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457EE" w:rsidRDefault="00232863" w:rsidP="00232863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 xml:space="preserve">Приложение 1 </w:t>
      </w:r>
    </w:p>
    <w:p w:rsidR="00B92D01" w:rsidRPr="005F40E7" w:rsidRDefault="00232863" w:rsidP="00232863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 xml:space="preserve">к </w:t>
      </w:r>
      <w:r w:rsidR="00962BE1">
        <w:rPr>
          <w:rStyle w:val="a3"/>
          <w:sz w:val="20"/>
          <w:szCs w:val="20"/>
        </w:rPr>
        <w:t>Распоряжению</w:t>
      </w:r>
      <w:r w:rsidRPr="00B92D01">
        <w:rPr>
          <w:rStyle w:val="a3"/>
          <w:sz w:val="20"/>
          <w:szCs w:val="20"/>
        </w:rPr>
        <w:t xml:space="preserve"> Администрации </w:t>
      </w:r>
    </w:p>
    <w:p w:rsidR="005F40E7" w:rsidRDefault="00232863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>муниципального образования «Заиграевский район»</w:t>
      </w:r>
    </w:p>
    <w:p w:rsidR="00E30AC7" w:rsidRPr="00131D98" w:rsidRDefault="00131D98" w:rsidP="00131D98">
      <w:pPr>
        <w:ind w:right="-31"/>
        <w:jc w:val="right"/>
        <w:rPr>
          <w:sz w:val="20"/>
          <w:szCs w:val="20"/>
          <w:u w:val="single"/>
        </w:rPr>
      </w:pPr>
      <w:r w:rsidRPr="00131D98">
        <w:rPr>
          <w:sz w:val="20"/>
          <w:szCs w:val="20"/>
          <w:u w:val="single"/>
        </w:rPr>
        <w:t>54-р от 15.02.2024</w:t>
      </w:r>
    </w:p>
    <w:p w:rsidR="00232863" w:rsidRPr="00B92D01" w:rsidRDefault="00232863" w:rsidP="00E30AC7">
      <w:pPr>
        <w:pStyle w:val="11"/>
        <w:spacing w:line="240" w:lineRule="auto"/>
        <w:ind w:firstLine="0"/>
        <w:rPr>
          <w:rStyle w:val="a3"/>
        </w:rPr>
      </w:pPr>
    </w:p>
    <w:p w:rsidR="00232863" w:rsidRPr="00B92D01" w:rsidRDefault="00232863" w:rsidP="00232863">
      <w:pPr>
        <w:pStyle w:val="11"/>
        <w:spacing w:line="240" w:lineRule="auto"/>
        <w:ind w:firstLine="0"/>
        <w:jc w:val="right"/>
        <w:rPr>
          <w:rStyle w:val="a3"/>
        </w:rPr>
      </w:pPr>
    </w:p>
    <w:p w:rsidR="00D8663A" w:rsidRDefault="00D8663A" w:rsidP="00D8663A">
      <w:pPr>
        <w:pStyle w:val="11"/>
        <w:spacing w:after="380" w:line="240" w:lineRule="auto"/>
        <w:ind w:firstLine="0"/>
        <w:jc w:val="center"/>
        <w:rPr>
          <w:rStyle w:val="a3"/>
          <w:b/>
          <w:bCs/>
        </w:rPr>
      </w:pPr>
      <w:r>
        <w:rPr>
          <w:rStyle w:val="a3"/>
          <w:b/>
          <w:bCs/>
        </w:rPr>
        <w:t>План мероприятий («дорожная карта»)</w:t>
      </w:r>
      <w:r>
        <w:rPr>
          <w:rStyle w:val="a3"/>
          <w:b/>
          <w:bCs/>
        </w:rPr>
        <w:br/>
        <w:t>по снижению рисков нарушения антимонопольного законодательства в муниципальном образовании</w:t>
      </w:r>
      <w:r>
        <w:rPr>
          <w:rStyle w:val="a3"/>
          <w:b/>
          <w:bCs/>
        </w:rPr>
        <w:br/>
        <w:t>«Заиграевский район»</w:t>
      </w:r>
      <w:r>
        <w:rPr>
          <w:rStyle w:val="a3"/>
          <w:b/>
          <w:bCs/>
        </w:rPr>
        <w:br/>
        <w:t>на 2024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jc w:val="center"/>
              <w:rPr>
                <w:rStyle w:val="a3"/>
                <w:sz w:val="18"/>
                <w:szCs w:val="18"/>
              </w:rPr>
            </w:pPr>
            <w:r w:rsidRPr="00D8663A">
              <w:rPr>
                <w:sz w:val="18"/>
                <w:szCs w:val="18"/>
              </w:rPr>
              <w:t>Комплаенс-риск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jc w:val="center"/>
              <w:rPr>
                <w:rStyle w:val="a3"/>
                <w:sz w:val="18"/>
                <w:szCs w:val="18"/>
              </w:rPr>
            </w:pPr>
            <w:r w:rsidRPr="00D8663A">
              <w:rPr>
                <w:sz w:val="18"/>
                <w:szCs w:val="18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tabs>
                <w:tab w:val="left" w:pos="1815"/>
              </w:tabs>
              <w:spacing w:after="380" w:line="240" w:lineRule="auto"/>
              <w:ind w:firstLine="0"/>
              <w:jc w:val="center"/>
              <w:rPr>
                <w:rStyle w:val="a3"/>
                <w:sz w:val="18"/>
                <w:szCs w:val="18"/>
              </w:rPr>
            </w:pPr>
            <w:r w:rsidRPr="00D8663A">
              <w:rPr>
                <w:sz w:val="18"/>
                <w:szCs w:val="18"/>
              </w:rPr>
              <w:t>Распределение ответственности и полномочий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jc w:val="center"/>
              <w:rPr>
                <w:rStyle w:val="a3"/>
                <w:sz w:val="18"/>
                <w:szCs w:val="18"/>
              </w:rPr>
            </w:pPr>
            <w:r w:rsidRPr="00D8663A"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jc w:val="center"/>
              <w:rPr>
                <w:rStyle w:val="a3"/>
                <w:sz w:val="18"/>
                <w:szCs w:val="18"/>
              </w:rPr>
            </w:pPr>
            <w:r w:rsidRPr="00D8663A">
              <w:rPr>
                <w:sz w:val="18"/>
                <w:szCs w:val="18"/>
              </w:rPr>
              <w:t>Критерии эффективности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sz w:val="18"/>
                <w:szCs w:val="18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 (дробление, укрупнение закупки, предоставление документов о закупке до начала размещения извещения и документации в ЕИС, конфликт интересов членов комиссии, несоответствие в проекте контракта условий контракта предложению участника закупки, не заключение муниципального контракта)</w:t>
            </w:r>
          </w:p>
        </w:tc>
        <w:tc>
          <w:tcPr>
            <w:tcW w:w="2912" w:type="dxa"/>
          </w:tcPr>
          <w:p w:rsidR="00D8663A" w:rsidRPr="00D8663A" w:rsidRDefault="003052A6" w:rsidP="003052A6">
            <w:pPr>
              <w:pStyle w:val="a6"/>
              <w:tabs>
                <w:tab w:val="left" w:pos="342"/>
              </w:tabs>
              <w:ind w:right="138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1. </w:t>
            </w:r>
            <w:r w:rsidR="00D8663A" w:rsidRPr="00D8663A">
              <w:rPr>
                <w:rStyle w:val="a5"/>
                <w:sz w:val="18"/>
                <w:szCs w:val="18"/>
              </w:rPr>
              <w:t>Систематическое повышение квалификации работников службы закупок.</w:t>
            </w:r>
          </w:p>
          <w:p w:rsidR="00D8663A" w:rsidRPr="00D8663A" w:rsidRDefault="003052A6" w:rsidP="003052A6">
            <w:pPr>
              <w:pStyle w:val="a6"/>
              <w:tabs>
                <w:tab w:val="left" w:pos="342"/>
              </w:tabs>
              <w:ind w:right="138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2. </w:t>
            </w:r>
            <w:r w:rsidR="00D8663A" w:rsidRPr="00D8663A">
              <w:rPr>
                <w:rStyle w:val="a5"/>
                <w:sz w:val="18"/>
                <w:szCs w:val="18"/>
              </w:rPr>
              <w:t>Мониторинг изменений законодательства о закупках.</w:t>
            </w:r>
          </w:p>
          <w:p w:rsidR="00D8663A" w:rsidRPr="00D8663A" w:rsidRDefault="003052A6" w:rsidP="003052A6">
            <w:pPr>
              <w:pStyle w:val="a6"/>
              <w:tabs>
                <w:tab w:val="left" w:pos="342"/>
              </w:tabs>
              <w:ind w:right="138"/>
              <w:rPr>
                <w:rStyle w:val="a3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3. </w:t>
            </w:r>
            <w:r w:rsidR="00D8663A" w:rsidRPr="00D8663A">
              <w:rPr>
                <w:rStyle w:val="a5"/>
                <w:sz w:val="18"/>
                <w:szCs w:val="18"/>
              </w:rPr>
              <w:t>Осуществление муниципального финансового контроля</w:t>
            </w:r>
          </w:p>
        </w:tc>
        <w:tc>
          <w:tcPr>
            <w:tcW w:w="2912" w:type="dxa"/>
          </w:tcPr>
          <w:p w:rsidR="00D8663A" w:rsidRPr="00C544F2" w:rsidRDefault="00D8663A" w:rsidP="00D8663A">
            <w:pPr>
              <w:pStyle w:val="a6"/>
              <w:rPr>
                <w:sz w:val="18"/>
                <w:szCs w:val="18"/>
              </w:rPr>
            </w:pPr>
            <w:r w:rsidRPr="00C544F2">
              <w:rPr>
                <w:rStyle w:val="a5"/>
                <w:sz w:val="18"/>
                <w:szCs w:val="18"/>
              </w:rPr>
              <w:t>1, 2 –</w:t>
            </w:r>
            <w:r w:rsidR="00C544F2">
              <w:rPr>
                <w:rStyle w:val="a5"/>
                <w:sz w:val="18"/>
                <w:szCs w:val="18"/>
              </w:rPr>
              <w:t xml:space="preserve"> О</w:t>
            </w:r>
            <w:r w:rsidR="0061488E" w:rsidRPr="00C544F2">
              <w:rPr>
                <w:rStyle w:val="a5"/>
                <w:sz w:val="18"/>
                <w:szCs w:val="18"/>
              </w:rPr>
              <w:t>тдел</w:t>
            </w:r>
            <w:r w:rsidR="00C544F2">
              <w:rPr>
                <w:rStyle w:val="a5"/>
                <w:sz w:val="18"/>
                <w:szCs w:val="18"/>
              </w:rPr>
              <w:t xml:space="preserve"> закупок</w:t>
            </w:r>
            <w:r w:rsidRPr="00C544F2">
              <w:rPr>
                <w:rStyle w:val="a5"/>
                <w:sz w:val="18"/>
                <w:szCs w:val="18"/>
              </w:rPr>
              <w:t xml:space="preserve"> Администрации муниципального образования «Заиграевский район»</w:t>
            </w:r>
          </w:p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C544F2">
              <w:rPr>
                <w:rStyle w:val="a5"/>
                <w:sz w:val="18"/>
                <w:szCs w:val="18"/>
              </w:rPr>
              <w:t xml:space="preserve">3 – </w:t>
            </w:r>
            <w:r w:rsidR="0061488E" w:rsidRPr="00C544F2">
              <w:rPr>
                <w:rStyle w:val="a5"/>
                <w:sz w:val="18"/>
                <w:szCs w:val="18"/>
              </w:rPr>
              <w:t>Финансовое управление</w:t>
            </w:r>
            <w:r w:rsidRPr="00C544F2">
              <w:rPr>
                <w:rStyle w:val="a5"/>
                <w:sz w:val="18"/>
                <w:szCs w:val="18"/>
              </w:rPr>
              <w:t xml:space="preserve"> Администрации муниципального образования «</w:t>
            </w:r>
            <w:r w:rsidR="0061488E" w:rsidRPr="00C544F2">
              <w:rPr>
                <w:rStyle w:val="a5"/>
                <w:sz w:val="18"/>
                <w:szCs w:val="18"/>
              </w:rPr>
              <w:t>Заиграевский район</w:t>
            </w:r>
            <w:r w:rsidRPr="00C544F2">
              <w:rPr>
                <w:rStyle w:val="a5"/>
                <w:sz w:val="18"/>
                <w:szCs w:val="18"/>
              </w:rPr>
              <w:t>»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t>Подготовка документов без наличия рисков нарушения антимонопольного законодательства (далее – АЗ)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t xml:space="preserve">Разработка проектов нормативных правовых актов (далее - НПА), соглашений и осуществление действий (бездействия), которые могут привести к недопущению, ограничению, устранению </w:t>
            </w:r>
            <w:r w:rsidRPr="00D8663A">
              <w:rPr>
                <w:rStyle w:val="a5"/>
                <w:sz w:val="18"/>
                <w:szCs w:val="18"/>
              </w:rPr>
              <w:lastRenderedPageBreak/>
              <w:t>конкуренции</w:t>
            </w:r>
          </w:p>
        </w:tc>
        <w:tc>
          <w:tcPr>
            <w:tcW w:w="2912" w:type="dxa"/>
          </w:tcPr>
          <w:p w:rsidR="00D8663A" w:rsidRPr="00D8663A" w:rsidRDefault="003052A6" w:rsidP="003052A6">
            <w:pPr>
              <w:pStyle w:val="a6"/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lastRenderedPageBreak/>
              <w:t xml:space="preserve">1. </w:t>
            </w:r>
            <w:r w:rsidR="00D8663A" w:rsidRPr="00D8663A">
              <w:rPr>
                <w:rStyle w:val="a5"/>
                <w:sz w:val="18"/>
                <w:szCs w:val="18"/>
              </w:rPr>
              <w:t>Повышение уровня квалификации должностных лиц, ответственных за разработку нормативных правовых актов (далее - НПА).</w:t>
            </w:r>
          </w:p>
          <w:p w:rsidR="00D8663A" w:rsidRPr="00D8663A" w:rsidRDefault="003052A6" w:rsidP="003052A6">
            <w:pPr>
              <w:pStyle w:val="a6"/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2. </w:t>
            </w:r>
            <w:r w:rsidR="00D8663A" w:rsidRPr="00D8663A">
              <w:rPr>
                <w:rStyle w:val="a5"/>
                <w:sz w:val="18"/>
                <w:szCs w:val="18"/>
              </w:rPr>
              <w:t>Мониторинг и анализ практики применения АЗ.</w:t>
            </w:r>
          </w:p>
          <w:p w:rsidR="00D8663A" w:rsidRPr="00D8663A" w:rsidRDefault="003052A6" w:rsidP="003052A6">
            <w:pPr>
              <w:pStyle w:val="a6"/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lastRenderedPageBreak/>
              <w:t xml:space="preserve">3. </w:t>
            </w:r>
            <w:r w:rsidR="00D8663A" w:rsidRPr="00D8663A">
              <w:rPr>
                <w:rStyle w:val="a5"/>
                <w:sz w:val="18"/>
                <w:szCs w:val="18"/>
              </w:rPr>
              <w:t>Размещение на официальном сайте муниципального образования «</w:t>
            </w:r>
            <w:r w:rsidR="00C544F2">
              <w:rPr>
                <w:rStyle w:val="a5"/>
                <w:sz w:val="18"/>
                <w:szCs w:val="18"/>
              </w:rPr>
              <w:t>Заиграевский район</w:t>
            </w:r>
            <w:r w:rsidR="00D8663A" w:rsidRPr="00D8663A">
              <w:rPr>
                <w:rStyle w:val="a5"/>
                <w:sz w:val="18"/>
                <w:szCs w:val="18"/>
              </w:rPr>
              <w:t>» (далее - МО «</w:t>
            </w:r>
            <w:r>
              <w:rPr>
                <w:rStyle w:val="a5"/>
                <w:sz w:val="18"/>
                <w:szCs w:val="18"/>
              </w:rPr>
              <w:t>Заиграевский район</w:t>
            </w:r>
            <w:r w:rsidR="00D8663A" w:rsidRPr="00D8663A">
              <w:rPr>
                <w:rStyle w:val="a5"/>
                <w:sz w:val="18"/>
                <w:szCs w:val="18"/>
              </w:rPr>
              <w:t>») полного перечня действующих НПА (за исключением НПА, содержащих государственную тайну).</w:t>
            </w:r>
          </w:p>
          <w:p w:rsidR="00D8663A" w:rsidRPr="00D8663A" w:rsidRDefault="003052A6" w:rsidP="003052A6">
            <w:pPr>
              <w:pStyle w:val="a6"/>
              <w:tabs>
                <w:tab w:val="left" w:pos="342"/>
              </w:tabs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4. </w:t>
            </w:r>
            <w:r w:rsidR="00D8663A" w:rsidRPr="00D8663A">
              <w:rPr>
                <w:rStyle w:val="a5"/>
                <w:sz w:val="18"/>
                <w:szCs w:val="18"/>
              </w:rPr>
              <w:t>Анализ проектов НПА на наличие рисков нарушения АЗ.</w:t>
            </w:r>
          </w:p>
          <w:p w:rsidR="00D8663A" w:rsidRPr="00D8663A" w:rsidRDefault="003052A6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5. </w:t>
            </w:r>
            <w:r w:rsidR="00D8663A" w:rsidRPr="00D8663A">
              <w:rPr>
                <w:rStyle w:val="a5"/>
                <w:sz w:val="18"/>
                <w:szCs w:val="18"/>
              </w:rPr>
              <w:t>Проведение оценки регулирующего воздействия проектов НПА и экспертизы действующих НПА в области инвестиционной и иной экономической деятельности</w:t>
            </w:r>
          </w:p>
        </w:tc>
        <w:tc>
          <w:tcPr>
            <w:tcW w:w="2912" w:type="dxa"/>
          </w:tcPr>
          <w:p w:rsidR="00D8663A" w:rsidRPr="00D8663A" w:rsidRDefault="00D8663A" w:rsidP="00FB74D6">
            <w:pPr>
              <w:pStyle w:val="a6"/>
              <w:rPr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lastRenderedPageBreak/>
              <w:t>Руководители структурных подразделений Администрации муниципального образования «</w:t>
            </w:r>
            <w:r w:rsidR="00FB74D6">
              <w:rPr>
                <w:rStyle w:val="a5"/>
                <w:sz w:val="18"/>
                <w:szCs w:val="18"/>
              </w:rPr>
              <w:t>Заиграевский район</w:t>
            </w:r>
            <w:r w:rsidRPr="00D8663A">
              <w:rPr>
                <w:rStyle w:val="a5"/>
                <w:sz w:val="18"/>
                <w:szCs w:val="18"/>
              </w:rPr>
              <w:t>» (далее -</w:t>
            </w:r>
          </w:p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t xml:space="preserve">Руководители структурных </w:t>
            </w:r>
            <w:r w:rsidRPr="00D8663A">
              <w:rPr>
                <w:rStyle w:val="a5"/>
                <w:sz w:val="18"/>
                <w:szCs w:val="18"/>
              </w:rPr>
              <w:lastRenderedPageBreak/>
              <w:t>подразделений)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lastRenderedPageBreak/>
              <w:t>Подготовка документов без наличия рисков нарушения АЗ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 w:rsidRPr="00D8663A">
              <w:rPr>
                <w:rStyle w:val="a5"/>
                <w:sz w:val="18"/>
                <w:szCs w:val="18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D8663A" w:rsidP="00B031A2">
            <w:pPr>
              <w:pStyle w:val="a6"/>
            </w:pPr>
            <w:r>
              <w:rPr>
                <w:rStyle w:val="a5"/>
              </w:rPr>
              <w:t>Нарушение порядка предоставления муниципальных услуг:</w:t>
            </w:r>
          </w:p>
          <w:p w:rsidR="00D8663A" w:rsidRDefault="00B031A2" w:rsidP="00B031A2">
            <w:pPr>
              <w:pStyle w:val="a6"/>
              <w:tabs>
                <w:tab w:val="left" w:pos="318"/>
              </w:tabs>
            </w:pPr>
            <w:r>
              <w:rPr>
                <w:rStyle w:val="a5"/>
              </w:rPr>
              <w:t xml:space="preserve">- </w:t>
            </w:r>
            <w:r w:rsidR="00D8663A">
              <w:rPr>
                <w:rStyle w:val="a5"/>
              </w:rPr>
              <w:t>отказ в предоставлении муниципальной услуги по основаниям, не предусмотренным законодательством;</w:t>
            </w:r>
          </w:p>
          <w:p w:rsidR="00D8663A" w:rsidRPr="00D8663A" w:rsidRDefault="00B031A2" w:rsidP="00B031A2">
            <w:pPr>
              <w:pStyle w:val="a6"/>
              <w:tabs>
                <w:tab w:val="left" w:pos="318"/>
                <w:tab w:val="left" w:pos="1268"/>
                <w:tab w:val="left" w:pos="3188"/>
              </w:tabs>
              <w:rPr>
                <w:rStyle w:val="a3"/>
              </w:rPr>
            </w:pPr>
            <w:r>
              <w:rPr>
                <w:rStyle w:val="a5"/>
              </w:rPr>
              <w:t xml:space="preserve">- </w:t>
            </w:r>
            <w:r w:rsidR="00D8663A">
              <w:rPr>
                <w:rStyle w:val="a5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a6"/>
              <w:tabs>
                <w:tab w:val="left" w:pos="342"/>
              </w:tabs>
            </w:pPr>
            <w:r>
              <w:rPr>
                <w:rStyle w:val="a5"/>
              </w:rPr>
              <w:t>1. Осуществление текущего контроля предоставления муниципальных услуг.</w:t>
            </w:r>
          </w:p>
          <w:p w:rsidR="00D8663A" w:rsidRDefault="00D8663A" w:rsidP="00D8663A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Мониторинг актуальности административных регламентов, технологических схем оказания муниципальных услуг. </w:t>
            </w:r>
          </w:p>
          <w:p w:rsidR="00D8663A" w:rsidRPr="00D8663A" w:rsidRDefault="00D8663A" w:rsidP="00D8663A">
            <w:pPr>
              <w:pStyle w:val="a6"/>
              <w:tabs>
                <w:tab w:val="left" w:pos="342"/>
              </w:tabs>
              <w:rPr>
                <w:rStyle w:val="a3"/>
              </w:rPr>
            </w:pPr>
            <w:r>
              <w:rPr>
                <w:rStyle w:val="a5"/>
              </w:rPr>
              <w:t>3. Повышение внутреннего контроля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Руководители, специалисты структурных подразделений, ответственные за предоставление таких услуг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Оказание муниципальных услуг без риска нарушения АЗ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 xml:space="preserve">Передача имущества без торгов, нарушение порядка проведения торгов, нарушение порядка определения победителя торгов, требования о предоставлении документов, не предусмотренных документацией, несоблюдение сроков проведения торгов, неправомерные требования к </w:t>
            </w:r>
            <w:r>
              <w:rPr>
                <w:rStyle w:val="a5"/>
              </w:rPr>
              <w:lastRenderedPageBreak/>
              <w:t>участникам</w:t>
            </w:r>
          </w:p>
        </w:tc>
        <w:tc>
          <w:tcPr>
            <w:tcW w:w="2912" w:type="dxa"/>
          </w:tcPr>
          <w:p w:rsidR="00D8663A" w:rsidRDefault="003052A6" w:rsidP="003052A6">
            <w:pPr>
              <w:pStyle w:val="a6"/>
              <w:tabs>
                <w:tab w:val="left" w:pos="342"/>
              </w:tabs>
            </w:pPr>
            <w:r w:rsidRPr="003052A6">
              <w:rPr>
                <w:rStyle w:val="a5"/>
              </w:rPr>
              <w:lastRenderedPageBreak/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3052A6" w:rsidP="003052A6">
            <w:pPr>
              <w:pStyle w:val="a6"/>
              <w:tabs>
                <w:tab w:val="left" w:pos="342"/>
              </w:tabs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Усиление внутреннего контроля.</w:t>
            </w:r>
          </w:p>
          <w:p w:rsidR="00D8663A" w:rsidRDefault="003052A6" w:rsidP="003052A6">
            <w:pPr>
              <w:pStyle w:val="a6"/>
              <w:tabs>
                <w:tab w:val="left" w:pos="342"/>
              </w:tabs>
            </w:pPr>
            <w:r>
              <w:rPr>
                <w:rStyle w:val="a5"/>
              </w:rPr>
              <w:t xml:space="preserve">3. </w:t>
            </w:r>
            <w:r w:rsidR="00D8663A">
              <w:rPr>
                <w:rStyle w:val="a5"/>
              </w:rPr>
              <w:t>Мониторинг изменения законодательства в области имущественных отношений</w:t>
            </w:r>
          </w:p>
        </w:tc>
        <w:tc>
          <w:tcPr>
            <w:tcW w:w="2912" w:type="dxa"/>
          </w:tcPr>
          <w:p w:rsidR="00D8663A" w:rsidRPr="00D8663A" w:rsidRDefault="00FB74D6" w:rsidP="00FB74D6">
            <w:pPr>
              <w:pStyle w:val="a6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 xml:space="preserve">МКУ «Комитет по архитектуре, имуществу и земельным отношением» </w:t>
            </w:r>
            <w:r w:rsidR="00D8663A">
              <w:rPr>
                <w:rStyle w:val="a5"/>
              </w:rPr>
              <w:t>Администрации муниципального образования «</w:t>
            </w:r>
            <w:r>
              <w:rPr>
                <w:rStyle w:val="a5"/>
              </w:rPr>
              <w:t>Заиграевский район</w:t>
            </w:r>
            <w:r w:rsidR="00D8663A">
              <w:rPr>
                <w:rStyle w:val="a5"/>
              </w:rPr>
              <w:t xml:space="preserve">» (далее - </w:t>
            </w:r>
            <w:r>
              <w:rPr>
                <w:rStyle w:val="a5"/>
              </w:rPr>
              <w:t>Комитет по архитектуре, имуществу и земельным отношением</w:t>
            </w:r>
            <w:r w:rsidR="00D8663A">
              <w:rPr>
                <w:rStyle w:val="a5"/>
              </w:rPr>
              <w:t>)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Передача имущества без риска нарушения АЗ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Нарушения при проведении открытого конкурса по отбору управляющей организации для управления многоквартирными домами</w:t>
            </w:r>
          </w:p>
        </w:tc>
        <w:tc>
          <w:tcPr>
            <w:tcW w:w="2912" w:type="dxa"/>
          </w:tcPr>
          <w:p w:rsidR="00D8663A" w:rsidRDefault="003052A6" w:rsidP="003052A6">
            <w:pPr>
              <w:pStyle w:val="a6"/>
              <w:tabs>
                <w:tab w:val="left" w:pos="342"/>
              </w:tabs>
            </w:pPr>
            <w:r w:rsidRPr="003052A6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3052A6" w:rsidP="003052A6">
            <w:pPr>
              <w:pStyle w:val="a6"/>
              <w:tabs>
                <w:tab w:val="left" w:pos="342"/>
              </w:tabs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Усиление внутреннего контроля.</w:t>
            </w:r>
          </w:p>
          <w:p w:rsidR="00D8663A" w:rsidRPr="00D8663A" w:rsidRDefault="003052A6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 xml:space="preserve">3. </w:t>
            </w:r>
            <w:r w:rsidR="00D8663A">
              <w:rPr>
                <w:rStyle w:val="a5"/>
              </w:rPr>
              <w:t>Мониторинг изменения жилищного законодательства</w:t>
            </w:r>
          </w:p>
        </w:tc>
        <w:tc>
          <w:tcPr>
            <w:tcW w:w="2912" w:type="dxa"/>
          </w:tcPr>
          <w:p w:rsidR="00D8663A" w:rsidRPr="00D8663A" w:rsidRDefault="00FB74D6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Комитет по архитектуре, имуществу и земельным отношением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Отбор управляющей организации без риска нарушения АЗ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Нарушения при проведении аукциона на право заключения договора на установку и эксплуатацию рекламной конструкции (далее – РК)</w:t>
            </w:r>
          </w:p>
        </w:tc>
        <w:tc>
          <w:tcPr>
            <w:tcW w:w="2912" w:type="dxa"/>
          </w:tcPr>
          <w:p w:rsidR="00D8663A" w:rsidRDefault="003052A6" w:rsidP="003052A6">
            <w:pPr>
              <w:pStyle w:val="a6"/>
              <w:tabs>
                <w:tab w:val="left" w:pos="342"/>
              </w:tabs>
            </w:pPr>
            <w:r w:rsidRPr="003052A6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3052A6" w:rsidP="003052A6">
            <w:pPr>
              <w:pStyle w:val="a6"/>
              <w:tabs>
                <w:tab w:val="left" w:pos="342"/>
              </w:tabs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Усиление внутреннего контроля.</w:t>
            </w:r>
          </w:p>
          <w:p w:rsidR="00D8663A" w:rsidRPr="00D8663A" w:rsidRDefault="003052A6" w:rsidP="003052A6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 xml:space="preserve">3. </w:t>
            </w:r>
            <w:r w:rsidR="00D8663A">
              <w:rPr>
                <w:rStyle w:val="a5"/>
              </w:rPr>
              <w:t>Мониторинг изменения законодательства в области законодательства о рекламе</w:t>
            </w:r>
          </w:p>
        </w:tc>
        <w:tc>
          <w:tcPr>
            <w:tcW w:w="2912" w:type="dxa"/>
          </w:tcPr>
          <w:p w:rsidR="00D8663A" w:rsidRPr="00D8663A" w:rsidRDefault="00FB74D6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Комитет по архитектуре, имуществу и земельным отношением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Заключение договора на установку и эксплуатацию РК без риска нарушения АЗ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Нарушения при проведении аукциона на право размещения нестационарного торгового объекта (далее – НТО)</w:t>
            </w:r>
          </w:p>
        </w:tc>
        <w:tc>
          <w:tcPr>
            <w:tcW w:w="2912" w:type="dxa"/>
          </w:tcPr>
          <w:p w:rsidR="00D8663A" w:rsidRDefault="003052A6" w:rsidP="003052A6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3052A6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3052A6" w:rsidP="003052A6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Усиление внутреннего контроля.</w:t>
            </w:r>
          </w:p>
          <w:p w:rsidR="00D8663A" w:rsidRPr="00D8663A" w:rsidRDefault="003052A6" w:rsidP="003052A6">
            <w:pPr>
              <w:pStyle w:val="a6"/>
              <w:tabs>
                <w:tab w:val="left" w:pos="342"/>
              </w:tabs>
              <w:rPr>
                <w:rStyle w:val="a3"/>
              </w:rPr>
            </w:pPr>
            <w:r>
              <w:rPr>
                <w:rStyle w:val="a5"/>
              </w:rPr>
              <w:t xml:space="preserve">3. </w:t>
            </w:r>
            <w:r w:rsidR="00D8663A">
              <w:rPr>
                <w:rStyle w:val="a5"/>
              </w:rPr>
              <w:t>Мониторинг изменения законодательства в области торговой деятельности</w:t>
            </w:r>
          </w:p>
        </w:tc>
        <w:tc>
          <w:tcPr>
            <w:tcW w:w="2912" w:type="dxa"/>
          </w:tcPr>
          <w:p w:rsidR="00D8663A" w:rsidRPr="00D8663A" w:rsidRDefault="00FB74D6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Комитет по архитектуре, имуществу и земельным отношением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Заключение договора на право размещения НТО без риска нарушения АЗ</w:t>
            </w:r>
          </w:p>
        </w:tc>
        <w:tc>
          <w:tcPr>
            <w:tcW w:w="2912" w:type="dxa"/>
          </w:tcPr>
          <w:p w:rsidR="00D8663A" w:rsidRP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3"/>
                <w:sz w:val="18"/>
                <w:szCs w:val="18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Создание необоснованных преимуществ при оказании поддержки инвестиционной и предпринимательской деятельности (при предоставлении преференций, льгот, гарантий, освобождения от налогов, предоставлении земельных участков, </w:t>
            </w:r>
            <w:r>
              <w:rPr>
                <w:rStyle w:val="a5"/>
              </w:rPr>
              <w:lastRenderedPageBreak/>
              <w:t>недвижимого имущества)</w:t>
            </w:r>
          </w:p>
        </w:tc>
        <w:tc>
          <w:tcPr>
            <w:tcW w:w="2912" w:type="dxa"/>
          </w:tcPr>
          <w:p w:rsidR="00D8663A" w:rsidRDefault="003052A6" w:rsidP="003052A6">
            <w:pPr>
              <w:pStyle w:val="a6"/>
              <w:tabs>
                <w:tab w:val="left" w:pos="342"/>
              </w:tabs>
            </w:pPr>
            <w:r w:rsidRPr="003052A6">
              <w:rPr>
                <w:rStyle w:val="a5"/>
              </w:rPr>
              <w:lastRenderedPageBreak/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3052A6" w:rsidP="00D8663A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Глава МО «</w:t>
            </w:r>
            <w:r w:rsidR="00FB74D6">
              <w:rPr>
                <w:rStyle w:val="a5"/>
              </w:rPr>
              <w:t>Заиграевский район</w:t>
            </w:r>
            <w:r>
              <w:rPr>
                <w:rStyle w:val="a5"/>
              </w:rPr>
              <w:t xml:space="preserve">», заместители </w:t>
            </w:r>
            <w:r w:rsidR="00E30AC7">
              <w:rPr>
                <w:rStyle w:val="a5"/>
              </w:rPr>
              <w:t>руководителя</w:t>
            </w:r>
            <w:r>
              <w:rPr>
                <w:rStyle w:val="a5"/>
              </w:rPr>
              <w:t xml:space="preserve"> Администрации МО «</w:t>
            </w:r>
            <w:r w:rsidR="00FB74D6">
              <w:rPr>
                <w:rStyle w:val="a5"/>
              </w:rPr>
              <w:t>Заиграевский район</w:t>
            </w:r>
            <w:r>
              <w:rPr>
                <w:rStyle w:val="a5"/>
              </w:rPr>
              <w:t>», руководители структурных подразделений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выявленных нарушений АЗ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Предоставление хозяйствующим субъектам доступа к информации в приоритетном порядке о предстоящих торгах по закупкам для муниципальных нужд, продаже (аренде) имущества, права на размещение объекта до официального размещения извещения)</w:t>
            </w:r>
          </w:p>
        </w:tc>
        <w:tc>
          <w:tcPr>
            <w:tcW w:w="2912" w:type="dxa"/>
          </w:tcPr>
          <w:p w:rsidR="003052A6" w:rsidRDefault="003052A6" w:rsidP="003052A6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3052A6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  <w:r>
              <w:rPr>
                <w:rStyle w:val="a5"/>
              </w:rPr>
              <w:t xml:space="preserve"> </w:t>
            </w:r>
          </w:p>
          <w:p w:rsidR="00D8663A" w:rsidRDefault="003052A6" w:rsidP="00D8663A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2912" w:type="dxa"/>
          </w:tcPr>
          <w:p w:rsidR="00D8663A" w:rsidRDefault="00FB74D6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Глава МО «Заиграевский район», заместители </w:t>
            </w:r>
            <w:r w:rsidR="00E30AC7">
              <w:rPr>
                <w:rStyle w:val="a5"/>
              </w:rPr>
              <w:t>руководителя</w:t>
            </w:r>
            <w:r>
              <w:rPr>
                <w:rStyle w:val="a5"/>
              </w:rPr>
              <w:t xml:space="preserve"> Администрации МО «Заиграевский район», руководители структурных подразделений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Заключение соглашений, договоров и контрактов, ограничивающих конкуренцию</w:t>
            </w:r>
          </w:p>
        </w:tc>
        <w:tc>
          <w:tcPr>
            <w:tcW w:w="2912" w:type="dxa"/>
          </w:tcPr>
          <w:p w:rsidR="003052A6" w:rsidRDefault="003052A6" w:rsidP="003052A6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3052A6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3052A6" w:rsidP="00D8663A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Проведение ежегодных рабочих совещаний по обсуждению результатов правоприменительной практики по вопросам антимонопольного комплаенса в Администрации МО «</w:t>
            </w:r>
            <w:r>
              <w:rPr>
                <w:rStyle w:val="a5"/>
              </w:rPr>
              <w:t>Заиграевский район</w:t>
            </w:r>
            <w:r w:rsidR="00D8663A">
              <w:rPr>
                <w:rStyle w:val="a5"/>
              </w:rPr>
              <w:t>»</w:t>
            </w:r>
          </w:p>
        </w:tc>
        <w:tc>
          <w:tcPr>
            <w:tcW w:w="2912" w:type="dxa"/>
          </w:tcPr>
          <w:p w:rsidR="00D8663A" w:rsidRDefault="00FB74D6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Глава МО «Заиграевский район», </w:t>
            </w:r>
            <w:r w:rsidR="00D8663A">
              <w:rPr>
                <w:rStyle w:val="a5"/>
              </w:rPr>
              <w:t>руководители структурных подразделений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Организация работы структурных подразделений с учетом практики применения АЗ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 законодательства,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Проведение муниципальных проверок с нарушением порядка их проведения</w:t>
            </w:r>
          </w:p>
        </w:tc>
        <w:tc>
          <w:tcPr>
            <w:tcW w:w="2912" w:type="dxa"/>
          </w:tcPr>
          <w:p w:rsidR="001157CA" w:rsidRDefault="001157CA" w:rsidP="001157CA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1157CA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D8663A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1157CA" w:rsidP="00D8663A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D8663A">
              <w:rPr>
                <w:rStyle w:val="a5"/>
              </w:rPr>
              <w:t>Мониторинг и анализ практики применения АЗ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Должностные лица, уполномоченные на проведение муниципальных проверок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</w:t>
            </w:r>
          </w:p>
        </w:tc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выявленных нарушений АЗ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D8663A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Истребование документов, не предусмотренных НПА (в том числе при проверках, закупках, продажах и передаче в пользование, оказании муниципальных услуг)</w:t>
            </w:r>
          </w:p>
        </w:tc>
        <w:tc>
          <w:tcPr>
            <w:tcW w:w="2912" w:type="dxa"/>
          </w:tcPr>
          <w:p w:rsidR="001157CA" w:rsidRDefault="001157CA" w:rsidP="001157CA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1157CA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E52A15">
              <w:rPr>
                <w:rStyle w:val="a5"/>
              </w:rPr>
              <w:t>Повышение уровня квалификации должностных лиц.</w:t>
            </w:r>
          </w:p>
          <w:p w:rsidR="00D8663A" w:rsidRDefault="001157CA" w:rsidP="001157CA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E52A15">
              <w:rPr>
                <w:rStyle w:val="a5"/>
              </w:rPr>
              <w:t>Мониторинг и анализ практики применения АЗ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Руководители структурных подразделений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lastRenderedPageBreak/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  <w:tc>
          <w:tcPr>
            <w:tcW w:w="2912" w:type="dxa"/>
          </w:tcPr>
          <w:p w:rsidR="00D8663A" w:rsidRDefault="001157CA" w:rsidP="001157CA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1157CA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E52A15">
              <w:rPr>
                <w:rStyle w:val="a5"/>
              </w:rPr>
              <w:t>Повышение уровня квалификации должностных лиц.</w:t>
            </w:r>
          </w:p>
        </w:tc>
        <w:tc>
          <w:tcPr>
            <w:tcW w:w="2912" w:type="dxa"/>
          </w:tcPr>
          <w:p w:rsidR="00D8663A" w:rsidRDefault="00FB74D6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Глава МО «Заиграевский район», заместители главы Администрации МО «Заиграевский район», руководители структурных подразделений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  <w:tr w:rsidR="00D8663A" w:rsidRPr="00D8663A" w:rsidTr="00D8663A"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Передача функций органов местного самоуправления хозяйствующим субъектам</w:t>
            </w:r>
          </w:p>
        </w:tc>
        <w:tc>
          <w:tcPr>
            <w:tcW w:w="2912" w:type="dxa"/>
          </w:tcPr>
          <w:p w:rsidR="001157CA" w:rsidRDefault="001157CA" w:rsidP="001157CA">
            <w:pPr>
              <w:pStyle w:val="a6"/>
              <w:tabs>
                <w:tab w:val="left" w:pos="342"/>
              </w:tabs>
              <w:rPr>
                <w:rStyle w:val="a5"/>
              </w:rPr>
            </w:pPr>
            <w:r w:rsidRPr="001157CA">
              <w:rPr>
                <w:rStyle w:val="a5"/>
              </w:rPr>
              <w:t>1.</w:t>
            </w:r>
            <w:r>
              <w:rPr>
                <w:rStyle w:val="a5"/>
              </w:rPr>
              <w:t xml:space="preserve"> </w:t>
            </w:r>
            <w:r w:rsidR="00E52A15">
              <w:rPr>
                <w:rStyle w:val="a5"/>
              </w:rPr>
              <w:t>Повышение уровня квалификации должностных лиц.</w:t>
            </w:r>
            <w:r>
              <w:rPr>
                <w:rStyle w:val="a5"/>
              </w:rPr>
              <w:t xml:space="preserve"> </w:t>
            </w:r>
          </w:p>
          <w:p w:rsidR="00D8663A" w:rsidRDefault="001157CA" w:rsidP="00E52A15">
            <w:pPr>
              <w:pStyle w:val="a6"/>
              <w:tabs>
                <w:tab w:val="left" w:pos="342"/>
              </w:tabs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E52A15">
              <w:rPr>
                <w:rStyle w:val="a5"/>
              </w:rPr>
              <w:t>Анализ НПА на соответствие требованиям АЗ</w:t>
            </w:r>
          </w:p>
        </w:tc>
        <w:tc>
          <w:tcPr>
            <w:tcW w:w="2912" w:type="dxa"/>
          </w:tcPr>
          <w:p w:rsidR="00D8663A" w:rsidRDefault="00FB74D6" w:rsidP="00E52A15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Глава МО «Заиграевский район», заместители главы Администрации МО «Заиграевский район», руководители структурных подразделений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рисков нарушения АЗ</w:t>
            </w:r>
          </w:p>
        </w:tc>
        <w:tc>
          <w:tcPr>
            <w:tcW w:w="2912" w:type="dxa"/>
          </w:tcPr>
          <w:p w:rsidR="00D8663A" w:rsidRDefault="00E52A15" w:rsidP="00D8663A">
            <w:pPr>
              <w:pStyle w:val="11"/>
              <w:spacing w:after="38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Отсутствие выявленных нарушений АЗ, количество сотрудников, прошедших обучение</w:t>
            </w:r>
          </w:p>
        </w:tc>
      </w:tr>
    </w:tbl>
    <w:p w:rsidR="00B92D01" w:rsidRPr="00962BE1" w:rsidRDefault="00B92D01" w:rsidP="00B92D01">
      <w:pPr>
        <w:pStyle w:val="20"/>
        <w:spacing w:after="0"/>
        <w:ind w:left="0"/>
        <w:jc w:val="left"/>
        <w:rPr>
          <w:rStyle w:val="2"/>
        </w:rPr>
      </w:pPr>
    </w:p>
    <w:p w:rsidR="00B92D01" w:rsidRDefault="00B92D01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B92D01">
      <w:pPr>
        <w:pStyle w:val="20"/>
        <w:spacing w:after="0"/>
        <w:ind w:left="9680"/>
        <w:rPr>
          <w:rStyle w:val="2"/>
        </w:rPr>
      </w:pPr>
    </w:p>
    <w:p w:rsidR="00E457EE" w:rsidRDefault="00E457EE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</w:p>
    <w:p w:rsidR="00E457EE" w:rsidRDefault="00962BE1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lastRenderedPageBreak/>
        <w:t xml:space="preserve">Приложение </w:t>
      </w:r>
      <w:r>
        <w:rPr>
          <w:rStyle w:val="a3"/>
          <w:sz w:val="20"/>
          <w:szCs w:val="20"/>
        </w:rPr>
        <w:t>2</w:t>
      </w:r>
    </w:p>
    <w:p w:rsidR="00962BE1" w:rsidRPr="00962BE1" w:rsidRDefault="00962BE1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 xml:space="preserve"> к </w:t>
      </w:r>
      <w:r>
        <w:rPr>
          <w:rStyle w:val="a3"/>
          <w:sz w:val="20"/>
          <w:szCs w:val="20"/>
        </w:rPr>
        <w:t>Распоряжению</w:t>
      </w:r>
      <w:r w:rsidRPr="00B92D01">
        <w:rPr>
          <w:rStyle w:val="a3"/>
          <w:sz w:val="20"/>
          <w:szCs w:val="20"/>
        </w:rPr>
        <w:t xml:space="preserve"> Администрации </w:t>
      </w:r>
    </w:p>
    <w:p w:rsidR="00962BE1" w:rsidRDefault="00962BE1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 xml:space="preserve">муниципального образования «Заиграевский район» </w:t>
      </w:r>
    </w:p>
    <w:p w:rsidR="00131D98" w:rsidRPr="00131D98" w:rsidRDefault="00131D98" w:rsidP="00131D98">
      <w:pPr>
        <w:ind w:right="-31"/>
        <w:jc w:val="right"/>
        <w:rPr>
          <w:sz w:val="20"/>
          <w:szCs w:val="20"/>
          <w:u w:val="single"/>
        </w:rPr>
      </w:pPr>
      <w:r w:rsidRPr="00131D98">
        <w:rPr>
          <w:sz w:val="20"/>
          <w:szCs w:val="20"/>
          <w:u w:val="single"/>
        </w:rPr>
        <w:t>54-р от 15.02.2024</w:t>
      </w:r>
    </w:p>
    <w:p w:rsidR="005F40E7" w:rsidRPr="00962BE1" w:rsidRDefault="005F40E7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</w:p>
    <w:p w:rsidR="00B92D01" w:rsidRPr="00962BE1" w:rsidRDefault="00B92D01" w:rsidP="00710037">
      <w:pPr>
        <w:pStyle w:val="20"/>
        <w:spacing w:after="220"/>
        <w:ind w:left="9680"/>
      </w:pPr>
    </w:p>
    <w:p w:rsidR="00710037" w:rsidRPr="00710037" w:rsidRDefault="00710037" w:rsidP="00710037">
      <w:pPr>
        <w:pStyle w:val="22"/>
        <w:keepNext/>
        <w:keepLines/>
        <w:rPr>
          <w:b w:val="0"/>
          <w:bCs w:val="0"/>
        </w:rPr>
      </w:pPr>
      <w:bookmarkStart w:id="0" w:name="bookmark2"/>
      <w:r w:rsidRPr="00710037">
        <w:rPr>
          <w:rStyle w:val="21"/>
          <w:b/>
          <w:bCs/>
        </w:rPr>
        <w:t>Карта (паспорт) комплаенс-рисков антимонопольного законодательства</w:t>
      </w:r>
      <w:r w:rsidRPr="00710037">
        <w:rPr>
          <w:rStyle w:val="21"/>
          <w:b/>
          <w:bCs/>
        </w:rPr>
        <w:br/>
        <w:t>в муниципальном образовании «</w:t>
      </w:r>
      <w:r>
        <w:rPr>
          <w:rStyle w:val="21"/>
          <w:b/>
          <w:bCs/>
        </w:rPr>
        <w:t>Заиграевский район</w:t>
      </w:r>
      <w:r w:rsidRPr="00710037">
        <w:rPr>
          <w:rStyle w:val="21"/>
          <w:b/>
          <w:bCs/>
        </w:rPr>
        <w:t>»</w:t>
      </w:r>
      <w:r w:rsidRPr="00710037">
        <w:rPr>
          <w:rStyle w:val="21"/>
          <w:b/>
          <w:bCs/>
        </w:rPr>
        <w:br/>
        <w:t>на 2024 год</w:t>
      </w:r>
      <w:bookmarkEnd w:id="0"/>
    </w:p>
    <w:p w:rsidR="00D8663A" w:rsidRDefault="00D8663A" w:rsidP="00D8663A">
      <w:pPr>
        <w:pStyle w:val="11"/>
        <w:spacing w:after="380" w:line="240" w:lineRule="auto"/>
        <w:ind w:firstLine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10037" w:rsidTr="00710037">
        <w:tc>
          <w:tcPr>
            <w:tcW w:w="4853" w:type="dxa"/>
          </w:tcPr>
          <w:p w:rsidR="00710037" w:rsidRDefault="00710037" w:rsidP="002650E3">
            <w:pPr>
              <w:jc w:val="center"/>
            </w:pPr>
            <w:r>
              <w:rPr>
                <w:rStyle w:val="a5"/>
                <w:rFonts w:eastAsiaTheme="minorHAnsi"/>
              </w:rPr>
              <w:t>Уровень риска</w:t>
            </w:r>
          </w:p>
        </w:tc>
        <w:tc>
          <w:tcPr>
            <w:tcW w:w="4853" w:type="dxa"/>
          </w:tcPr>
          <w:p w:rsidR="00710037" w:rsidRDefault="00710037" w:rsidP="002650E3">
            <w:pPr>
              <w:jc w:val="center"/>
            </w:pPr>
            <w:r>
              <w:rPr>
                <w:rStyle w:val="a5"/>
                <w:rFonts w:eastAsiaTheme="minorHAnsi"/>
              </w:rPr>
              <w:t>Вид риска (описание)</w:t>
            </w:r>
          </w:p>
        </w:tc>
        <w:tc>
          <w:tcPr>
            <w:tcW w:w="4854" w:type="dxa"/>
          </w:tcPr>
          <w:p w:rsidR="00710037" w:rsidRDefault="00710037" w:rsidP="002650E3">
            <w:pPr>
              <w:jc w:val="center"/>
            </w:pPr>
            <w:r>
              <w:rPr>
                <w:rStyle w:val="a5"/>
                <w:rFonts w:eastAsiaTheme="minorHAnsi"/>
              </w:rPr>
              <w:t>Причина и условие возникновения (описание)</w:t>
            </w:r>
          </w:p>
        </w:tc>
      </w:tr>
      <w:tr w:rsidR="00710037" w:rsidTr="00710037">
        <w:tc>
          <w:tcPr>
            <w:tcW w:w="4853" w:type="dxa"/>
          </w:tcPr>
          <w:p w:rsidR="00710037" w:rsidRDefault="00710037">
            <w:r>
              <w:rPr>
                <w:rStyle w:val="a5"/>
                <w:rFonts w:eastAsiaTheme="minorHAnsi"/>
              </w:rPr>
              <w:t>Низкий уровень</w:t>
            </w:r>
          </w:p>
        </w:tc>
        <w:tc>
          <w:tcPr>
            <w:tcW w:w="4853" w:type="dxa"/>
          </w:tcPr>
          <w:p w:rsidR="00710037" w:rsidRDefault="00710037">
            <w:r>
              <w:rPr>
                <w:rStyle w:val="a5"/>
                <w:rFonts w:eastAsiaTheme="minorHAnsi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854" w:type="dxa"/>
          </w:tcPr>
          <w:p w:rsidR="00710037" w:rsidRDefault="00710037" w:rsidP="00710037">
            <w:pPr>
              <w:pStyle w:val="a6"/>
              <w:numPr>
                <w:ilvl w:val="0"/>
                <w:numId w:val="36"/>
              </w:numPr>
              <w:tabs>
                <w:tab w:val="left" w:pos="110"/>
              </w:tabs>
            </w:pPr>
            <w:r>
              <w:rPr>
                <w:rStyle w:val="a5"/>
              </w:rPr>
              <w:t>низкая квалификация сотрудников;</w:t>
            </w:r>
          </w:p>
          <w:p w:rsidR="00710037" w:rsidRDefault="00710037" w:rsidP="00710037">
            <w:r>
              <w:rPr>
                <w:rStyle w:val="a5"/>
                <w:rFonts w:eastAsiaTheme="minorHAnsi"/>
              </w:rPr>
              <w:t>- незнание сотрудниками законодательства о защите конкуренции</w:t>
            </w:r>
          </w:p>
        </w:tc>
      </w:tr>
      <w:tr w:rsidR="00710037" w:rsidTr="00710037">
        <w:tc>
          <w:tcPr>
            <w:tcW w:w="4853" w:type="dxa"/>
          </w:tcPr>
          <w:p w:rsidR="00710037" w:rsidRDefault="00710037">
            <w:r>
              <w:rPr>
                <w:rStyle w:val="a5"/>
                <w:rFonts w:eastAsiaTheme="minorHAnsi"/>
              </w:rPr>
              <w:t>Незначительный уровень</w:t>
            </w:r>
          </w:p>
        </w:tc>
        <w:tc>
          <w:tcPr>
            <w:tcW w:w="4853" w:type="dxa"/>
          </w:tcPr>
          <w:p w:rsidR="00710037" w:rsidRDefault="00710037" w:rsidP="00710037">
            <w:pPr>
              <w:pStyle w:val="a6"/>
            </w:pPr>
            <w:r>
              <w:rPr>
                <w:rStyle w:val="a5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торгов).</w:t>
            </w:r>
          </w:p>
          <w:p w:rsidR="00710037" w:rsidRDefault="00710037" w:rsidP="00710037">
            <w:pPr>
              <w:pStyle w:val="a6"/>
            </w:pPr>
            <w:r>
              <w:rPr>
                <w:rStyle w:val="a5"/>
              </w:rPr>
              <w:t>Подготовка отчетов на обращения физических и юридических лиц с нарушением срока, предусмотренного законодательством.</w:t>
            </w:r>
          </w:p>
          <w:p w:rsidR="00710037" w:rsidRDefault="00710037" w:rsidP="00710037">
            <w:r>
              <w:rPr>
                <w:rStyle w:val="a5"/>
                <w:rFonts w:eastAsiaTheme="minorHAnsi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4854" w:type="dxa"/>
          </w:tcPr>
          <w:p w:rsidR="00710037" w:rsidRDefault="00710037" w:rsidP="00710037">
            <w:pPr>
              <w:pStyle w:val="a6"/>
              <w:numPr>
                <w:ilvl w:val="0"/>
                <w:numId w:val="37"/>
              </w:numPr>
              <w:tabs>
                <w:tab w:val="left" w:pos="110"/>
              </w:tabs>
            </w:pPr>
            <w:r>
              <w:rPr>
                <w:rStyle w:val="a5"/>
              </w:rPr>
              <w:t>низкая квалификация сотрудников;</w:t>
            </w:r>
          </w:p>
          <w:p w:rsidR="00710037" w:rsidRDefault="00710037" w:rsidP="00710037">
            <w:pPr>
              <w:pStyle w:val="a6"/>
              <w:numPr>
                <w:ilvl w:val="0"/>
                <w:numId w:val="37"/>
              </w:numPr>
              <w:tabs>
                <w:tab w:val="left" w:pos="110"/>
              </w:tabs>
            </w:pPr>
            <w:r>
              <w:rPr>
                <w:rStyle w:val="a5"/>
              </w:rPr>
              <w:t>отсутствие контроля со стороны руководителя;</w:t>
            </w:r>
          </w:p>
          <w:p w:rsidR="00710037" w:rsidRDefault="00710037" w:rsidP="00710037">
            <w:r>
              <w:rPr>
                <w:rStyle w:val="a5"/>
                <w:rFonts w:eastAsiaTheme="minorHAnsi"/>
              </w:rPr>
              <w:t>- наличие не выявленного конфликта интересов</w:t>
            </w:r>
          </w:p>
        </w:tc>
      </w:tr>
      <w:tr w:rsidR="00710037" w:rsidTr="00710037">
        <w:tc>
          <w:tcPr>
            <w:tcW w:w="4853" w:type="dxa"/>
          </w:tcPr>
          <w:p w:rsidR="00710037" w:rsidRDefault="00710037">
            <w:r>
              <w:rPr>
                <w:rStyle w:val="a5"/>
                <w:rFonts w:eastAsiaTheme="minorHAnsi"/>
              </w:rPr>
              <w:t>Существенный уровень</w:t>
            </w:r>
          </w:p>
        </w:tc>
        <w:tc>
          <w:tcPr>
            <w:tcW w:w="4853" w:type="dxa"/>
          </w:tcPr>
          <w:p w:rsidR="00710037" w:rsidRDefault="00710037">
            <w:r>
              <w:rPr>
                <w:rStyle w:val="a5"/>
                <w:rFonts w:eastAsiaTheme="minorHAnsi"/>
              </w:rPr>
              <w:t>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854" w:type="dxa"/>
          </w:tcPr>
          <w:p w:rsidR="00710037" w:rsidRDefault="00710037" w:rsidP="00710037">
            <w:pPr>
              <w:pStyle w:val="a6"/>
              <w:numPr>
                <w:ilvl w:val="0"/>
                <w:numId w:val="38"/>
              </w:numPr>
              <w:tabs>
                <w:tab w:val="left" w:pos="110"/>
              </w:tabs>
            </w:pPr>
            <w:r>
              <w:rPr>
                <w:rStyle w:val="a5"/>
              </w:rPr>
              <w:t>наличие не выявленного конфликта интересов;</w:t>
            </w:r>
          </w:p>
          <w:p w:rsidR="00710037" w:rsidRDefault="00710037" w:rsidP="00710037">
            <w:pPr>
              <w:pStyle w:val="a6"/>
              <w:numPr>
                <w:ilvl w:val="0"/>
                <w:numId w:val="38"/>
              </w:numPr>
              <w:tabs>
                <w:tab w:val="left" w:pos="110"/>
              </w:tabs>
            </w:pPr>
            <w:r>
              <w:rPr>
                <w:rStyle w:val="a5"/>
              </w:rPr>
              <w:t>незнание сотрудниками законодательства о защите конкуренции;</w:t>
            </w:r>
          </w:p>
          <w:p w:rsidR="00710037" w:rsidRDefault="00710037" w:rsidP="00710037">
            <w:r>
              <w:rPr>
                <w:rStyle w:val="a5"/>
                <w:rFonts w:eastAsiaTheme="minorHAnsi"/>
              </w:rPr>
              <w:t>- неоднозначность толкования</w:t>
            </w:r>
          </w:p>
        </w:tc>
      </w:tr>
      <w:tr w:rsidR="00710037" w:rsidTr="00710037">
        <w:tc>
          <w:tcPr>
            <w:tcW w:w="4853" w:type="dxa"/>
          </w:tcPr>
          <w:p w:rsidR="00710037" w:rsidRDefault="00710037">
            <w:r>
              <w:rPr>
                <w:rStyle w:val="a5"/>
                <w:rFonts w:eastAsiaTheme="minorHAnsi"/>
              </w:rPr>
              <w:t>Высокий уровень</w:t>
            </w:r>
          </w:p>
        </w:tc>
        <w:tc>
          <w:tcPr>
            <w:tcW w:w="4853" w:type="dxa"/>
          </w:tcPr>
          <w:p w:rsidR="00710037" w:rsidRDefault="00710037" w:rsidP="00710037">
            <w:pPr>
              <w:pStyle w:val="a6"/>
            </w:pPr>
            <w:r>
              <w:rPr>
                <w:rStyle w:val="a5"/>
              </w:rPr>
              <w:t>В сфере закупок для муниципальных нужд:</w:t>
            </w:r>
          </w:p>
          <w:p w:rsidR="00710037" w:rsidRDefault="00710037" w:rsidP="00710037">
            <w:pPr>
              <w:pStyle w:val="a6"/>
              <w:numPr>
                <w:ilvl w:val="0"/>
                <w:numId w:val="39"/>
              </w:numPr>
              <w:tabs>
                <w:tab w:val="left" w:pos="115"/>
              </w:tabs>
            </w:pPr>
            <w:r>
              <w:rPr>
                <w:rStyle w:val="a5"/>
              </w:rPr>
              <w:t>нарушение порядка определения победителя или победителей торгов, запроса котировок, запроса предложений;</w:t>
            </w:r>
          </w:p>
          <w:p w:rsidR="00710037" w:rsidRDefault="00710037" w:rsidP="00710037">
            <w:pPr>
              <w:pStyle w:val="a6"/>
              <w:numPr>
                <w:ilvl w:val="0"/>
                <w:numId w:val="39"/>
              </w:numPr>
              <w:tabs>
                <w:tab w:val="left" w:pos="115"/>
              </w:tabs>
            </w:pPr>
            <w:r>
              <w:rPr>
                <w:rStyle w:val="a5"/>
              </w:rPr>
              <w:t xml:space="preserve">не предусмотренное федеральными законами или </w:t>
            </w:r>
            <w:r>
              <w:rPr>
                <w:rStyle w:val="a5"/>
              </w:rPr>
              <w:lastRenderedPageBreak/>
              <w:t>иными нормативными правовыми актами ограничение доступа к участию в торгах, запросе котировок, запросе предложений;</w:t>
            </w:r>
          </w:p>
          <w:p w:rsidR="00710037" w:rsidRDefault="00710037" w:rsidP="00710037">
            <w:pPr>
              <w:pStyle w:val="a6"/>
              <w:numPr>
                <w:ilvl w:val="0"/>
                <w:numId w:val="39"/>
              </w:numPr>
              <w:tabs>
                <w:tab w:val="left" w:pos="115"/>
              </w:tabs>
            </w:pPr>
            <w:r>
              <w:rPr>
                <w:rStyle w:val="a5"/>
              </w:rPr>
              <w:t>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710037" w:rsidRDefault="00710037" w:rsidP="00710037">
            <w:r>
              <w:rPr>
                <w:rStyle w:val="a5"/>
                <w:rFonts w:eastAsiaTheme="minorHAnsi"/>
              </w:rPr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 Ограничение количества участников закупки, которое может выражаться в ограничении сроков поставки товаров, работ, услуг</w:t>
            </w:r>
          </w:p>
        </w:tc>
        <w:tc>
          <w:tcPr>
            <w:tcW w:w="4854" w:type="dxa"/>
          </w:tcPr>
          <w:p w:rsidR="00710037" w:rsidRDefault="00710037" w:rsidP="00710037">
            <w:pPr>
              <w:pStyle w:val="a6"/>
              <w:numPr>
                <w:ilvl w:val="0"/>
                <w:numId w:val="40"/>
              </w:numPr>
              <w:tabs>
                <w:tab w:val="left" w:pos="115"/>
              </w:tabs>
            </w:pPr>
            <w:r>
              <w:rPr>
                <w:rStyle w:val="a5"/>
              </w:rPr>
              <w:lastRenderedPageBreak/>
              <w:t>отсутствие достаточной квалификации сотрудников, осуществляющих подготовку и проведение закупки;</w:t>
            </w:r>
          </w:p>
          <w:p w:rsidR="00710037" w:rsidRDefault="00710037" w:rsidP="00710037">
            <w:pPr>
              <w:pStyle w:val="a6"/>
              <w:numPr>
                <w:ilvl w:val="0"/>
                <w:numId w:val="40"/>
              </w:numPr>
              <w:tabs>
                <w:tab w:val="left" w:pos="115"/>
              </w:tabs>
            </w:pPr>
            <w:r>
              <w:rPr>
                <w:rStyle w:val="a5"/>
              </w:rPr>
              <w:t>нарушение порядка и сроков размещения документации о закупке;</w:t>
            </w:r>
          </w:p>
          <w:p w:rsidR="00710037" w:rsidRDefault="00710037" w:rsidP="00710037">
            <w:r>
              <w:rPr>
                <w:rStyle w:val="a5"/>
                <w:rFonts w:eastAsiaTheme="minorHAnsi"/>
              </w:rPr>
              <w:lastRenderedPageBreak/>
              <w:t>- отсутствие разъяснений уполномоченного органа по вопросам проведения закупок</w:t>
            </w:r>
          </w:p>
        </w:tc>
      </w:tr>
    </w:tbl>
    <w:p w:rsidR="0029208F" w:rsidRPr="00962BE1" w:rsidRDefault="0029208F"/>
    <w:p w:rsidR="00B92D01" w:rsidRPr="00962BE1" w:rsidRDefault="00B92D01"/>
    <w:p w:rsidR="00B92D01" w:rsidRPr="00962BE1" w:rsidRDefault="00B92D01"/>
    <w:p w:rsidR="00B92D01" w:rsidRPr="00962BE1" w:rsidRDefault="00B92D01" w:rsidP="00B92D01">
      <w:pPr>
        <w:pStyle w:val="20"/>
        <w:spacing w:after="0"/>
        <w:ind w:left="9460"/>
        <w:rPr>
          <w:rStyle w:val="2"/>
        </w:rPr>
      </w:pPr>
    </w:p>
    <w:p w:rsidR="00B92D01" w:rsidRDefault="00B92D01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B92D01">
      <w:pPr>
        <w:pStyle w:val="20"/>
        <w:spacing w:after="0"/>
        <w:ind w:left="9460"/>
        <w:rPr>
          <w:rStyle w:val="2"/>
        </w:rPr>
      </w:pPr>
    </w:p>
    <w:p w:rsidR="00E457EE" w:rsidRDefault="00E457EE" w:rsidP="005F40E7">
      <w:pPr>
        <w:pStyle w:val="20"/>
        <w:spacing w:after="0"/>
        <w:ind w:left="0"/>
        <w:jc w:val="left"/>
        <w:rPr>
          <w:rStyle w:val="2"/>
        </w:rPr>
      </w:pPr>
    </w:p>
    <w:p w:rsidR="005F40E7" w:rsidRDefault="005F40E7" w:rsidP="005F40E7">
      <w:pPr>
        <w:pStyle w:val="20"/>
        <w:spacing w:after="0"/>
        <w:ind w:left="0"/>
        <w:jc w:val="left"/>
        <w:rPr>
          <w:rStyle w:val="2"/>
        </w:rPr>
      </w:pPr>
    </w:p>
    <w:p w:rsidR="00962BE1" w:rsidRPr="00962BE1" w:rsidRDefault="00962BE1" w:rsidP="00B92D01">
      <w:pPr>
        <w:pStyle w:val="20"/>
        <w:spacing w:after="0"/>
        <w:ind w:left="9460"/>
        <w:rPr>
          <w:rStyle w:val="2"/>
        </w:rPr>
      </w:pPr>
    </w:p>
    <w:p w:rsidR="00E457EE" w:rsidRDefault="00962BE1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lastRenderedPageBreak/>
        <w:t xml:space="preserve">Приложение </w:t>
      </w:r>
      <w:r>
        <w:rPr>
          <w:rStyle w:val="a3"/>
          <w:sz w:val="20"/>
          <w:szCs w:val="20"/>
        </w:rPr>
        <w:t>3</w:t>
      </w:r>
    </w:p>
    <w:p w:rsidR="00962BE1" w:rsidRPr="00962BE1" w:rsidRDefault="00962BE1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 xml:space="preserve"> к </w:t>
      </w:r>
      <w:r>
        <w:rPr>
          <w:rStyle w:val="a3"/>
          <w:sz w:val="20"/>
          <w:szCs w:val="20"/>
        </w:rPr>
        <w:t>Распоряжению</w:t>
      </w:r>
      <w:r w:rsidRPr="00B92D01">
        <w:rPr>
          <w:rStyle w:val="a3"/>
          <w:sz w:val="20"/>
          <w:szCs w:val="20"/>
        </w:rPr>
        <w:t xml:space="preserve"> Администрации </w:t>
      </w:r>
    </w:p>
    <w:p w:rsidR="00962BE1" w:rsidRDefault="00962BE1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  <w:r w:rsidRPr="00B92D01">
        <w:rPr>
          <w:rStyle w:val="a3"/>
          <w:sz w:val="20"/>
          <w:szCs w:val="20"/>
        </w:rPr>
        <w:t xml:space="preserve">муниципального образования «Заиграевский район» </w:t>
      </w:r>
    </w:p>
    <w:p w:rsidR="00131D98" w:rsidRPr="00131D98" w:rsidRDefault="00131D98" w:rsidP="00131D98">
      <w:pPr>
        <w:ind w:right="-31"/>
        <w:jc w:val="right"/>
        <w:rPr>
          <w:sz w:val="20"/>
          <w:szCs w:val="20"/>
          <w:u w:val="single"/>
        </w:rPr>
      </w:pPr>
      <w:r w:rsidRPr="00131D98">
        <w:rPr>
          <w:sz w:val="20"/>
          <w:szCs w:val="20"/>
          <w:u w:val="single"/>
        </w:rPr>
        <w:t>54-р от 15.02.2024</w:t>
      </w:r>
    </w:p>
    <w:p w:rsidR="005F40E7" w:rsidRPr="00962BE1" w:rsidRDefault="005F40E7" w:rsidP="00962BE1">
      <w:pPr>
        <w:pStyle w:val="11"/>
        <w:spacing w:line="240" w:lineRule="auto"/>
        <w:ind w:firstLine="0"/>
        <w:jc w:val="right"/>
        <w:rPr>
          <w:rStyle w:val="a3"/>
          <w:sz w:val="20"/>
          <w:szCs w:val="20"/>
        </w:rPr>
      </w:pPr>
    </w:p>
    <w:p w:rsidR="00B92D01" w:rsidRPr="00962BE1" w:rsidRDefault="00B92D01" w:rsidP="002650E3">
      <w:pPr>
        <w:pStyle w:val="20"/>
        <w:ind w:left="9460"/>
      </w:pPr>
    </w:p>
    <w:p w:rsidR="002650E3" w:rsidRDefault="002650E3" w:rsidP="002650E3">
      <w:pPr>
        <w:pStyle w:val="11"/>
        <w:spacing w:line="240" w:lineRule="auto"/>
        <w:ind w:firstLine="0"/>
        <w:jc w:val="center"/>
      </w:pPr>
      <w:r>
        <w:rPr>
          <w:rStyle w:val="a3"/>
          <w:b/>
          <w:bCs/>
        </w:rPr>
        <w:t>Перечень</w:t>
      </w:r>
    </w:p>
    <w:p w:rsidR="002650E3" w:rsidRDefault="002650E3" w:rsidP="002650E3">
      <w:pPr>
        <w:pStyle w:val="11"/>
        <w:spacing w:line="240" w:lineRule="auto"/>
        <w:ind w:firstLine="0"/>
        <w:jc w:val="center"/>
      </w:pPr>
      <w:r>
        <w:rPr>
          <w:rStyle w:val="a3"/>
          <w:b/>
          <w:bCs/>
        </w:rPr>
        <w:t>ключевых показателей эффективности антимонопольного комплаенса</w:t>
      </w:r>
    </w:p>
    <w:p w:rsidR="002650E3" w:rsidRDefault="002650E3" w:rsidP="002650E3">
      <w:pPr>
        <w:pStyle w:val="11"/>
        <w:spacing w:after="120" w:line="240" w:lineRule="auto"/>
        <w:ind w:firstLine="0"/>
        <w:jc w:val="center"/>
      </w:pPr>
      <w:r>
        <w:rPr>
          <w:rStyle w:val="a3"/>
          <w:b/>
          <w:bCs/>
        </w:rPr>
        <w:t>в муниципальном образовании «Заиграевский район»</w:t>
      </w:r>
      <w:r>
        <w:rPr>
          <w:rStyle w:val="a3"/>
          <w:b/>
          <w:bCs/>
        </w:rPr>
        <w:br/>
        <w:t>на 2024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2650E3" w:rsidTr="002650E3">
        <w:tc>
          <w:tcPr>
            <w:tcW w:w="988" w:type="dxa"/>
          </w:tcPr>
          <w:p w:rsidR="002650E3" w:rsidRDefault="002650E3" w:rsidP="002650E3">
            <w:pPr>
              <w:jc w:val="center"/>
            </w:pPr>
            <w:r>
              <w:rPr>
                <w:rStyle w:val="a5"/>
                <w:rFonts w:eastAsiaTheme="minorHAnsi"/>
              </w:rPr>
              <w:t>№ п/п</w:t>
            </w:r>
          </w:p>
        </w:tc>
        <w:tc>
          <w:tcPr>
            <w:tcW w:w="8718" w:type="dxa"/>
          </w:tcPr>
          <w:p w:rsidR="002650E3" w:rsidRDefault="002650E3" w:rsidP="002650E3">
            <w:pPr>
              <w:jc w:val="center"/>
            </w:pPr>
            <w:r>
              <w:rPr>
                <w:rStyle w:val="a5"/>
                <w:rFonts w:eastAsiaTheme="minorHAnsi"/>
              </w:rPr>
              <w:t>Наименование ключевого показателя</w:t>
            </w:r>
          </w:p>
        </w:tc>
        <w:tc>
          <w:tcPr>
            <w:tcW w:w="4854" w:type="dxa"/>
          </w:tcPr>
          <w:p w:rsidR="002650E3" w:rsidRDefault="002650E3" w:rsidP="002650E3">
            <w:pPr>
              <w:jc w:val="center"/>
            </w:pPr>
            <w:r>
              <w:rPr>
                <w:rStyle w:val="a5"/>
                <w:rFonts w:eastAsiaTheme="minorHAnsi"/>
              </w:rPr>
              <w:t>Определение значения ключевого показателя (балл)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r>
              <w:rPr>
                <w:rStyle w:val="a5"/>
                <w:rFonts w:eastAsiaTheme="minorHAnsi"/>
              </w:rPr>
              <w:t>Наличие утвержденного НПА об антимонопольном комплаенсе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НПА не принят;</w:t>
            </w:r>
          </w:p>
          <w:p w:rsidR="002650E3" w:rsidRDefault="002650E3" w:rsidP="002650E3">
            <w:pPr>
              <w:pStyle w:val="a6"/>
              <w:numPr>
                <w:ilvl w:val="0"/>
                <w:numId w:val="42"/>
              </w:numPr>
              <w:tabs>
                <w:tab w:val="left" w:pos="125"/>
              </w:tabs>
            </w:pPr>
            <w:r>
              <w:rPr>
                <w:rStyle w:val="a5"/>
              </w:rPr>
              <w:t>– НПА принят;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в отчетном периоде в НПА вносились изменения, направленные на совершенствование системы антимонопольного комплаенса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 w:rsidP="002650E3">
            <w:pPr>
              <w:tabs>
                <w:tab w:val="left" w:pos="1560"/>
              </w:tabs>
            </w:pPr>
            <w:r>
              <w:rPr>
                <w:rStyle w:val="a5"/>
                <w:rFonts w:eastAsiaTheme="minorHAnsi"/>
              </w:rPr>
              <w:t>Определение уполномоченных подразделений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уполномоченные подразделения не определены;</w:t>
            </w:r>
          </w:p>
          <w:p w:rsidR="002650E3" w:rsidRDefault="002650E3" w:rsidP="002650E3">
            <w:pPr>
              <w:pStyle w:val="a6"/>
              <w:numPr>
                <w:ilvl w:val="0"/>
                <w:numId w:val="43"/>
              </w:numPr>
              <w:tabs>
                <w:tab w:val="left" w:pos="168"/>
              </w:tabs>
            </w:pPr>
            <w:r>
              <w:rPr>
                <w:rStyle w:val="a5"/>
              </w:rPr>
              <w:t>– уполномоченные подразделения определены;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уполномоченные подразделения определены и ведут активную работу по профилактике и предупреждению нарушений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r>
              <w:rPr>
                <w:rStyle w:val="a5"/>
                <w:rFonts w:eastAsiaTheme="minorHAnsi"/>
              </w:rPr>
              <w:t>Утверждение карты комплаенс-рисков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карта не утверждена;</w:t>
            </w:r>
          </w:p>
          <w:p w:rsidR="002650E3" w:rsidRDefault="002650E3" w:rsidP="002650E3">
            <w:pPr>
              <w:pStyle w:val="a6"/>
              <w:numPr>
                <w:ilvl w:val="0"/>
                <w:numId w:val="44"/>
              </w:numPr>
              <w:tabs>
                <w:tab w:val="left" w:pos="125"/>
              </w:tabs>
            </w:pPr>
            <w:r>
              <w:rPr>
                <w:rStyle w:val="a5"/>
              </w:rPr>
              <w:t xml:space="preserve"> – карта утверждена;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карта рисков ежегодно актуализируется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r>
              <w:rPr>
                <w:rStyle w:val="a5"/>
                <w:rFonts w:eastAsiaTheme="minorHAnsi"/>
              </w:rPr>
              <w:t>Работа по выявлению и оценке рисков нарушения АЗ, учет обстоятельств, связанных с рисками нарушения, определение вероятности их возникновения (в том числе за предшествующие 3 года)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работа по выявлению рисков не проводится;</w:t>
            </w:r>
          </w:p>
          <w:p w:rsidR="002650E3" w:rsidRDefault="002650E3" w:rsidP="002650E3">
            <w:pPr>
              <w:pStyle w:val="a6"/>
              <w:numPr>
                <w:ilvl w:val="0"/>
                <w:numId w:val="45"/>
              </w:numPr>
              <w:tabs>
                <w:tab w:val="left" w:pos="125"/>
              </w:tabs>
            </w:pPr>
            <w:r>
              <w:rPr>
                <w:rStyle w:val="a5"/>
              </w:rPr>
              <w:t>– работа по выявлению рисков проводится периодически;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работа по выявлению рисков проводится на постоянной основе, анализируется вероятность их возникновения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r>
              <w:rPr>
                <w:rStyle w:val="a5"/>
                <w:rFonts w:eastAsiaTheme="minorHAnsi"/>
              </w:rPr>
              <w:t>Мониторинг и анализ практики применения АЗ в муниципальном образовании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мониторинг и анализ не проводится;</w:t>
            </w:r>
          </w:p>
          <w:p w:rsidR="002650E3" w:rsidRDefault="002650E3" w:rsidP="002650E3">
            <w:pPr>
              <w:pStyle w:val="a6"/>
              <w:numPr>
                <w:ilvl w:val="0"/>
                <w:numId w:val="46"/>
              </w:numPr>
              <w:tabs>
                <w:tab w:val="left" w:pos="125"/>
              </w:tabs>
            </w:pPr>
            <w:r>
              <w:rPr>
                <w:rStyle w:val="a5"/>
              </w:rPr>
              <w:t>– мониторинг и анализ проводился только при внедрении комплаенса;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мониторинг и анализ проводится на постоянной основе, анализируется вероятность возникновения нарушений АЗ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r>
              <w:rPr>
                <w:rStyle w:val="a5"/>
                <w:rFonts w:eastAsiaTheme="minorHAnsi"/>
              </w:rPr>
              <w:t>Утверждение плана мероприятий («дорожной карты») по снижению комплаенс-рисков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план мероприятий не утвержден;</w:t>
            </w:r>
          </w:p>
          <w:p w:rsidR="002650E3" w:rsidRDefault="002650E3" w:rsidP="002650E3">
            <w:pPr>
              <w:pStyle w:val="a6"/>
              <w:numPr>
                <w:ilvl w:val="0"/>
                <w:numId w:val="47"/>
              </w:numPr>
              <w:tabs>
                <w:tab w:val="left" w:pos="125"/>
              </w:tabs>
            </w:pPr>
            <w:r>
              <w:rPr>
                <w:rStyle w:val="a5"/>
              </w:rPr>
              <w:lastRenderedPageBreak/>
              <w:t>– план мероприятий утвержден;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план мероприятий ежегодно актуализируется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r>
              <w:rPr>
                <w:rStyle w:val="a5"/>
                <w:rFonts w:eastAsiaTheme="minorHAnsi"/>
              </w:rPr>
              <w:t>Обучение служащих Администрации МО «</w:t>
            </w:r>
            <w:r w:rsidR="00B031A2">
              <w:rPr>
                <w:rStyle w:val="a5"/>
                <w:rFonts w:eastAsiaTheme="minorHAnsi"/>
              </w:rPr>
              <w:t>Заиграевский район</w:t>
            </w:r>
            <w:r>
              <w:rPr>
                <w:rStyle w:val="a5"/>
                <w:rFonts w:eastAsiaTheme="minorHAnsi"/>
              </w:rPr>
              <w:t>» требованиям АЗ и антимонопольного комплаенса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обучение не проводится;</w:t>
            </w:r>
          </w:p>
          <w:p w:rsidR="002650E3" w:rsidRDefault="002650E3" w:rsidP="002650E3">
            <w:pPr>
              <w:pStyle w:val="a6"/>
              <w:numPr>
                <w:ilvl w:val="0"/>
                <w:numId w:val="48"/>
              </w:numPr>
              <w:tabs>
                <w:tab w:val="left" w:pos="125"/>
              </w:tabs>
            </w:pPr>
            <w:r>
              <w:rPr>
                <w:rStyle w:val="a5"/>
              </w:rPr>
              <w:t>– проводится вводный (первичный) инструктаж;</w:t>
            </w:r>
          </w:p>
          <w:p w:rsidR="002650E3" w:rsidRDefault="002650E3" w:rsidP="002650E3">
            <w:r>
              <w:rPr>
                <w:rStyle w:val="a5"/>
                <w:rFonts w:eastAsiaTheme="minorHAnsi"/>
              </w:rPr>
              <w:t>2 – проводится вводный и целевой (внеплановый) инструктаж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pPr>
              <w:rPr>
                <w:rStyle w:val="a5"/>
                <w:rFonts w:eastAsiaTheme="minorHAnsi"/>
              </w:rPr>
            </w:pPr>
            <w:r>
              <w:rPr>
                <w:rStyle w:val="a5"/>
                <w:rFonts w:eastAsiaTheme="minorHAnsi"/>
              </w:rPr>
              <w:t>Консультирование служащих и руководства по вопросам, связанным с антимонопольным комплаенсом</w:t>
            </w:r>
          </w:p>
        </w:tc>
        <w:tc>
          <w:tcPr>
            <w:tcW w:w="4854" w:type="dxa"/>
          </w:tcPr>
          <w:p w:rsidR="002650E3" w:rsidRDefault="002650E3" w:rsidP="002650E3">
            <w:pPr>
              <w:pStyle w:val="a6"/>
            </w:pPr>
            <w:r>
              <w:rPr>
                <w:rStyle w:val="a5"/>
              </w:rPr>
              <w:t>0 – консультирование не проводится;</w:t>
            </w:r>
          </w:p>
          <w:p w:rsidR="002650E3" w:rsidRDefault="002650E3" w:rsidP="002650E3">
            <w:pPr>
              <w:pStyle w:val="a6"/>
              <w:numPr>
                <w:ilvl w:val="0"/>
                <w:numId w:val="49"/>
              </w:numPr>
              <w:tabs>
                <w:tab w:val="left" w:pos="125"/>
              </w:tabs>
            </w:pPr>
            <w:r>
              <w:rPr>
                <w:rStyle w:val="a5"/>
              </w:rPr>
              <w:t>– консультирование проводится;</w:t>
            </w:r>
          </w:p>
          <w:p w:rsidR="002650E3" w:rsidRDefault="002650E3" w:rsidP="002650E3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>2 – консультирование проводится, обобщаются и анализируются вопросы, по которым проводятся консультирование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2650E3">
            <w:pPr>
              <w:rPr>
                <w:rStyle w:val="a5"/>
                <w:rFonts w:eastAsiaTheme="minorHAnsi"/>
              </w:rPr>
            </w:pPr>
            <w:r>
              <w:rPr>
                <w:rStyle w:val="a5"/>
                <w:rFonts w:eastAsiaTheme="minorHAnsi"/>
              </w:rPr>
              <w:t xml:space="preserve">Размещение НПА, изданных Администрацией МО «Заиграевский район» на официальном сайте в информационно-телекоммуникационной сети Интернет  </w:t>
            </w:r>
            <w:hyperlink r:id="rId7" w:history="1">
              <w:r w:rsidRPr="002650E3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https://zaigraevo.gosuslugi.ru/</w:t>
              </w:r>
            </w:hyperlink>
          </w:p>
        </w:tc>
        <w:tc>
          <w:tcPr>
            <w:tcW w:w="4854" w:type="dxa"/>
          </w:tcPr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1 – НПА не размещаются;</w:t>
            </w:r>
          </w:p>
          <w:p w:rsidR="002650E3" w:rsidRDefault="00B031A2" w:rsidP="00B031A2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>2 – НПА размещаются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B031A2">
            <w:pPr>
              <w:rPr>
                <w:rStyle w:val="a5"/>
                <w:rFonts w:eastAsiaTheme="minorHAnsi"/>
              </w:rPr>
            </w:pPr>
            <w:r>
              <w:rPr>
                <w:rStyle w:val="a5"/>
                <w:rFonts w:eastAsiaTheme="minorHAnsi"/>
              </w:rPr>
              <w:t>Информирование Главы о внутренних документах, которые могут повлечь нарушение АЗ, противоречить АЗ и антимонопольному комплаенсу</w:t>
            </w:r>
          </w:p>
        </w:tc>
        <w:tc>
          <w:tcPr>
            <w:tcW w:w="4854" w:type="dxa"/>
          </w:tcPr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0 – внутренние документы не анализируются;</w:t>
            </w:r>
          </w:p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1 – внутренние документы анализируются, информация доводится до Главы;</w:t>
            </w:r>
          </w:p>
          <w:p w:rsidR="002650E3" w:rsidRDefault="00B031A2" w:rsidP="00B031A2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>2 – внутренние документы анализируются, информация доводится как до Главы, так и до сотрудников организации.</w:t>
            </w:r>
          </w:p>
        </w:tc>
      </w:tr>
      <w:tr w:rsidR="002650E3" w:rsidTr="002650E3">
        <w:tc>
          <w:tcPr>
            <w:tcW w:w="988" w:type="dxa"/>
          </w:tcPr>
          <w:p w:rsidR="002650E3" w:rsidRDefault="002650E3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2650E3" w:rsidRDefault="00B031A2">
            <w:pPr>
              <w:rPr>
                <w:rStyle w:val="a5"/>
                <w:rFonts w:eastAsiaTheme="minorHAnsi"/>
              </w:rPr>
            </w:pPr>
            <w:r>
              <w:rPr>
                <w:rStyle w:val="a5"/>
                <w:rFonts w:eastAsiaTheme="minorHAnsi"/>
              </w:rPr>
              <w:t>Ознакомление сотрудников с Кодексом этики и служебного поведения муниципальных служащих Администрации МО «Заиграевский район», устранение конфликта интересов в деятельности служащих и структурных подразделений Администрации МО «Заиграевский район», разработка предложений по их исключению</w:t>
            </w:r>
          </w:p>
        </w:tc>
        <w:tc>
          <w:tcPr>
            <w:tcW w:w="4854" w:type="dxa"/>
          </w:tcPr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0 – не проводится;</w:t>
            </w:r>
          </w:p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1 – проводится периодически;</w:t>
            </w:r>
          </w:p>
          <w:p w:rsidR="002650E3" w:rsidRDefault="00B031A2" w:rsidP="00B031A2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>2 – проводится на постоянной основе</w:t>
            </w:r>
          </w:p>
        </w:tc>
      </w:tr>
      <w:tr w:rsidR="00B031A2" w:rsidTr="002650E3">
        <w:tc>
          <w:tcPr>
            <w:tcW w:w="988" w:type="dxa"/>
          </w:tcPr>
          <w:p w:rsidR="00B031A2" w:rsidRDefault="00B031A2" w:rsidP="002650E3">
            <w:pPr>
              <w:pStyle w:val="ab"/>
              <w:numPr>
                <w:ilvl w:val="0"/>
                <w:numId w:val="41"/>
              </w:numPr>
            </w:pPr>
          </w:p>
        </w:tc>
        <w:tc>
          <w:tcPr>
            <w:tcW w:w="8718" w:type="dxa"/>
          </w:tcPr>
          <w:p w:rsidR="00B031A2" w:rsidRDefault="00B031A2">
            <w:pPr>
              <w:rPr>
                <w:rStyle w:val="a5"/>
                <w:rFonts w:eastAsiaTheme="minorHAnsi"/>
              </w:rPr>
            </w:pPr>
            <w:r>
              <w:rPr>
                <w:rStyle w:val="a5"/>
                <w:rFonts w:eastAsiaTheme="minorHAnsi"/>
              </w:rPr>
              <w:t>Количество нарушений АЗ со стороны Администрации МО «Заиграевский район» по сравнению с предшествующим годом</w:t>
            </w:r>
          </w:p>
        </w:tc>
        <w:tc>
          <w:tcPr>
            <w:tcW w:w="4854" w:type="dxa"/>
          </w:tcPr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0 – количество нарушений по сравнению с предшествующим годом увеличилось, осталось на прежнем уровне;</w:t>
            </w:r>
          </w:p>
          <w:p w:rsidR="00B031A2" w:rsidRDefault="00B031A2" w:rsidP="00B031A2">
            <w:pPr>
              <w:pStyle w:val="a6"/>
            </w:pPr>
            <w:r>
              <w:rPr>
                <w:rStyle w:val="a5"/>
              </w:rPr>
              <w:t>1 – количество нарушений по сравнению с предшествующим годом снизилось;</w:t>
            </w:r>
          </w:p>
          <w:p w:rsidR="00B031A2" w:rsidRDefault="00B031A2" w:rsidP="00B031A2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>2 – нарушений в отчетном году не было</w:t>
            </w:r>
          </w:p>
        </w:tc>
      </w:tr>
    </w:tbl>
    <w:p w:rsidR="00B92D01" w:rsidRPr="00962BE1" w:rsidRDefault="00B92D01" w:rsidP="00B031A2">
      <w:pPr>
        <w:pStyle w:val="11"/>
        <w:spacing w:line="240" w:lineRule="auto"/>
        <w:ind w:firstLine="0"/>
        <w:rPr>
          <w:rStyle w:val="a3"/>
        </w:rPr>
      </w:pPr>
    </w:p>
    <w:p w:rsidR="00B92D01" w:rsidRPr="00962BE1" w:rsidRDefault="00B92D01" w:rsidP="00B031A2">
      <w:pPr>
        <w:pStyle w:val="11"/>
        <w:spacing w:line="240" w:lineRule="auto"/>
        <w:ind w:firstLine="0"/>
        <w:rPr>
          <w:rStyle w:val="a3"/>
        </w:rPr>
      </w:pPr>
    </w:p>
    <w:p w:rsidR="00B92D01" w:rsidRPr="00962BE1" w:rsidRDefault="00B92D01" w:rsidP="00B031A2">
      <w:pPr>
        <w:pStyle w:val="11"/>
        <w:spacing w:line="240" w:lineRule="auto"/>
        <w:ind w:firstLine="0"/>
        <w:rPr>
          <w:rStyle w:val="a3"/>
        </w:rPr>
      </w:pPr>
    </w:p>
    <w:p w:rsidR="00B031A2" w:rsidRDefault="00B031A2" w:rsidP="00B031A2">
      <w:pPr>
        <w:pStyle w:val="11"/>
        <w:spacing w:line="240" w:lineRule="auto"/>
        <w:ind w:firstLine="0"/>
      </w:pPr>
      <w:r>
        <w:rPr>
          <w:rStyle w:val="a3"/>
        </w:rPr>
        <w:t>*Механизм оценки эффективности антимонопольного комплаенса:</w:t>
      </w:r>
    </w:p>
    <w:p w:rsidR="00B031A2" w:rsidRDefault="00B031A2" w:rsidP="00B031A2">
      <w:pPr>
        <w:pStyle w:val="11"/>
        <w:numPr>
          <w:ilvl w:val="0"/>
          <w:numId w:val="50"/>
        </w:numPr>
        <w:tabs>
          <w:tab w:val="left" w:pos="978"/>
        </w:tabs>
        <w:spacing w:line="240" w:lineRule="auto"/>
        <w:ind w:firstLine="720"/>
      </w:pPr>
      <w:r>
        <w:rPr>
          <w:rStyle w:val="a3"/>
        </w:rPr>
        <w:t>высокий уровень эффективности антимонопольного комплаенса – от 20 до 26 баллов;</w:t>
      </w:r>
    </w:p>
    <w:p w:rsidR="00B031A2" w:rsidRDefault="00B031A2" w:rsidP="00B031A2">
      <w:pPr>
        <w:pStyle w:val="11"/>
        <w:numPr>
          <w:ilvl w:val="0"/>
          <w:numId w:val="50"/>
        </w:numPr>
        <w:tabs>
          <w:tab w:val="left" w:pos="978"/>
        </w:tabs>
        <w:spacing w:line="240" w:lineRule="auto"/>
        <w:ind w:firstLine="720"/>
      </w:pPr>
      <w:r>
        <w:rPr>
          <w:rStyle w:val="a3"/>
        </w:rPr>
        <w:t>средний уровень эффективности антимонопольного комплаенса – от 15 до 19 баллов;</w:t>
      </w:r>
    </w:p>
    <w:p w:rsidR="00B031A2" w:rsidRDefault="00B031A2" w:rsidP="00B031A2">
      <w:pPr>
        <w:pStyle w:val="11"/>
        <w:numPr>
          <w:ilvl w:val="0"/>
          <w:numId w:val="50"/>
        </w:numPr>
        <w:tabs>
          <w:tab w:val="left" w:pos="978"/>
        </w:tabs>
        <w:spacing w:line="240" w:lineRule="auto"/>
        <w:ind w:firstLine="720"/>
      </w:pPr>
      <w:r>
        <w:rPr>
          <w:rStyle w:val="a3"/>
        </w:rPr>
        <w:t>низкий уровень эффективности антимонопольного комплаенса – менее 15 баллов.</w:t>
      </w:r>
    </w:p>
    <w:p w:rsidR="002650E3" w:rsidRDefault="002650E3"/>
    <w:sectPr w:rsidR="002650E3" w:rsidSect="00A0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051E2" w:rsidRDefault="00A051E2" w:rsidP="002650E3">
      <w:pPr>
        <w:spacing w:after="0" w:line="240" w:lineRule="auto"/>
      </w:pPr>
      <w:r>
        <w:separator/>
      </w:r>
    </w:p>
  </w:endnote>
  <w:endnote w:type="continuationSeparator" w:id="0">
    <w:p w:rsidR="00A051E2" w:rsidRDefault="00A051E2" w:rsidP="0026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051E2" w:rsidRDefault="00A051E2" w:rsidP="002650E3">
      <w:pPr>
        <w:spacing w:after="0" w:line="240" w:lineRule="auto"/>
      </w:pPr>
      <w:r>
        <w:separator/>
      </w:r>
    </w:p>
  </w:footnote>
  <w:footnote w:type="continuationSeparator" w:id="0">
    <w:p w:rsidR="00A051E2" w:rsidRDefault="00A051E2" w:rsidP="0026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5300"/>
    <w:multiLevelType w:val="hybridMultilevel"/>
    <w:tmpl w:val="3B5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CDF"/>
    <w:multiLevelType w:val="hybridMultilevel"/>
    <w:tmpl w:val="642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7BA"/>
    <w:multiLevelType w:val="multilevel"/>
    <w:tmpl w:val="D81A1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16E69"/>
    <w:multiLevelType w:val="hybridMultilevel"/>
    <w:tmpl w:val="962E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4F90"/>
    <w:multiLevelType w:val="hybridMultilevel"/>
    <w:tmpl w:val="725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6F21"/>
    <w:multiLevelType w:val="multilevel"/>
    <w:tmpl w:val="25CC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B0064"/>
    <w:multiLevelType w:val="hybridMultilevel"/>
    <w:tmpl w:val="FE8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4C75"/>
    <w:multiLevelType w:val="multilevel"/>
    <w:tmpl w:val="B254E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2E2A66"/>
    <w:multiLevelType w:val="multilevel"/>
    <w:tmpl w:val="D02A8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C35EA3"/>
    <w:multiLevelType w:val="multilevel"/>
    <w:tmpl w:val="9D82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471BB"/>
    <w:multiLevelType w:val="hybridMultilevel"/>
    <w:tmpl w:val="2F9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5DAF"/>
    <w:multiLevelType w:val="hybridMultilevel"/>
    <w:tmpl w:val="635A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057DC"/>
    <w:multiLevelType w:val="hybridMultilevel"/>
    <w:tmpl w:val="E010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E20A1"/>
    <w:multiLevelType w:val="multilevel"/>
    <w:tmpl w:val="0A804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4D6880"/>
    <w:multiLevelType w:val="hybridMultilevel"/>
    <w:tmpl w:val="1038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25F67"/>
    <w:multiLevelType w:val="multilevel"/>
    <w:tmpl w:val="677A3B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C75CBC"/>
    <w:multiLevelType w:val="hybridMultilevel"/>
    <w:tmpl w:val="DA0E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32C17"/>
    <w:multiLevelType w:val="multilevel"/>
    <w:tmpl w:val="18EE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2E185F"/>
    <w:multiLevelType w:val="multilevel"/>
    <w:tmpl w:val="5F4C7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C17BF0"/>
    <w:multiLevelType w:val="multilevel"/>
    <w:tmpl w:val="F2FC57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5564E1"/>
    <w:multiLevelType w:val="multilevel"/>
    <w:tmpl w:val="AF4C7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EA529F"/>
    <w:multiLevelType w:val="multilevel"/>
    <w:tmpl w:val="CA54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9E42F0"/>
    <w:multiLevelType w:val="hybridMultilevel"/>
    <w:tmpl w:val="56AA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3A1"/>
    <w:multiLevelType w:val="hybridMultilevel"/>
    <w:tmpl w:val="E056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66846"/>
    <w:multiLevelType w:val="hybridMultilevel"/>
    <w:tmpl w:val="D694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278CB"/>
    <w:multiLevelType w:val="multilevel"/>
    <w:tmpl w:val="B44A2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4C6E4E"/>
    <w:multiLevelType w:val="multilevel"/>
    <w:tmpl w:val="DE04F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8671E2"/>
    <w:multiLevelType w:val="multilevel"/>
    <w:tmpl w:val="21422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1520C9"/>
    <w:multiLevelType w:val="hybridMultilevel"/>
    <w:tmpl w:val="B8A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D425A"/>
    <w:multiLevelType w:val="multilevel"/>
    <w:tmpl w:val="6B426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733D5A"/>
    <w:multiLevelType w:val="multilevel"/>
    <w:tmpl w:val="DACECD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630924"/>
    <w:multiLevelType w:val="hybridMultilevel"/>
    <w:tmpl w:val="26CA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309DF"/>
    <w:multiLevelType w:val="hybridMultilevel"/>
    <w:tmpl w:val="162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5B5A"/>
    <w:multiLevelType w:val="multilevel"/>
    <w:tmpl w:val="A162D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3248D"/>
    <w:multiLevelType w:val="multilevel"/>
    <w:tmpl w:val="E2B00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F9240A"/>
    <w:multiLevelType w:val="multilevel"/>
    <w:tmpl w:val="A3045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B97085"/>
    <w:multiLevelType w:val="multilevel"/>
    <w:tmpl w:val="E10A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10866"/>
    <w:multiLevelType w:val="multilevel"/>
    <w:tmpl w:val="AD62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DB0FED"/>
    <w:multiLevelType w:val="hybridMultilevel"/>
    <w:tmpl w:val="97E4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C0984"/>
    <w:multiLevelType w:val="multilevel"/>
    <w:tmpl w:val="5F608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E0440C"/>
    <w:multiLevelType w:val="multilevel"/>
    <w:tmpl w:val="A3465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994FAC"/>
    <w:multiLevelType w:val="multilevel"/>
    <w:tmpl w:val="77FA4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A4541A"/>
    <w:multiLevelType w:val="hybridMultilevel"/>
    <w:tmpl w:val="D95E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F49E0"/>
    <w:multiLevelType w:val="multilevel"/>
    <w:tmpl w:val="C3507F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355D4A"/>
    <w:multiLevelType w:val="hybridMultilevel"/>
    <w:tmpl w:val="906A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A358C"/>
    <w:multiLevelType w:val="multilevel"/>
    <w:tmpl w:val="F33257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117C20"/>
    <w:multiLevelType w:val="hybridMultilevel"/>
    <w:tmpl w:val="BCD6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07924"/>
    <w:multiLevelType w:val="multilevel"/>
    <w:tmpl w:val="437AF5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242757"/>
    <w:multiLevelType w:val="multilevel"/>
    <w:tmpl w:val="D2A23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9533DDB"/>
    <w:multiLevelType w:val="hybridMultilevel"/>
    <w:tmpl w:val="A4283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74820">
    <w:abstractNumId w:val="8"/>
  </w:num>
  <w:num w:numId="2" w16cid:durableId="984972949">
    <w:abstractNumId w:val="27"/>
  </w:num>
  <w:num w:numId="3" w16cid:durableId="1422263879">
    <w:abstractNumId w:val="29"/>
  </w:num>
  <w:num w:numId="4" w16cid:durableId="734428059">
    <w:abstractNumId w:val="41"/>
  </w:num>
  <w:num w:numId="5" w16cid:durableId="1524131254">
    <w:abstractNumId w:val="49"/>
  </w:num>
  <w:num w:numId="6" w16cid:durableId="564145218">
    <w:abstractNumId w:val="13"/>
  </w:num>
  <w:num w:numId="7" w16cid:durableId="953295309">
    <w:abstractNumId w:val="34"/>
  </w:num>
  <w:num w:numId="8" w16cid:durableId="1945647477">
    <w:abstractNumId w:val="21"/>
  </w:num>
  <w:num w:numId="9" w16cid:durableId="1716586476">
    <w:abstractNumId w:val="36"/>
  </w:num>
  <w:num w:numId="10" w16cid:durableId="1082140676">
    <w:abstractNumId w:val="3"/>
  </w:num>
  <w:num w:numId="11" w16cid:durableId="31658024">
    <w:abstractNumId w:val="31"/>
  </w:num>
  <w:num w:numId="12" w16cid:durableId="725572830">
    <w:abstractNumId w:val="7"/>
  </w:num>
  <w:num w:numId="13" w16cid:durableId="1193762357">
    <w:abstractNumId w:val="37"/>
  </w:num>
  <w:num w:numId="14" w16cid:durableId="189805740">
    <w:abstractNumId w:val="9"/>
  </w:num>
  <w:num w:numId="15" w16cid:durableId="1621689307">
    <w:abstractNumId w:val="2"/>
  </w:num>
  <w:num w:numId="16" w16cid:durableId="1213037106">
    <w:abstractNumId w:val="26"/>
  </w:num>
  <w:num w:numId="17" w16cid:durableId="495070681">
    <w:abstractNumId w:val="25"/>
  </w:num>
  <w:num w:numId="18" w16cid:durableId="1255044882">
    <w:abstractNumId w:val="1"/>
  </w:num>
  <w:num w:numId="19" w16cid:durableId="906259216">
    <w:abstractNumId w:val="32"/>
  </w:num>
  <w:num w:numId="20" w16cid:durableId="787090736">
    <w:abstractNumId w:val="17"/>
  </w:num>
  <w:num w:numId="21" w16cid:durableId="579560942">
    <w:abstractNumId w:val="10"/>
  </w:num>
  <w:num w:numId="22" w16cid:durableId="1956328617">
    <w:abstractNumId w:val="16"/>
  </w:num>
  <w:num w:numId="23" w16cid:durableId="526528997">
    <w:abstractNumId w:val="24"/>
  </w:num>
  <w:num w:numId="24" w16cid:durableId="365759601">
    <w:abstractNumId w:val="42"/>
  </w:num>
  <w:num w:numId="25" w16cid:durableId="1085876250">
    <w:abstractNumId w:val="22"/>
  </w:num>
  <w:num w:numId="26" w16cid:durableId="1341085816">
    <w:abstractNumId w:val="11"/>
  </w:num>
  <w:num w:numId="27" w16cid:durableId="1463232718">
    <w:abstractNumId w:val="0"/>
  </w:num>
  <w:num w:numId="28" w16cid:durableId="818768921">
    <w:abstractNumId w:val="44"/>
  </w:num>
  <w:num w:numId="29" w16cid:durableId="1581525933">
    <w:abstractNumId w:val="38"/>
  </w:num>
  <w:num w:numId="30" w16cid:durableId="123013269">
    <w:abstractNumId w:val="23"/>
  </w:num>
  <w:num w:numId="31" w16cid:durableId="1062868630">
    <w:abstractNumId w:val="4"/>
  </w:num>
  <w:num w:numId="32" w16cid:durableId="2023314045">
    <w:abstractNumId w:val="46"/>
  </w:num>
  <w:num w:numId="33" w16cid:durableId="1750888979">
    <w:abstractNumId w:val="14"/>
  </w:num>
  <w:num w:numId="34" w16cid:durableId="1806578446">
    <w:abstractNumId w:val="28"/>
  </w:num>
  <w:num w:numId="35" w16cid:durableId="1694456343">
    <w:abstractNumId w:val="12"/>
  </w:num>
  <w:num w:numId="36" w16cid:durableId="399720445">
    <w:abstractNumId w:val="20"/>
  </w:num>
  <w:num w:numId="37" w16cid:durableId="1460411764">
    <w:abstractNumId w:val="18"/>
  </w:num>
  <w:num w:numId="38" w16cid:durableId="1432824154">
    <w:abstractNumId w:val="33"/>
  </w:num>
  <w:num w:numId="39" w16cid:durableId="1936160757">
    <w:abstractNumId w:val="39"/>
  </w:num>
  <w:num w:numId="40" w16cid:durableId="951131167">
    <w:abstractNumId w:val="35"/>
  </w:num>
  <w:num w:numId="41" w16cid:durableId="1051659984">
    <w:abstractNumId w:val="6"/>
  </w:num>
  <w:num w:numId="42" w16cid:durableId="271398858">
    <w:abstractNumId w:val="19"/>
  </w:num>
  <w:num w:numId="43" w16cid:durableId="159855604">
    <w:abstractNumId w:val="15"/>
  </w:num>
  <w:num w:numId="44" w16cid:durableId="1782064014">
    <w:abstractNumId w:val="43"/>
  </w:num>
  <w:num w:numId="45" w16cid:durableId="1446927798">
    <w:abstractNumId w:val="47"/>
  </w:num>
  <w:num w:numId="46" w16cid:durableId="1718973228">
    <w:abstractNumId w:val="48"/>
  </w:num>
  <w:num w:numId="47" w16cid:durableId="95058595">
    <w:abstractNumId w:val="30"/>
  </w:num>
  <w:num w:numId="48" w16cid:durableId="2067952984">
    <w:abstractNumId w:val="45"/>
  </w:num>
  <w:num w:numId="49" w16cid:durableId="1701776738">
    <w:abstractNumId w:val="40"/>
  </w:num>
  <w:num w:numId="50" w16cid:durableId="191695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3A"/>
    <w:rsid w:val="001157CA"/>
    <w:rsid w:val="00131D98"/>
    <w:rsid w:val="00232863"/>
    <w:rsid w:val="002650E3"/>
    <w:rsid w:val="0029208F"/>
    <w:rsid w:val="003052A6"/>
    <w:rsid w:val="003D6BFE"/>
    <w:rsid w:val="0046408B"/>
    <w:rsid w:val="005F40E7"/>
    <w:rsid w:val="0061488E"/>
    <w:rsid w:val="00710037"/>
    <w:rsid w:val="00962BE1"/>
    <w:rsid w:val="00A051E2"/>
    <w:rsid w:val="00A2547B"/>
    <w:rsid w:val="00B031A2"/>
    <w:rsid w:val="00B92D01"/>
    <w:rsid w:val="00BF19C0"/>
    <w:rsid w:val="00C544F2"/>
    <w:rsid w:val="00D8663A"/>
    <w:rsid w:val="00E30AC7"/>
    <w:rsid w:val="00E457EE"/>
    <w:rsid w:val="00E52A15"/>
    <w:rsid w:val="00F57AC7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9E88"/>
  <w15:chartTrackingRefBased/>
  <w15:docId w15:val="{D5983ECC-2DDE-4D79-873B-3BA5FC6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663A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D8663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D8663A"/>
    <w:pPr>
      <w:widowControl w:val="0"/>
      <w:spacing w:after="0" w:line="257" w:lineRule="auto"/>
      <w:ind w:firstLine="35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8663A"/>
    <w:pPr>
      <w:widowControl w:val="0"/>
      <w:spacing w:after="320" w:line="240" w:lineRule="auto"/>
      <w:ind w:left="9560"/>
      <w:jc w:val="righ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D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D8663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D86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D8663A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D8663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7100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710037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26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0E3"/>
  </w:style>
  <w:style w:type="paragraph" w:styleId="a9">
    <w:name w:val="footer"/>
    <w:basedOn w:val="a"/>
    <w:link w:val="aa"/>
    <w:uiPriority w:val="99"/>
    <w:unhideWhenUsed/>
    <w:rsid w:val="0026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0E3"/>
  </w:style>
  <w:style w:type="paragraph" w:styleId="ab">
    <w:name w:val="List Paragraph"/>
    <w:basedOn w:val="a"/>
    <w:uiPriority w:val="34"/>
    <w:qFormat/>
    <w:rsid w:val="002650E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0E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50E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32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igraev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Булыгин</dc:creator>
  <cp:keywords/>
  <dc:description/>
  <cp:lastModifiedBy>Дмитрий С. Булыгин</cp:lastModifiedBy>
  <cp:revision>12</cp:revision>
  <cp:lastPrinted>2024-02-20T01:44:00Z</cp:lastPrinted>
  <dcterms:created xsi:type="dcterms:W3CDTF">2024-02-07T03:28:00Z</dcterms:created>
  <dcterms:modified xsi:type="dcterms:W3CDTF">2024-02-20T03:01:00Z</dcterms:modified>
</cp:coreProperties>
</file>