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BEE" w:rsidRDefault="00E25B8C" w:rsidP="002A6AC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91BEE">
        <w:rPr>
          <w:rFonts w:ascii="Times New Roman" w:hAnsi="Times New Roman" w:cs="Times New Roman"/>
          <w:sz w:val="28"/>
          <w:szCs w:val="28"/>
        </w:rPr>
        <w:t xml:space="preserve">риложение </w:t>
      </w:r>
    </w:p>
    <w:p w:rsidR="00991BEE" w:rsidRDefault="00991BEE" w:rsidP="00991BE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</w:t>
      </w:r>
      <w:r w:rsidR="002A6AC9">
        <w:rPr>
          <w:rFonts w:ascii="Times New Roman" w:hAnsi="Times New Roman" w:cs="Times New Roman"/>
          <w:sz w:val="28"/>
          <w:szCs w:val="28"/>
        </w:rPr>
        <w:t xml:space="preserve">дминистрации </w:t>
      </w:r>
    </w:p>
    <w:p w:rsidR="00991BEE" w:rsidRDefault="002A6AC9" w:rsidP="00991BE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991B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</w:t>
      </w:r>
    </w:p>
    <w:p w:rsidR="002A6AC9" w:rsidRDefault="002A6AC9" w:rsidP="00991BE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«Заиграевский район» </w:t>
      </w:r>
    </w:p>
    <w:p w:rsidR="002A6AC9" w:rsidRPr="00991BEE" w:rsidRDefault="00991BEE" w:rsidP="002A6AC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991BEE">
        <w:rPr>
          <w:rFonts w:ascii="Times New Roman" w:hAnsi="Times New Roman" w:cs="Times New Roman"/>
          <w:sz w:val="28"/>
          <w:szCs w:val="28"/>
        </w:rPr>
        <w:t xml:space="preserve">от </w:t>
      </w:r>
      <w:r w:rsidRPr="00991BEE">
        <w:rPr>
          <w:rFonts w:ascii="Times New Roman" w:hAnsi="Times New Roman" w:cs="Times New Roman"/>
          <w:sz w:val="28"/>
          <w:szCs w:val="28"/>
          <w:u w:val="single"/>
        </w:rPr>
        <w:t>11.11.</w:t>
      </w:r>
      <w:r w:rsidR="002A6AC9" w:rsidRPr="00991BEE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635AEB" w:rsidRPr="00991BEE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2A6AC9" w:rsidRPr="00991BEE">
        <w:rPr>
          <w:rFonts w:ascii="Times New Roman" w:hAnsi="Times New Roman" w:cs="Times New Roman"/>
          <w:sz w:val="28"/>
          <w:szCs w:val="28"/>
        </w:rPr>
        <w:t xml:space="preserve"> №</w:t>
      </w:r>
      <w:r w:rsidRPr="00991BEE">
        <w:rPr>
          <w:rFonts w:ascii="Times New Roman" w:hAnsi="Times New Roman" w:cs="Times New Roman"/>
          <w:sz w:val="28"/>
          <w:szCs w:val="28"/>
        </w:rPr>
        <w:t xml:space="preserve"> </w:t>
      </w:r>
      <w:r w:rsidR="00225911">
        <w:rPr>
          <w:rFonts w:ascii="Times New Roman" w:hAnsi="Times New Roman" w:cs="Times New Roman"/>
          <w:sz w:val="28"/>
          <w:szCs w:val="28"/>
          <w:u w:val="single"/>
        </w:rPr>
        <w:t>513</w:t>
      </w:r>
      <w:bookmarkStart w:id="0" w:name="_GoBack"/>
      <w:bookmarkEnd w:id="0"/>
    </w:p>
    <w:p w:rsidR="00E25B8C" w:rsidRDefault="00E25B8C" w:rsidP="002A6AC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:rsidR="00C31D2D" w:rsidRDefault="00E25B8C" w:rsidP="00453819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мероприятий, в целях софинансирования которых в 2024 году предоставляется из республиканского бюджета иной межбюджетный трансферт на финансовое обеспечение социально значимых и первоочередных расходов местных бюджетов бюджету муниципального образования «Заиграевский район»</w:t>
      </w:r>
    </w:p>
    <w:tbl>
      <w:tblPr>
        <w:tblStyle w:val="a3"/>
        <w:tblW w:w="14454" w:type="dxa"/>
        <w:tblLayout w:type="fixed"/>
        <w:tblLook w:val="04A0" w:firstRow="1" w:lastRow="0" w:firstColumn="1" w:lastColumn="0" w:noHBand="0" w:noVBand="1"/>
      </w:tblPr>
      <w:tblGrid>
        <w:gridCol w:w="4248"/>
        <w:gridCol w:w="1530"/>
        <w:gridCol w:w="880"/>
        <w:gridCol w:w="2268"/>
        <w:gridCol w:w="2268"/>
        <w:gridCol w:w="1701"/>
        <w:gridCol w:w="1559"/>
      </w:tblGrid>
      <w:tr w:rsidR="00646B28" w:rsidRPr="0076702D" w:rsidTr="0077580B">
        <w:trPr>
          <w:tblHeader/>
        </w:trPr>
        <w:tc>
          <w:tcPr>
            <w:tcW w:w="4248" w:type="dxa"/>
            <w:vMerge w:val="restart"/>
          </w:tcPr>
          <w:p w:rsidR="00646B28" w:rsidRPr="0076702D" w:rsidRDefault="00646B28" w:rsidP="00635AE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702D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(направления)</w:t>
            </w:r>
          </w:p>
        </w:tc>
        <w:tc>
          <w:tcPr>
            <w:tcW w:w="1530" w:type="dxa"/>
            <w:vMerge w:val="restart"/>
          </w:tcPr>
          <w:p w:rsidR="00646B28" w:rsidRPr="0076702D" w:rsidRDefault="00646B28" w:rsidP="00635AE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окончания реализации</w:t>
            </w:r>
          </w:p>
        </w:tc>
        <w:tc>
          <w:tcPr>
            <w:tcW w:w="880" w:type="dxa"/>
            <w:vMerge w:val="restart"/>
          </w:tcPr>
          <w:p w:rsidR="00646B28" w:rsidRPr="0076702D" w:rsidRDefault="00646B28" w:rsidP="00635AE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702D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6237" w:type="dxa"/>
            <w:gridSpan w:val="3"/>
          </w:tcPr>
          <w:p w:rsidR="00646B28" w:rsidRPr="0076702D" w:rsidRDefault="00646B28" w:rsidP="00453819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702D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на реализацию мероприятия, предусмотренный в местном бюджете, рублей</w:t>
            </w:r>
          </w:p>
        </w:tc>
        <w:tc>
          <w:tcPr>
            <w:tcW w:w="1559" w:type="dxa"/>
            <w:vMerge w:val="restart"/>
          </w:tcPr>
          <w:p w:rsidR="00646B28" w:rsidRPr="0076702D" w:rsidRDefault="00646B28" w:rsidP="00635AE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702D">
              <w:rPr>
                <w:rFonts w:ascii="Times New Roman" w:hAnsi="Times New Roman" w:cs="Times New Roman"/>
                <w:sz w:val="24"/>
                <w:szCs w:val="24"/>
              </w:rPr>
              <w:t>Предусмотрено бюджетных ассигнований в местном бюджете</w:t>
            </w:r>
          </w:p>
          <w:p w:rsidR="00646B28" w:rsidRPr="0076702D" w:rsidRDefault="00646B28" w:rsidP="00635AE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Style w:val="aa"/>
                <w:rFonts w:ascii="Times New Roman" w:hAnsi="Times New Roman" w:cs="Times New Roman"/>
                <w:sz w:val="24"/>
                <w:szCs w:val="24"/>
              </w:rPr>
              <w:endnoteReference w:id="1"/>
            </w:r>
          </w:p>
        </w:tc>
      </w:tr>
      <w:tr w:rsidR="00646B28" w:rsidRPr="0076702D" w:rsidTr="0077580B">
        <w:trPr>
          <w:tblHeader/>
        </w:trPr>
        <w:tc>
          <w:tcPr>
            <w:tcW w:w="4248" w:type="dxa"/>
            <w:vMerge/>
          </w:tcPr>
          <w:p w:rsidR="00646B28" w:rsidRPr="0076702D" w:rsidRDefault="00646B28" w:rsidP="00635AE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Merge/>
          </w:tcPr>
          <w:p w:rsidR="00646B28" w:rsidRPr="0076702D" w:rsidRDefault="00646B28" w:rsidP="00635AE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vMerge/>
          </w:tcPr>
          <w:p w:rsidR="00646B28" w:rsidRPr="0076702D" w:rsidRDefault="00646B28" w:rsidP="00635AE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46B28" w:rsidRPr="0076702D" w:rsidRDefault="00646B28" w:rsidP="00635AE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702D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2268" w:type="dxa"/>
          </w:tcPr>
          <w:p w:rsidR="00646B28" w:rsidRPr="0076702D" w:rsidRDefault="00453819" w:rsidP="00635AE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3819">
              <w:rPr>
                <w:rFonts w:ascii="Times New Roman" w:hAnsi="Times New Roman" w:cs="Times New Roman"/>
                <w:sz w:val="24"/>
                <w:szCs w:val="24"/>
              </w:rPr>
              <w:t>в том числе средства Иного МБТ из республиканского бюджета</w:t>
            </w:r>
          </w:p>
        </w:tc>
        <w:tc>
          <w:tcPr>
            <w:tcW w:w="1701" w:type="dxa"/>
          </w:tcPr>
          <w:p w:rsidR="00646B28" w:rsidRPr="0076702D" w:rsidRDefault="00646B28" w:rsidP="00635AE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702D">
              <w:rPr>
                <w:rFonts w:ascii="Times New Roman" w:hAnsi="Times New Roman" w:cs="Times New Roman"/>
                <w:sz w:val="24"/>
                <w:szCs w:val="24"/>
              </w:rPr>
              <w:t>уровень софинансирования</w:t>
            </w:r>
          </w:p>
          <w:p w:rsidR="00646B28" w:rsidRPr="0076702D" w:rsidRDefault="00646B28" w:rsidP="00635AE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702D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559" w:type="dxa"/>
            <w:vMerge/>
          </w:tcPr>
          <w:p w:rsidR="00646B28" w:rsidRPr="0076702D" w:rsidRDefault="00646B28" w:rsidP="00635AE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B28" w:rsidRPr="00987809" w:rsidTr="0077580B">
        <w:trPr>
          <w:tblHeader/>
        </w:trPr>
        <w:tc>
          <w:tcPr>
            <w:tcW w:w="4248" w:type="dxa"/>
          </w:tcPr>
          <w:p w:rsidR="00646B28" w:rsidRPr="00987809" w:rsidRDefault="00646B28" w:rsidP="00635AE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646B28" w:rsidRDefault="00646B28" w:rsidP="00635AE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0" w:type="dxa"/>
          </w:tcPr>
          <w:p w:rsidR="00646B28" w:rsidRPr="00987809" w:rsidRDefault="00646B28" w:rsidP="00635AE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646B28" w:rsidRPr="00D06D01" w:rsidRDefault="00646B28" w:rsidP="00635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646B28" w:rsidRDefault="00646B28" w:rsidP="00635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46B28" w:rsidRDefault="00646B28" w:rsidP="00646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646B28" w:rsidRDefault="00646B28" w:rsidP="00635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21568" w:rsidRPr="00987809" w:rsidTr="0077580B">
        <w:tc>
          <w:tcPr>
            <w:tcW w:w="4248" w:type="dxa"/>
          </w:tcPr>
          <w:p w:rsidR="00121568" w:rsidRPr="00987809" w:rsidRDefault="00121568" w:rsidP="00356F1B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7809">
              <w:rPr>
                <w:rFonts w:ascii="Times New Roman" w:hAnsi="Times New Roman" w:cs="Times New Roman"/>
                <w:sz w:val="24"/>
                <w:szCs w:val="24"/>
              </w:rPr>
              <w:t>Обеспечение расходов на заработную плату и начисления на выплаты по оплате труда</w:t>
            </w:r>
          </w:p>
        </w:tc>
        <w:tc>
          <w:tcPr>
            <w:tcW w:w="1530" w:type="dxa"/>
          </w:tcPr>
          <w:p w:rsidR="00121568" w:rsidRDefault="00121568" w:rsidP="00635AE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880" w:type="dxa"/>
          </w:tcPr>
          <w:p w:rsidR="00121568" w:rsidRPr="00987809" w:rsidRDefault="00121568" w:rsidP="00356F1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268" w:type="dxa"/>
          </w:tcPr>
          <w:p w:rsidR="00121568" w:rsidRPr="00597E86" w:rsidRDefault="00635043" w:rsidP="008C5095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20 518 527,00</w:t>
            </w:r>
          </w:p>
        </w:tc>
        <w:tc>
          <w:tcPr>
            <w:tcW w:w="2268" w:type="dxa"/>
          </w:tcPr>
          <w:p w:rsidR="00121568" w:rsidRPr="00CC7289" w:rsidRDefault="00CC7289" w:rsidP="008C5095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19 920 900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701" w:type="dxa"/>
          </w:tcPr>
          <w:p w:rsidR="00121568" w:rsidRPr="0067080E" w:rsidRDefault="00121568" w:rsidP="00356F1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121568" w:rsidRPr="00987809" w:rsidRDefault="00121568" w:rsidP="00356F1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568" w:rsidRPr="00987809" w:rsidTr="0077580B">
        <w:tc>
          <w:tcPr>
            <w:tcW w:w="4248" w:type="dxa"/>
          </w:tcPr>
          <w:p w:rsidR="00121568" w:rsidRPr="00987809" w:rsidRDefault="00121568" w:rsidP="00356F1B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7809">
              <w:rPr>
                <w:rFonts w:ascii="Times New Roman" w:hAnsi="Times New Roman" w:cs="Times New Roman"/>
                <w:sz w:val="24"/>
                <w:szCs w:val="24"/>
              </w:rPr>
              <w:t>Обеспечение расходов на коммунальные услуги</w:t>
            </w:r>
          </w:p>
        </w:tc>
        <w:tc>
          <w:tcPr>
            <w:tcW w:w="1530" w:type="dxa"/>
          </w:tcPr>
          <w:p w:rsidR="00121568" w:rsidRDefault="00121568" w:rsidP="00635AE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880" w:type="dxa"/>
          </w:tcPr>
          <w:p w:rsidR="00121568" w:rsidRPr="00987809" w:rsidRDefault="00121568" w:rsidP="00356F1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268" w:type="dxa"/>
          </w:tcPr>
          <w:p w:rsidR="00121568" w:rsidRPr="00597E86" w:rsidRDefault="00635043" w:rsidP="0045285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21 171 699,50</w:t>
            </w:r>
          </w:p>
        </w:tc>
        <w:tc>
          <w:tcPr>
            <w:tcW w:w="2268" w:type="dxa"/>
          </w:tcPr>
          <w:p w:rsidR="00121568" w:rsidRPr="00597E86" w:rsidRDefault="00CC7289" w:rsidP="008C5095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C759E" w:rsidRPr="00597E86">
              <w:rPr>
                <w:rFonts w:ascii="Times New Roman" w:hAnsi="Times New Roman" w:cs="Times New Roman"/>
                <w:sz w:val="24"/>
                <w:szCs w:val="24"/>
              </w:rPr>
              <w:t> 555 050,00</w:t>
            </w:r>
          </w:p>
        </w:tc>
        <w:tc>
          <w:tcPr>
            <w:tcW w:w="1701" w:type="dxa"/>
          </w:tcPr>
          <w:p w:rsidR="00121568" w:rsidRDefault="00121568" w:rsidP="0067080E">
            <w:pPr>
              <w:jc w:val="center"/>
            </w:pPr>
            <w:r w:rsidRPr="00D1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121568" w:rsidRPr="00987809" w:rsidRDefault="00121568" w:rsidP="00356F1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568" w:rsidRPr="00987809" w:rsidTr="0077580B">
        <w:tc>
          <w:tcPr>
            <w:tcW w:w="4248" w:type="dxa"/>
          </w:tcPr>
          <w:p w:rsidR="00121568" w:rsidRPr="00987809" w:rsidRDefault="00121568" w:rsidP="00356F1B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780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расходов на приобретение твердого топлива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87809">
              <w:rPr>
                <w:rFonts w:ascii="Times New Roman" w:hAnsi="Times New Roman" w:cs="Times New Roman"/>
                <w:sz w:val="24"/>
                <w:szCs w:val="24"/>
              </w:rPr>
              <w:t>аза</w:t>
            </w:r>
          </w:p>
        </w:tc>
        <w:tc>
          <w:tcPr>
            <w:tcW w:w="1530" w:type="dxa"/>
          </w:tcPr>
          <w:p w:rsidR="00121568" w:rsidRDefault="00121568" w:rsidP="00635AE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880" w:type="dxa"/>
          </w:tcPr>
          <w:p w:rsidR="00121568" w:rsidRDefault="00121568" w:rsidP="00356F1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268" w:type="dxa"/>
          </w:tcPr>
          <w:p w:rsidR="00121568" w:rsidRPr="00597E86" w:rsidRDefault="008C759E" w:rsidP="0045285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7E86">
              <w:rPr>
                <w:rFonts w:ascii="Times New Roman" w:hAnsi="Times New Roman" w:cs="Times New Roman"/>
                <w:sz w:val="24"/>
                <w:szCs w:val="24"/>
              </w:rPr>
              <w:t>4 310 </w:t>
            </w:r>
            <w:r w:rsidR="00452851" w:rsidRPr="00597E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373</w:t>
            </w:r>
            <w:r w:rsidRPr="00597E86">
              <w:rPr>
                <w:rFonts w:ascii="Times New Roman" w:hAnsi="Times New Roman" w:cs="Times New Roman"/>
                <w:sz w:val="24"/>
                <w:szCs w:val="24"/>
              </w:rPr>
              <w:t>,50</w:t>
            </w:r>
          </w:p>
        </w:tc>
        <w:tc>
          <w:tcPr>
            <w:tcW w:w="2268" w:type="dxa"/>
          </w:tcPr>
          <w:p w:rsidR="00121568" w:rsidRPr="00597E86" w:rsidRDefault="008C759E" w:rsidP="008C5095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7E86">
              <w:rPr>
                <w:rFonts w:ascii="Times New Roman" w:hAnsi="Times New Roman" w:cs="Times New Roman"/>
                <w:sz w:val="24"/>
                <w:szCs w:val="24"/>
              </w:rPr>
              <w:t>4 184 850,00</w:t>
            </w:r>
          </w:p>
        </w:tc>
        <w:tc>
          <w:tcPr>
            <w:tcW w:w="1701" w:type="dxa"/>
          </w:tcPr>
          <w:p w:rsidR="00121568" w:rsidRDefault="00121568" w:rsidP="0067080E">
            <w:pPr>
              <w:jc w:val="center"/>
            </w:pPr>
            <w:r w:rsidRPr="00D1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121568" w:rsidRPr="00987809" w:rsidRDefault="00121568" w:rsidP="00356F1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568" w:rsidRPr="00987809" w:rsidTr="0077580B">
        <w:trPr>
          <w:trHeight w:val="182"/>
        </w:trPr>
        <w:tc>
          <w:tcPr>
            <w:tcW w:w="4248" w:type="dxa"/>
          </w:tcPr>
          <w:p w:rsidR="00121568" w:rsidRPr="0073363B" w:rsidRDefault="00121568" w:rsidP="0073363B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780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иных межбюджетных трансфертов бюджетам поселений, входящих в состав муниципального района, </w:t>
            </w:r>
            <w:r w:rsidRPr="000A3280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73363B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</w:t>
            </w:r>
          </w:p>
          <w:p w:rsidR="00121568" w:rsidRPr="00987809" w:rsidRDefault="00121568" w:rsidP="0073363B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63B">
              <w:rPr>
                <w:rFonts w:ascii="Times New Roman" w:hAnsi="Times New Roman" w:cs="Times New Roman"/>
                <w:sz w:val="24"/>
                <w:szCs w:val="24"/>
              </w:rPr>
              <w:t>социально значимых и первоочередных расходов местных бюджетов</w:t>
            </w:r>
          </w:p>
        </w:tc>
        <w:tc>
          <w:tcPr>
            <w:tcW w:w="1530" w:type="dxa"/>
          </w:tcPr>
          <w:p w:rsidR="00121568" w:rsidRDefault="00121568" w:rsidP="00AB46B2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121568" w:rsidRPr="00987809" w:rsidRDefault="00121568" w:rsidP="00AB46B2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268" w:type="dxa"/>
          </w:tcPr>
          <w:p w:rsidR="00121568" w:rsidRPr="00597E86" w:rsidRDefault="00121568" w:rsidP="008C5095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121568" w:rsidRPr="00597E86" w:rsidRDefault="00121568" w:rsidP="008C5095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121568" w:rsidRDefault="00121568" w:rsidP="0067080E">
            <w:pPr>
              <w:jc w:val="center"/>
            </w:pPr>
            <w:r w:rsidRPr="00D1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121568" w:rsidRPr="00987809" w:rsidRDefault="00121568" w:rsidP="00635AE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568" w:rsidRPr="00987809" w:rsidTr="0077580B">
        <w:tc>
          <w:tcPr>
            <w:tcW w:w="4248" w:type="dxa"/>
          </w:tcPr>
          <w:p w:rsidR="00121568" w:rsidRPr="00EF4FC6" w:rsidRDefault="00121568" w:rsidP="00635AEB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(сумма строк 01+02+03+04)</w:t>
            </w:r>
          </w:p>
        </w:tc>
        <w:tc>
          <w:tcPr>
            <w:tcW w:w="1530" w:type="dxa"/>
          </w:tcPr>
          <w:p w:rsidR="00121568" w:rsidRDefault="00121568" w:rsidP="0067080E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880" w:type="dxa"/>
          </w:tcPr>
          <w:p w:rsidR="00121568" w:rsidRDefault="00121568" w:rsidP="00635AE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1568" w:rsidRPr="00597E86" w:rsidRDefault="008C759E" w:rsidP="0045285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7E86">
              <w:rPr>
                <w:rFonts w:ascii="Times New Roman" w:hAnsi="Times New Roman" w:cs="Times New Roman"/>
                <w:sz w:val="24"/>
                <w:szCs w:val="24"/>
              </w:rPr>
              <w:t>46 000 6</w:t>
            </w:r>
            <w:r w:rsidR="00452851" w:rsidRPr="00597E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r w:rsidRPr="00597E8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68" w:type="dxa"/>
          </w:tcPr>
          <w:p w:rsidR="00121568" w:rsidRPr="00597E86" w:rsidRDefault="008C759E" w:rsidP="008C5095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7E86">
              <w:rPr>
                <w:rFonts w:ascii="Times New Roman" w:hAnsi="Times New Roman" w:cs="Times New Roman"/>
                <w:sz w:val="24"/>
                <w:szCs w:val="24"/>
              </w:rPr>
              <w:t>44 660 800,00</w:t>
            </w:r>
          </w:p>
        </w:tc>
        <w:tc>
          <w:tcPr>
            <w:tcW w:w="1701" w:type="dxa"/>
          </w:tcPr>
          <w:p w:rsidR="00121568" w:rsidRDefault="00121568" w:rsidP="0067080E">
            <w:pPr>
              <w:jc w:val="center"/>
            </w:pPr>
            <w:r w:rsidRPr="00D1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121568" w:rsidRPr="00987809" w:rsidRDefault="00121568" w:rsidP="00635AE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6C7D" w:rsidRDefault="00376C7D" w:rsidP="00E46F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76C7D" w:rsidSect="00E25B8C">
      <w:pgSz w:w="16838" w:h="11906" w:orient="landscape" w:code="9"/>
      <w:pgMar w:top="851" w:right="1134" w:bottom="28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1BE" w:rsidRDefault="00C101BE" w:rsidP="00C31D2D">
      <w:pPr>
        <w:spacing w:after="0" w:line="240" w:lineRule="auto"/>
      </w:pPr>
      <w:r>
        <w:separator/>
      </w:r>
    </w:p>
  </w:endnote>
  <w:endnote w:type="continuationSeparator" w:id="0">
    <w:p w:rsidR="00C101BE" w:rsidRDefault="00C101BE" w:rsidP="00C31D2D">
      <w:pPr>
        <w:spacing w:after="0" w:line="240" w:lineRule="auto"/>
      </w:pPr>
      <w:r>
        <w:continuationSeparator/>
      </w:r>
    </w:p>
  </w:endnote>
  <w:endnote w:id="1">
    <w:p w:rsidR="008C5095" w:rsidRDefault="008C5095" w:rsidP="00E44561">
      <w:pPr>
        <w:spacing w:after="0" w:line="240" w:lineRule="auto"/>
        <w:jc w:val="both"/>
      </w:pPr>
      <w:r>
        <w:rPr>
          <w:rStyle w:val="aa"/>
        </w:rPr>
        <w:endnoteRef/>
      </w:r>
      <w:r>
        <w:t xml:space="preserve">1. </w:t>
      </w:r>
      <w:r>
        <w:rPr>
          <w:rFonts w:ascii="Times New Roman" w:hAnsi="Times New Roman" w:cs="Times New Roman"/>
        </w:rPr>
        <w:t xml:space="preserve">Указывается </w:t>
      </w:r>
      <w:proofErr w:type="spellStart"/>
      <w:r>
        <w:rPr>
          <w:rFonts w:ascii="Times New Roman" w:hAnsi="Times New Roman" w:cs="Times New Roman"/>
        </w:rPr>
        <w:t>справочно</w:t>
      </w:r>
      <w:proofErr w:type="spellEnd"/>
      <w:r>
        <w:rPr>
          <w:rFonts w:ascii="Times New Roman" w:hAnsi="Times New Roman" w:cs="Times New Roman"/>
        </w:rPr>
        <w:t xml:space="preserve"> в</w:t>
      </w:r>
      <w:r>
        <w:rPr>
          <w:rFonts w:ascii="Times New Roman" w:eastAsia="Times New Roman" w:hAnsi="Times New Roman" w:cs="Times New Roman"/>
          <w:lang w:eastAsia="ru-RU"/>
        </w:rPr>
        <w:t xml:space="preserve"> случае предоставления Иного МБТ для последующего предоставления иного межбюджетного трансферта, имеющего целевое назначение, из бюджета муниципального района бюджетам поселений.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1BE" w:rsidRDefault="00C101BE" w:rsidP="00C31D2D">
      <w:pPr>
        <w:spacing w:after="0" w:line="240" w:lineRule="auto"/>
      </w:pPr>
      <w:r>
        <w:separator/>
      </w:r>
    </w:p>
  </w:footnote>
  <w:footnote w:type="continuationSeparator" w:id="0">
    <w:p w:rsidR="00C101BE" w:rsidRDefault="00C101BE" w:rsidP="00C31D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D2D"/>
    <w:rsid w:val="00047893"/>
    <w:rsid w:val="000C71C7"/>
    <w:rsid w:val="00121568"/>
    <w:rsid w:val="00225911"/>
    <w:rsid w:val="00242D6A"/>
    <w:rsid w:val="00275E6B"/>
    <w:rsid w:val="002A6AC9"/>
    <w:rsid w:val="00310555"/>
    <w:rsid w:val="00333D42"/>
    <w:rsid w:val="00356F1B"/>
    <w:rsid w:val="00376C7D"/>
    <w:rsid w:val="003E6F0E"/>
    <w:rsid w:val="004324F6"/>
    <w:rsid w:val="00442085"/>
    <w:rsid w:val="00452851"/>
    <w:rsid w:val="00453819"/>
    <w:rsid w:val="005645E0"/>
    <w:rsid w:val="00597E86"/>
    <w:rsid w:val="00635043"/>
    <w:rsid w:val="00635AEB"/>
    <w:rsid w:val="00646B28"/>
    <w:rsid w:val="0067080E"/>
    <w:rsid w:val="00705D7E"/>
    <w:rsid w:val="0073363B"/>
    <w:rsid w:val="0077580B"/>
    <w:rsid w:val="008C5095"/>
    <w:rsid w:val="008C759E"/>
    <w:rsid w:val="00991BEE"/>
    <w:rsid w:val="009E7499"/>
    <w:rsid w:val="009F1383"/>
    <w:rsid w:val="00A13B1E"/>
    <w:rsid w:val="00A42B20"/>
    <w:rsid w:val="00AB46B2"/>
    <w:rsid w:val="00AF3939"/>
    <w:rsid w:val="00B72DDC"/>
    <w:rsid w:val="00BF7E7F"/>
    <w:rsid w:val="00C101BE"/>
    <w:rsid w:val="00C31D2D"/>
    <w:rsid w:val="00C548A3"/>
    <w:rsid w:val="00CC7289"/>
    <w:rsid w:val="00D07057"/>
    <w:rsid w:val="00D809AB"/>
    <w:rsid w:val="00D9468E"/>
    <w:rsid w:val="00E25B8C"/>
    <w:rsid w:val="00E44561"/>
    <w:rsid w:val="00E46FDE"/>
    <w:rsid w:val="00EF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D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1D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C31D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31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31D2D"/>
  </w:style>
  <w:style w:type="paragraph" w:styleId="a6">
    <w:name w:val="footer"/>
    <w:basedOn w:val="a"/>
    <w:link w:val="a7"/>
    <w:uiPriority w:val="99"/>
    <w:unhideWhenUsed/>
    <w:rsid w:val="00C31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31D2D"/>
  </w:style>
  <w:style w:type="paragraph" w:styleId="a8">
    <w:name w:val="endnote text"/>
    <w:basedOn w:val="a"/>
    <w:link w:val="a9"/>
    <w:uiPriority w:val="99"/>
    <w:semiHidden/>
    <w:unhideWhenUsed/>
    <w:rsid w:val="00AB46B2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AB46B2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AB46B2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EF4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F469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D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1D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C31D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31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31D2D"/>
  </w:style>
  <w:style w:type="paragraph" w:styleId="a6">
    <w:name w:val="footer"/>
    <w:basedOn w:val="a"/>
    <w:link w:val="a7"/>
    <w:uiPriority w:val="99"/>
    <w:unhideWhenUsed/>
    <w:rsid w:val="00C31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31D2D"/>
  </w:style>
  <w:style w:type="paragraph" w:styleId="a8">
    <w:name w:val="endnote text"/>
    <w:basedOn w:val="a"/>
    <w:link w:val="a9"/>
    <w:uiPriority w:val="99"/>
    <w:semiHidden/>
    <w:unhideWhenUsed/>
    <w:rsid w:val="00AB46B2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AB46B2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AB46B2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EF4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F46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4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Ангапова Наталия Вадимовна</dc:creator>
  <cp:lastModifiedBy>priemnaya1</cp:lastModifiedBy>
  <cp:revision>3</cp:revision>
  <cp:lastPrinted>2024-11-11T07:29:00Z</cp:lastPrinted>
  <dcterms:created xsi:type="dcterms:W3CDTF">2024-11-11T07:29:00Z</dcterms:created>
  <dcterms:modified xsi:type="dcterms:W3CDTF">2024-11-11T07:29:00Z</dcterms:modified>
</cp:coreProperties>
</file>