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1B4" w:rsidRDefault="008A41B4" w:rsidP="008A41B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№3</w:t>
      </w:r>
    </w:p>
    <w:p w:rsidR="008A41B4" w:rsidRPr="008A41B4" w:rsidRDefault="008A41B4" w:rsidP="008A41B4">
      <w:pPr>
        <w:pStyle w:val="ConsPlusTitle"/>
        <w:ind w:left="6237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программе «Развитие муниципальной службы в муниципальном образовании «Заиграевский район», утвержденной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Постановлением Администрации муниципального образования «Заиграевский район» </w:t>
      </w:r>
      <w:r w:rsidRPr="008A41B4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19.08</w:t>
      </w:r>
      <w:r w:rsidRPr="008A41B4">
        <w:rPr>
          <w:rFonts w:ascii="Times New Roman" w:hAnsi="Times New Roman" w:cs="Times New Roman"/>
          <w:b w:val="0"/>
          <w:sz w:val="24"/>
          <w:szCs w:val="24"/>
          <w:u w:val="single"/>
        </w:rPr>
        <w:t>.2024г.</w:t>
      </w:r>
      <w:r w:rsidRPr="008A41B4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391</w:t>
      </w:r>
      <w:bookmarkStart w:id="0" w:name="_GoBack"/>
      <w:bookmarkEnd w:id="0"/>
    </w:p>
    <w:p w:rsidR="004C6A08" w:rsidRDefault="004C6A08" w:rsidP="008A41B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Приложение </w:t>
      </w:r>
      <w:r w:rsidR="008A41B4">
        <w:rPr>
          <w:sz w:val="24"/>
          <w:szCs w:val="24"/>
        </w:rPr>
        <w:t>№3</w:t>
      </w:r>
    </w:p>
    <w:p w:rsidR="004C6A08" w:rsidRPr="008A41B4" w:rsidRDefault="004C6A08" w:rsidP="008A41B4">
      <w:pPr>
        <w:pStyle w:val="ConsPlusTitle"/>
        <w:ind w:left="6237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 </w:t>
      </w:r>
      <w:r>
        <w:rPr>
          <w:rFonts w:ascii="Times New Roman" w:hAnsi="Times New Roman" w:cs="Times New Roman"/>
          <w:b w:val="0"/>
          <w:sz w:val="24"/>
          <w:szCs w:val="24"/>
        </w:rPr>
        <w:t>муниципальной программе «</w:t>
      </w:r>
      <w:r w:rsidR="008A41B4">
        <w:rPr>
          <w:rFonts w:ascii="Times New Roman" w:hAnsi="Times New Roman" w:cs="Times New Roman"/>
          <w:b w:val="0"/>
          <w:sz w:val="24"/>
          <w:szCs w:val="24"/>
        </w:rPr>
        <w:t xml:space="preserve">Развитие муниципальной службы в </w:t>
      </w:r>
      <w:r>
        <w:rPr>
          <w:rFonts w:ascii="Times New Roman" w:hAnsi="Times New Roman" w:cs="Times New Roman"/>
          <w:b w:val="0"/>
          <w:sz w:val="24"/>
          <w:szCs w:val="24"/>
        </w:rPr>
        <w:t>муниципальном образовании «Заиграевский район», утвержденной</w:t>
      </w:r>
      <w:r w:rsidR="008A41B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Постановлением Администрации муниципал</w:t>
      </w:r>
      <w:r w:rsidR="008A41B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ьного образования «Заиграевский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район»</w:t>
      </w:r>
      <w:r w:rsidR="008A41B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A41B4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Pr="008A41B4">
        <w:rPr>
          <w:rFonts w:ascii="Times New Roman" w:hAnsi="Times New Roman" w:cs="Times New Roman"/>
          <w:b w:val="0"/>
          <w:sz w:val="24"/>
          <w:szCs w:val="24"/>
          <w:u w:val="single"/>
        </w:rPr>
        <w:t>10.01.2024г.</w:t>
      </w:r>
      <w:r w:rsidRPr="008A41B4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Pr="008A41B4">
        <w:rPr>
          <w:rFonts w:ascii="Times New Roman" w:hAnsi="Times New Roman" w:cs="Times New Roman"/>
          <w:b w:val="0"/>
          <w:sz w:val="24"/>
          <w:szCs w:val="24"/>
          <w:u w:val="single"/>
        </w:rPr>
        <w:t>8</w:t>
      </w:r>
    </w:p>
    <w:p w:rsidR="004C6A08" w:rsidRDefault="004C6A08" w:rsidP="004C6A08">
      <w:pPr>
        <w:jc w:val="center"/>
        <w:rPr>
          <w:b/>
          <w:sz w:val="24"/>
          <w:szCs w:val="24"/>
        </w:rPr>
      </w:pPr>
    </w:p>
    <w:p w:rsidR="004C6A08" w:rsidRDefault="004C6A08" w:rsidP="004C6A08">
      <w:pPr>
        <w:jc w:val="center"/>
        <w:rPr>
          <w:b/>
          <w:szCs w:val="28"/>
        </w:rPr>
      </w:pPr>
      <w:r>
        <w:rPr>
          <w:b/>
          <w:sz w:val="24"/>
          <w:szCs w:val="24"/>
        </w:rPr>
        <w:t>ПЕРЕЧЕНЬ МЕРОПРИЯТИЙ И РЕСУРСНОЕ ОБЕСПЕЧЕНИЕ МУНИЦИПАЛЬНОЙ ПРОГРАММЫ</w:t>
      </w:r>
      <w:r>
        <w:rPr>
          <w:b/>
          <w:szCs w:val="28"/>
        </w:rPr>
        <w:t xml:space="preserve"> </w:t>
      </w:r>
    </w:p>
    <w:p w:rsidR="004C6A08" w:rsidRDefault="004C6A08" w:rsidP="004C6A08">
      <w:pPr>
        <w:jc w:val="center"/>
        <w:rPr>
          <w:b/>
          <w:szCs w:val="28"/>
        </w:rPr>
      </w:pPr>
    </w:p>
    <w:tbl>
      <w:tblPr>
        <w:tblW w:w="2082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5"/>
        <w:gridCol w:w="843"/>
        <w:gridCol w:w="1945"/>
        <w:gridCol w:w="1600"/>
        <w:gridCol w:w="142"/>
        <w:gridCol w:w="1417"/>
        <w:gridCol w:w="1134"/>
        <w:gridCol w:w="1134"/>
        <w:gridCol w:w="709"/>
        <w:gridCol w:w="778"/>
        <w:gridCol w:w="73"/>
        <w:gridCol w:w="850"/>
        <w:gridCol w:w="851"/>
        <w:gridCol w:w="850"/>
        <w:gridCol w:w="851"/>
        <w:gridCol w:w="850"/>
        <w:gridCol w:w="1073"/>
        <w:gridCol w:w="1073"/>
        <w:gridCol w:w="1073"/>
        <w:gridCol w:w="1073"/>
        <w:gridCol w:w="1073"/>
        <w:gridCol w:w="1073"/>
      </w:tblGrid>
      <w:tr w:rsidR="004C6A08" w:rsidTr="004C6A08">
        <w:trPr>
          <w:gridAfter w:val="5"/>
          <w:wAfter w:w="5365" w:type="dxa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Статус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Наименование основного мероприятия</w:t>
            </w: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Ответственный исполнитель (соисполнители)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Ожидаемый социально-экономический эффект </w:t>
            </w:r>
            <w:hyperlink r:id="rId6" w:anchor="sub_2222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*(1)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Срок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Источники финансирования</w:t>
            </w:r>
          </w:p>
        </w:tc>
        <w:tc>
          <w:tcPr>
            <w:tcW w:w="6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tabs>
                <w:tab w:val="left" w:pos="6052"/>
              </w:tabs>
              <w:ind w:right="-6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Финансовые показатели, руб.</w:t>
            </w:r>
          </w:p>
        </w:tc>
      </w:tr>
      <w:tr w:rsidR="004C6A08" w:rsidTr="004C6A08">
        <w:trPr>
          <w:gridAfter w:val="5"/>
          <w:wAfter w:w="5365" w:type="dxa"/>
          <w:trHeight w:val="18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Начала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Окончания реализации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2024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</w:tr>
      <w:tr w:rsidR="004C6A08" w:rsidTr="004C6A08">
        <w:trPr>
          <w:gridAfter w:val="5"/>
          <w:wAfter w:w="5365" w:type="dxa"/>
          <w:trHeight w:val="241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9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6A08" w:rsidTr="004C6A08">
        <w:trPr>
          <w:gridAfter w:val="5"/>
          <w:wAfter w:w="5365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6A08" w:rsidTr="004C6A08">
        <w:trPr>
          <w:gridAfter w:val="5"/>
          <w:wAfter w:w="5365" w:type="dxa"/>
          <w:trHeight w:val="187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Цель: Создание условий для развития и совершенствования    муниципальной службы</w:t>
            </w:r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6A08" w:rsidTr="004C6A08">
        <w:trPr>
          <w:gridAfter w:val="5"/>
          <w:wAfter w:w="5365" w:type="dxa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</w:t>
            </w: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Комплекс мероприятий по повышению уровня профессионального образования и подготовки </w:t>
            </w:r>
            <w:r>
              <w:rPr>
                <w:sz w:val="21"/>
                <w:szCs w:val="21"/>
              </w:rPr>
              <w:t xml:space="preserve">лиц, </w:t>
            </w:r>
            <w:r>
              <w:rPr>
                <w:sz w:val="21"/>
                <w:szCs w:val="21"/>
              </w:rPr>
              <w:lastRenderedPageBreak/>
              <w:t>замещающих выборные муниципальные должности и муниципальных служащих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а также кадрового потенциала</w:t>
            </w: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Организационно-контрольный отдел Администрации муниципального образования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«Заиграевский район», структурные подразделения Администрации муниципального образования «Заиграевский район», Заиграевский районный Совет депутатов муниципального образования «Заиграевский район», Муниципальные образования городских (сельских) поселений, расположенных на территории муниципального образования «Заиграевский район».</w:t>
            </w: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  <w:lastRenderedPageBreak/>
              <w:t>Задача 1</w:t>
            </w: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  <w:t>Показатель 1,2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01.01.2024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31.12.2029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137871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66</w:t>
            </w:r>
            <w:r w:rsidR="004C6A08">
              <w:rPr>
                <w:rFonts w:ascii="Times New Roman" w:hAnsi="Times New Roman" w:cs="Times New Roman"/>
                <w:sz w:val="21"/>
                <w:szCs w:val="21"/>
              </w:rPr>
              <w:t>5500,00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297500,00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297500,00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297500,00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297500,00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297500,00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137871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215</w:t>
            </w:r>
            <w:r w:rsidR="004C6A08">
              <w:rPr>
                <w:rFonts w:ascii="Times New Roman" w:hAnsi="Times New Roman" w:cs="Times New Roman"/>
                <w:sz w:val="21"/>
                <w:szCs w:val="21"/>
              </w:rPr>
              <w:t>3000,00</w:t>
            </w:r>
          </w:p>
        </w:tc>
      </w:tr>
      <w:tr w:rsidR="004C6A08" w:rsidTr="004C6A08">
        <w:trPr>
          <w:gridAfter w:val="5"/>
          <w:wAfter w:w="5365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6A08" w:rsidTr="004C6A08">
        <w:trPr>
          <w:gridAfter w:val="5"/>
          <w:wAfter w:w="5365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222 000,00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1332000,</w:t>
            </w: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</w:tr>
      <w:tr w:rsidR="004C6A08" w:rsidTr="004C6A08">
        <w:trPr>
          <w:gridAfter w:val="5"/>
          <w:wAfter w:w="5365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443500,00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75500,00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FD278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82</w:t>
            </w:r>
            <w:r w:rsidR="004C6A08">
              <w:rPr>
                <w:rFonts w:ascii="Times New Roman" w:hAnsi="Times New Roman" w:cs="Times New Roman"/>
                <w:sz w:val="21"/>
                <w:szCs w:val="21"/>
              </w:rPr>
              <w:t>1000,00</w:t>
            </w:r>
          </w:p>
        </w:tc>
      </w:tr>
      <w:tr w:rsidR="004C6A08" w:rsidTr="004C6A08">
        <w:trPr>
          <w:gridAfter w:val="5"/>
          <w:wAfter w:w="5365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0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6A08" w:rsidTr="004C6A08">
        <w:trPr>
          <w:gridAfter w:val="5"/>
          <w:wAfter w:w="5365" w:type="dxa"/>
          <w:trHeight w:val="765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  <w:t>Комплекс мероприятий по повышению эффективности муниципальной службы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Организационно-контрольный отдел Администрации муниципального образования «Заиграевский район», структурные подразделения Администрации муниципального образования «Заиграевский район», Заиграевский районный Совет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депутатов муниципального образования «Заиграевский район», Муниципальные образования городских (сельских) поселений, расположенных на территории муниципального образования «Заиграевский район».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  <w:lastRenderedPageBreak/>
              <w:t>Задача 2</w:t>
            </w: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  <w:t>Показатель 3,4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01.01.2024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31.12.2029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FA06FC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134282,00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FA06FC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134282,00</w:t>
            </w:r>
          </w:p>
        </w:tc>
      </w:tr>
      <w:tr w:rsidR="004C6A08" w:rsidTr="004C6A08">
        <w:trPr>
          <w:gridAfter w:val="5"/>
          <w:wAfter w:w="5365" w:type="dxa"/>
          <w:trHeight w:val="6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6A08" w:rsidTr="004C6A08">
        <w:trPr>
          <w:gridAfter w:val="5"/>
          <w:wAfter w:w="5365" w:type="dxa"/>
          <w:trHeight w:val="6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6A08" w:rsidTr="004C6A08">
        <w:trPr>
          <w:gridAfter w:val="5"/>
          <w:wAfter w:w="5365" w:type="dxa"/>
          <w:trHeight w:val="6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FA06FC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134282,00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FA06FC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134282,00</w:t>
            </w:r>
          </w:p>
        </w:tc>
      </w:tr>
      <w:tr w:rsidR="004C6A08" w:rsidTr="004C6A08">
        <w:trPr>
          <w:gridAfter w:val="5"/>
          <w:wAfter w:w="5365" w:type="dxa"/>
          <w:trHeight w:val="6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6A08" w:rsidTr="004C6A08">
        <w:trPr>
          <w:gridAfter w:val="5"/>
          <w:wAfter w:w="5365" w:type="dxa"/>
          <w:trHeight w:val="50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6A08" w:rsidTr="004C6A08"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Всего по программе: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B940D2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799782,00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297500,00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297500,00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297500,00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297500,00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297500,00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785C1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2287282</w:t>
            </w:r>
          </w:p>
        </w:tc>
        <w:tc>
          <w:tcPr>
            <w:tcW w:w="1073" w:type="dxa"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6A08" w:rsidTr="004C6A0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3" w:type="dxa"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222 000,00</w:t>
            </w:r>
          </w:p>
        </w:tc>
        <w:tc>
          <w:tcPr>
            <w:tcW w:w="1073" w:type="dxa"/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222 000,00</w:t>
            </w:r>
          </w:p>
        </w:tc>
        <w:tc>
          <w:tcPr>
            <w:tcW w:w="1073" w:type="dxa"/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222 000,00</w:t>
            </w:r>
          </w:p>
        </w:tc>
        <w:tc>
          <w:tcPr>
            <w:tcW w:w="1073" w:type="dxa"/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1332000,</w:t>
            </w:r>
          </w:p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</w:tr>
      <w:tr w:rsidR="004C6A08" w:rsidTr="004C6A0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Республиканский бюджет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222000,00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1332000,00</w:t>
            </w:r>
          </w:p>
        </w:tc>
        <w:tc>
          <w:tcPr>
            <w:tcW w:w="1073" w:type="dxa"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75500,00</w:t>
            </w:r>
          </w:p>
        </w:tc>
        <w:tc>
          <w:tcPr>
            <w:tcW w:w="1073" w:type="dxa"/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75500,00</w:t>
            </w:r>
          </w:p>
        </w:tc>
        <w:tc>
          <w:tcPr>
            <w:tcW w:w="1073" w:type="dxa"/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75500,00</w:t>
            </w:r>
          </w:p>
        </w:tc>
        <w:tc>
          <w:tcPr>
            <w:tcW w:w="1073" w:type="dxa"/>
            <w:hideMark/>
          </w:tcPr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676000,</w:t>
            </w:r>
          </w:p>
          <w:p w:rsidR="004C6A08" w:rsidRDefault="004C6A08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</w:tr>
      <w:tr w:rsidR="004C6A08" w:rsidTr="004C6A0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326A03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577782</w:t>
            </w:r>
            <w:r w:rsidR="00B940D2">
              <w:rPr>
                <w:rFonts w:ascii="Times New Roman" w:hAnsi="Times New Roman" w:cs="Times New Roman"/>
                <w:sz w:val="21"/>
                <w:szCs w:val="21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75500,00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EB317C" w:rsidP="00EB317C">
            <w:pPr>
              <w:pStyle w:val="ConsPlusNorma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955282,00</w:t>
            </w:r>
          </w:p>
        </w:tc>
        <w:tc>
          <w:tcPr>
            <w:tcW w:w="1073" w:type="dxa"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073" w:type="dxa"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6A08" w:rsidTr="004C6A08">
        <w:trPr>
          <w:gridAfter w:val="5"/>
          <w:wAfter w:w="5365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08" w:rsidRDefault="004C6A08">
            <w:pPr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08" w:rsidRDefault="004C6A08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4C6A08" w:rsidRDefault="004C6A08" w:rsidP="004C6A08">
      <w:pPr>
        <w:pStyle w:val="ConsPlusNormal"/>
        <w:widowControl/>
        <w:outlineLvl w:val="0"/>
      </w:pPr>
    </w:p>
    <w:p w:rsidR="00DD12EB" w:rsidRDefault="00DD12EB"/>
    <w:sectPr w:rsidR="00DD12EB" w:rsidSect="004C6A08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A08"/>
    <w:rsid w:val="00137871"/>
    <w:rsid w:val="00165076"/>
    <w:rsid w:val="00306EB6"/>
    <w:rsid w:val="00326A03"/>
    <w:rsid w:val="004C6A08"/>
    <w:rsid w:val="00785C1A"/>
    <w:rsid w:val="00791D83"/>
    <w:rsid w:val="008A41B4"/>
    <w:rsid w:val="009847C1"/>
    <w:rsid w:val="00A218F5"/>
    <w:rsid w:val="00B940D2"/>
    <w:rsid w:val="00C3473C"/>
    <w:rsid w:val="00C64B6D"/>
    <w:rsid w:val="00D561C1"/>
    <w:rsid w:val="00DD12EB"/>
    <w:rsid w:val="00EB317C"/>
    <w:rsid w:val="00FA06FC"/>
    <w:rsid w:val="00FD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0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6A0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Title">
    <w:name w:val="ConsPlusTitle"/>
    <w:uiPriority w:val="99"/>
    <w:rsid w:val="004C6A0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4C6A08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4">
    <w:name w:val="Гипертекстовая ссылка"/>
    <w:uiPriority w:val="99"/>
    <w:rsid w:val="004C6A08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0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6A0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Title">
    <w:name w:val="ConsPlusTitle"/>
    <w:uiPriority w:val="99"/>
    <w:rsid w:val="004C6A0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4C6A08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4">
    <w:name w:val="Гипертекстовая ссылка"/>
    <w:uiPriority w:val="99"/>
    <w:rsid w:val="004C6A08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6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SaibotalovaES\Documents\&#1055;&#1056;&#1054;&#1043;&#1056;&#1040;&#1052;&#1052;&#1040;%20&#1088;&#1072;&#1079;&#1074;&#1080;&#1090;&#1080;&#1103;%20&#1084;&#1091;&#1085;&#1080;&#1094;.%20&#1089;&#1083;&#1091;&#1078;&#1073;&#1099;\2024\&#1055;&#1088;&#1080;&#1083;&#1086;&#1078;&#1077;&#1085;&#1080;&#1077;%20&#1082;%20&#1085;&#1086;&#1074;&#1086;&#1081;%20&#1055;&#1088;&#1086;&#1075;&#1088;&#1072;&#1084;&#1084;&#1077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7CDE4-F929-4657-AE70-3599328B9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SaibotalovaES</dc:creator>
  <cp:lastModifiedBy>priemnaya1</cp:lastModifiedBy>
  <cp:revision>2</cp:revision>
  <cp:lastPrinted>2024-08-07T00:32:00Z</cp:lastPrinted>
  <dcterms:created xsi:type="dcterms:W3CDTF">2024-08-20T01:43:00Z</dcterms:created>
  <dcterms:modified xsi:type="dcterms:W3CDTF">2024-08-20T01:43:00Z</dcterms:modified>
</cp:coreProperties>
</file>