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Pr="00FF7CC8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61010D" w:rsidRPr="00FF7CC8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F7CC8">
        <w:rPr>
          <w:rFonts w:ascii="Times New Roman" w:hAnsi="Times New Roman" w:cs="Times New Roman"/>
          <w:sz w:val="26"/>
          <w:szCs w:val="26"/>
        </w:rPr>
        <w:t>«</w:t>
      </w:r>
      <w:r w:rsidR="00FF7CC8" w:rsidRPr="00FF7CC8">
        <w:rPr>
          <w:rFonts w:ascii="Times New Roman" w:hAnsi="Times New Roman" w:cs="Times New Roman"/>
          <w:sz w:val="26"/>
          <w:szCs w:val="26"/>
        </w:rPr>
        <w:t>23</w:t>
      </w:r>
      <w:r w:rsidRPr="00FF7CC8">
        <w:rPr>
          <w:rFonts w:ascii="Times New Roman" w:hAnsi="Times New Roman" w:cs="Times New Roman"/>
          <w:sz w:val="26"/>
          <w:szCs w:val="26"/>
        </w:rPr>
        <w:t>»</w:t>
      </w:r>
      <w:r w:rsidR="00C97032" w:rsidRPr="00FF7CC8">
        <w:rPr>
          <w:rFonts w:ascii="Times New Roman" w:hAnsi="Times New Roman" w:cs="Times New Roman"/>
          <w:sz w:val="26"/>
          <w:szCs w:val="26"/>
        </w:rPr>
        <w:t xml:space="preserve"> </w:t>
      </w:r>
      <w:r w:rsidR="00FF7CC8" w:rsidRPr="00FF7CC8">
        <w:rPr>
          <w:rFonts w:ascii="Times New Roman" w:hAnsi="Times New Roman" w:cs="Times New Roman"/>
          <w:sz w:val="26"/>
          <w:szCs w:val="26"/>
        </w:rPr>
        <w:t>мая</w:t>
      </w:r>
      <w:r w:rsidR="00F2394F" w:rsidRPr="00FF7CC8">
        <w:rPr>
          <w:rFonts w:ascii="Times New Roman" w:hAnsi="Times New Roman" w:cs="Times New Roman"/>
          <w:sz w:val="26"/>
          <w:szCs w:val="26"/>
        </w:rPr>
        <w:t xml:space="preserve"> 202</w:t>
      </w:r>
      <w:r w:rsidR="00FF7CC8" w:rsidRPr="00FF7CC8">
        <w:rPr>
          <w:rFonts w:ascii="Times New Roman" w:hAnsi="Times New Roman" w:cs="Times New Roman"/>
          <w:sz w:val="26"/>
          <w:szCs w:val="26"/>
        </w:rPr>
        <w:t>5</w:t>
      </w:r>
      <w:r w:rsidR="00F2394F" w:rsidRPr="00FF7CC8">
        <w:rPr>
          <w:rFonts w:ascii="Times New Roman" w:hAnsi="Times New Roman" w:cs="Times New Roman"/>
          <w:sz w:val="26"/>
          <w:szCs w:val="26"/>
        </w:rPr>
        <w:t>г</w:t>
      </w:r>
      <w:r w:rsidR="003C46F5" w:rsidRPr="00FF7CC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FF7CC8">
        <w:rPr>
          <w:rFonts w:ascii="Times New Roman" w:hAnsi="Times New Roman" w:cs="Times New Roman"/>
          <w:sz w:val="26"/>
          <w:szCs w:val="26"/>
        </w:rPr>
        <w:t xml:space="preserve">    </w:t>
      </w:r>
      <w:r w:rsidR="00FF7CC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F7CC8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F2394F" w:rsidRPr="00FF7CC8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7CC8">
        <w:rPr>
          <w:rFonts w:ascii="Times New Roman" w:hAnsi="Times New Roman" w:cs="Times New Roman"/>
          <w:sz w:val="26"/>
          <w:szCs w:val="26"/>
        </w:rPr>
        <w:t xml:space="preserve"> </w:t>
      </w:r>
      <w:r w:rsidR="00C97032" w:rsidRPr="00FF7CC8">
        <w:rPr>
          <w:rFonts w:ascii="Times New Roman" w:hAnsi="Times New Roman" w:cs="Times New Roman"/>
          <w:sz w:val="26"/>
          <w:szCs w:val="26"/>
        </w:rPr>
        <w:t xml:space="preserve">    </w:t>
      </w:r>
      <w:r w:rsidR="00115C7C" w:rsidRPr="00FF7CC8">
        <w:rPr>
          <w:rFonts w:ascii="Times New Roman" w:hAnsi="Times New Roman" w:cs="Times New Roman"/>
          <w:sz w:val="26"/>
          <w:szCs w:val="26"/>
        </w:rPr>
        <w:t xml:space="preserve">   </w:t>
      </w:r>
      <w:r w:rsidR="00FF7CC8" w:rsidRPr="00FF7CC8">
        <w:rPr>
          <w:rFonts w:ascii="Times New Roman" w:hAnsi="Times New Roman" w:cs="Times New Roman"/>
          <w:sz w:val="26"/>
          <w:szCs w:val="26"/>
        </w:rPr>
        <w:t xml:space="preserve">      </w:t>
      </w:r>
      <w:r w:rsidRPr="00FF7CC8">
        <w:rPr>
          <w:rFonts w:ascii="Times New Roman" w:hAnsi="Times New Roman" w:cs="Times New Roman"/>
          <w:sz w:val="26"/>
          <w:szCs w:val="26"/>
        </w:rPr>
        <w:t xml:space="preserve">№ </w:t>
      </w:r>
      <w:r w:rsidR="00FF7CC8" w:rsidRPr="00FF7CC8">
        <w:rPr>
          <w:rFonts w:ascii="Times New Roman" w:hAnsi="Times New Roman" w:cs="Times New Roman"/>
          <w:sz w:val="26"/>
          <w:szCs w:val="26"/>
        </w:rPr>
        <w:t>63</w:t>
      </w:r>
    </w:p>
    <w:p w:rsidR="00FF7CC8" w:rsidRPr="00FF7CC8" w:rsidRDefault="00FF7CC8" w:rsidP="00FF7CC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8931BB" w:rsidRPr="00FF7CC8" w:rsidRDefault="008931BB" w:rsidP="008931BB">
      <w:pPr>
        <w:ind w:right="23"/>
        <w:jc w:val="center"/>
        <w:rPr>
          <w:rFonts w:ascii="Times New Roman" w:hAnsi="Times New Roman"/>
          <w:bCs/>
          <w:sz w:val="26"/>
          <w:szCs w:val="26"/>
        </w:rPr>
      </w:pPr>
      <w:r w:rsidRPr="00FF7CC8">
        <w:rPr>
          <w:rFonts w:ascii="Times New Roman" w:hAnsi="Times New Roman"/>
          <w:bCs/>
          <w:sz w:val="26"/>
          <w:szCs w:val="26"/>
        </w:rPr>
        <w:t>п. Заиграево</w:t>
      </w:r>
    </w:p>
    <w:p w:rsidR="0061010D" w:rsidRPr="00FF7CC8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FF7CC8" w:rsidTr="00FF7CC8">
        <w:tc>
          <w:tcPr>
            <w:tcW w:w="5812" w:type="dxa"/>
          </w:tcPr>
          <w:p w:rsidR="00FF7CC8" w:rsidRPr="00FF7CC8" w:rsidRDefault="00FF7CC8" w:rsidP="00FF7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7CC8">
              <w:rPr>
                <w:rFonts w:ascii="Times New Roman" w:hAnsi="Times New Roman" w:cs="Times New Roman"/>
                <w:sz w:val="26"/>
                <w:szCs w:val="26"/>
              </w:rPr>
              <w:t xml:space="preserve">Об исполнении бюджета муниципального </w:t>
            </w:r>
          </w:p>
          <w:p w:rsidR="00FF7CC8" w:rsidRPr="00FF7CC8" w:rsidRDefault="00FF7CC8" w:rsidP="00FF7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7CC8">
              <w:rPr>
                <w:rFonts w:ascii="Times New Roman" w:hAnsi="Times New Roman" w:cs="Times New Roman"/>
                <w:sz w:val="26"/>
                <w:szCs w:val="26"/>
              </w:rPr>
              <w:t>Образования «Заиграевский район» за 2024 год</w:t>
            </w:r>
          </w:p>
          <w:p w:rsidR="00045C71" w:rsidRPr="00FF7CC8" w:rsidRDefault="00045C71" w:rsidP="00DE1229">
            <w:pPr>
              <w:pStyle w:val="aa"/>
              <w:tabs>
                <w:tab w:val="left" w:pos="0"/>
              </w:tabs>
              <w:spacing w:before="0" w:before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95175F" w:rsidRPr="00FF7CC8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FF7CC8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FF7CC8" w:rsidRPr="00FF7CC8" w:rsidRDefault="00FF7CC8" w:rsidP="00FF7CC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F7CC8">
        <w:rPr>
          <w:rFonts w:ascii="Times New Roman" w:hAnsi="Times New Roman" w:cs="Times New Roman"/>
          <w:sz w:val="26"/>
          <w:szCs w:val="26"/>
        </w:rPr>
        <w:t>Рассмотрев предложение администрации муниципального образования «За</w:t>
      </w:r>
      <w:r w:rsidRPr="00FF7CC8">
        <w:rPr>
          <w:rFonts w:ascii="Times New Roman" w:hAnsi="Times New Roman" w:cs="Times New Roman"/>
          <w:sz w:val="26"/>
          <w:szCs w:val="26"/>
        </w:rPr>
        <w:t>и</w:t>
      </w:r>
      <w:r w:rsidRPr="00FF7CC8">
        <w:rPr>
          <w:rFonts w:ascii="Times New Roman" w:hAnsi="Times New Roman" w:cs="Times New Roman"/>
          <w:sz w:val="26"/>
          <w:szCs w:val="26"/>
        </w:rPr>
        <w:t>граевский район» Республики Бурятия об утверждении отчета «Об исполнении бю</w:t>
      </w:r>
      <w:r w:rsidRPr="00FF7CC8">
        <w:rPr>
          <w:rFonts w:ascii="Times New Roman" w:hAnsi="Times New Roman" w:cs="Times New Roman"/>
          <w:sz w:val="26"/>
          <w:szCs w:val="26"/>
        </w:rPr>
        <w:t>д</w:t>
      </w:r>
      <w:r w:rsidRPr="00FF7CC8">
        <w:rPr>
          <w:rFonts w:ascii="Times New Roman" w:hAnsi="Times New Roman" w:cs="Times New Roman"/>
          <w:sz w:val="26"/>
          <w:szCs w:val="26"/>
        </w:rPr>
        <w:t>жета муниципального образования «Заиграевский район» за 2024 год» на основании статей 264.5, 264.6 Бюджетного кодекса Российской Федерации, статьей 15 Полож</w:t>
      </w:r>
      <w:r w:rsidRPr="00FF7CC8">
        <w:rPr>
          <w:rFonts w:ascii="Times New Roman" w:hAnsi="Times New Roman" w:cs="Times New Roman"/>
          <w:sz w:val="26"/>
          <w:szCs w:val="26"/>
        </w:rPr>
        <w:t>е</w:t>
      </w:r>
      <w:r w:rsidRPr="00FF7CC8">
        <w:rPr>
          <w:rFonts w:ascii="Times New Roman" w:hAnsi="Times New Roman" w:cs="Times New Roman"/>
          <w:sz w:val="26"/>
          <w:szCs w:val="26"/>
        </w:rPr>
        <w:t>ния  «О бюджетном процессе в муниципальном обр</w:t>
      </w:r>
      <w:r w:rsidRPr="00FF7CC8">
        <w:rPr>
          <w:rFonts w:ascii="Times New Roman" w:hAnsi="Times New Roman" w:cs="Times New Roman"/>
          <w:sz w:val="26"/>
          <w:szCs w:val="26"/>
        </w:rPr>
        <w:t>а</w:t>
      </w:r>
      <w:r w:rsidRPr="00FF7CC8">
        <w:rPr>
          <w:rFonts w:ascii="Times New Roman" w:hAnsi="Times New Roman" w:cs="Times New Roman"/>
          <w:sz w:val="26"/>
          <w:szCs w:val="26"/>
        </w:rPr>
        <w:t>зовании «Заиграевский район», утвержденного решением Заиграевского райо</w:t>
      </w:r>
      <w:r w:rsidRPr="00FF7CC8">
        <w:rPr>
          <w:rFonts w:ascii="Times New Roman" w:hAnsi="Times New Roman" w:cs="Times New Roman"/>
          <w:sz w:val="26"/>
          <w:szCs w:val="26"/>
        </w:rPr>
        <w:t>н</w:t>
      </w:r>
      <w:r w:rsidRPr="00FF7CC8">
        <w:rPr>
          <w:rFonts w:ascii="Times New Roman" w:hAnsi="Times New Roman" w:cs="Times New Roman"/>
          <w:sz w:val="26"/>
          <w:szCs w:val="26"/>
        </w:rPr>
        <w:t>ного Совета депутатов от 24.12.2024 г. № 302. На основании заключения Ревизионной комиссии муниципального образов</w:t>
      </w:r>
      <w:r w:rsidRPr="00FF7CC8">
        <w:rPr>
          <w:rFonts w:ascii="Times New Roman" w:hAnsi="Times New Roman" w:cs="Times New Roman"/>
          <w:sz w:val="26"/>
          <w:szCs w:val="26"/>
        </w:rPr>
        <w:t>а</w:t>
      </w:r>
      <w:r w:rsidRPr="00FF7CC8">
        <w:rPr>
          <w:rFonts w:ascii="Times New Roman" w:hAnsi="Times New Roman" w:cs="Times New Roman"/>
          <w:sz w:val="26"/>
          <w:szCs w:val="26"/>
        </w:rPr>
        <w:t>ния «Заиграевский район» на г</w:t>
      </w:r>
      <w:r w:rsidRPr="00FF7CC8">
        <w:rPr>
          <w:rFonts w:ascii="Times New Roman" w:hAnsi="Times New Roman" w:cs="Times New Roman"/>
          <w:sz w:val="26"/>
          <w:szCs w:val="26"/>
        </w:rPr>
        <w:t>о</w:t>
      </w:r>
      <w:r w:rsidRPr="00FF7CC8">
        <w:rPr>
          <w:rFonts w:ascii="Times New Roman" w:hAnsi="Times New Roman" w:cs="Times New Roman"/>
          <w:sz w:val="26"/>
          <w:szCs w:val="26"/>
        </w:rPr>
        <w:t>довой отчет об исполнении бюджета муниципального образования «Заиграе</w:t>
      </w:r>
      <w:r w:rsidRPr="00FF7CC8">
        <w:rPr>
          <w:rFonts w:ascii="Times New Roman" w:hAnsi="Times New Roman" w:cs="Times New Roman"/>
          <w:sz w:val="26"/>
          <w:szCs w:val="26"/>
        </w:rPr>
        <w:t>в</w:t>
      </w:r>
      <w:r w:rsidRPr="00FF7CC8">
        <w:rPr>
          <w:rFonts w:ascii="Times New Roman" w:hAnsi="Times New Roman" w:cs="Times New Roman"/>
          <w:sz w:val="26"/>
          <w:szCs w:val="26"/>
        </w:rPr>
        <w:t xml:space="preserve">ский район» за 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2024 год</w:t>
      </w:r>
      <w:r w:rsidRPr="00FF7CC8">
        <w:rPr>
          <w:rFonts w:ascii="Times New Roman" w:hAnsi="Times New Roman" w:cs="Times New Roman"/>
          <w:sz w:val="26"/>
          <w:szCs w:val="26"/>
        </w:rPr>
        <w:t>, руководствуясь статьями 21, 22, 23 Устава муниц</w:t>
      </w:r>
      <w:r w:rsidRPr="00FF7CC8">
        <w:rPr>
          <w:rFonts w:ascii="Times New Roman" w:hAnsi="Times New Roman" w:cs="Times New Roman"/>
          <w:sz w:val="26"/>
          <w:szCs w:val="26"/>
        </w:rPr>
        <w:t>и</w:t>
      </w:r>
      <w:r w:rsidRPr="00FF7CC8">
        <w:rPr>
          <w:rFonts w:ascii="Times New Roman" w:hAnsi="Times New Roman" w:cs="Times New Roman"/>
          <w:sz w:val="26"/>
          <w:szCs w:val="26"/>
        </w:rPr>
        <w:t>пального образования «Заиграевский район», Заиграевский районный Совет депутатов муниципального образования «Заиграевский район»</w:t>
      </w:r>
      <w:r>
        <w:rPr>
          <w:rFonts w:ascii="Times New Roman" w:hAnsi="Times New Roman" w:cs="Times New Roman"/>
          <w:sz w:val="26"/>
          <w:szCs w:val="26"/>
        </w:rPr>
        <w:t xml:space="preserve"> Республики Б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рятия</w:t>
      </w:r>
      <w:r w:rsidRPr="00FF7CC8">
        <w:rPr>
          <w:rFonts w:ascii="Times New Roman" w:hAnsi="Times New Roman" w:cs="Times New Roman"/>
          <w:sz w:val="26"/>
          <w:szCs w:val="26"/>
        </w:rPr>
        <w:t xml:space="preserve"> </w:t>
      </w:r>
      <w:r w:rsidRPr="00FF7CC8">
        <w:rPr>
          <w:rFonts w:ascii="Times New Roman" w:hAnsi="Times New Roman" w:cs="Times New Roman"/>
          <w:b/>
          <w:sz w:val="26"/>
          <w:szCs w:val="26"/>
        </w:rPr>
        <w:t>решил</w:t>
      </w:r>
      <w:r w:rsidRPr="00FF7CC8">
        <w:rPr>
          <w:rFonts w:ascii="Times New Roman" w:hAnsi="Times New Roman" w:cs="Times New Roman"/>
          <w:sz w:val="26"/>
          <w:szCs w:val="26"/>
        </w:rPr>
        <w:t>:</w:t>
      </w:r>
    </w:p>
    <w:p w:rsidR="00FF7CC8" w:rsidRPr="00FF7CC8" w:rsidRDefault="00FF7CC8" w:rsidP="00FF7CC8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7CC8">
        <w:rPr>
          <w:rFonts w:ascii="Times New Roman" w:hAnsi="Times New Roman" w:cs="Times New Roman"/>
          <w:sz w:val="26"/>
          <w:szCs w:val="26"/>
        </w:rPr>
        <w:t>1. Утвердить отчет об исполнении бюджета муниципального образования «За</w:t>
      </w:r>
      <w:r w:rsidRPr="00FF7CC8">
        <w:rPr>
          <w:rFonts w:ascii="Times New Roman" w:hAnsi="Times New Roman" w:cs="Times New Roman"/>
          <w:sz w:val="26"/>
          <w:szCs w:val="26"/>
        </w:rPr>
        <w:t>и</w:t>
      </w:r>
      <w:r w:rsidRPr="00FF7CC8">
        <w:rPr>
          <w:rFonts w:ascii="Times New Roman" w:hAnsi="Times New Roman" w:cs="Times New Roman"/>
          <w:sz w:val="26"/>
          <w:szCs w:val="26"/>
        </w:rPr>
        <w:t>граевский район» за 2024 год по доходам бюджета муниципального образования «Заиграевский район» в сумме 2 456 756 268,35 рублей; по расходам бюджета мун</w:t>
      </w:r>
      <w:r w:rsidRPr="00FF7CC8">
        <w:rPr>
          <w:rFonts w:ascii="Times New Roman" w:hAnsi="Times New Roman" w:cs="Times New Roman"/>
          <w:sz w:val="26"/>
          <w:szCs w:val="26"/>
        </w:rPr>
        <w:t>и</w:t>
      </w:r>
      <w:r w:rsidRPr="00FF7CC8">
        <w:rPr>
          <w:rFonts w:ascii="Times New Roman" w:hAnsi="Times New Roman" w:cs="Times New Roman"/>
          <w:sz w:val="26"/>
          <w:szCs w:val="26"/>
        </w:rPr>
        <w:t xml:space="preserve">ципального образования «Заиграевский район» в сумме 2 484 166 469,71рублей, с превышением расходов над доходами (дефицит) бюджета 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образов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ния «Заиграевский район» в сумме 27 410 201,36 рублей и со следующими показат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лями:</w:t>
      </w:r>
    </w:p>
    <w:p w:rsidR="00FF7CC8" w:rsidRPr="00FF7CC8" w:rsidRDefault="00FF7CC8" w:rsidP="00FF7CC8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а) доходы бюджета муниципального образования «Заиграевский район» за 2024 г. согласно приложению № 1 к настоящему Решению;</w:t>
      </w:r>
    </w:p>
    <w:p w:rsidR="00FF7CC8" w:rsidRPr="00FF7CC8" w:rsidRDefault="00FF7CC8" w:rsidP="00FF7CC8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б) распределение бюджетных ассигнований по разделам и подразделам кла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сификации расх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дов бюджета муниципального образования «Заиграевский район» за 2024г. согласно прил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жению № 2 к настоящему Решению;</w:t>
      </w:r>
    </w:p>
    <w:p w:rsidR="00FF7CC8" w:rsidRPr="00FF7CC8" w:rsidRDefault="00FF7CC8" w:rsidP="00FF7CC8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в) ведомственная структура расходов бюджета муниципального образования «Заиграевский район» на 2024 г. согласно приложению №3 к настоящему Решению;</w:t>
      </w:r>
    </w:p>
    <w:p w:rsidR="00FF7CC8" w:rsidRPr="00FF7CC8" w:rsidRDefault="00FF7CC8" w:rsidP="00FF7CC8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г) источники финансирования дефицита бюджета муниципального обр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зования «Заиграевский район» на 2024 г. согласно приложению № 4 к насто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FF7CC8">
        <w:rPr>
          <w:rFonts w:ascii="Times New Roman" w:hAnsi="Times New Roman" w:cs="Times New Roman"/>
          <w:color w:val="000000" w:themeColor="text1"/>
          <w:sz w:val="26"/>
          <w:szCs w:val="26"/>
        </w:rPr>
        <w:t>щему Решению.</w:t>
      </w:r>
    </w:p>
    <w:p w:rsidR="00FF7CC8" w:rsidRPr="00FF7CC8" w:rsidRDefault="00FF7CC8" w:rsidP="00FF7CC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F7CC8">
        <w:rPr>
          <w:rFonts w:ascii="Times New Roman" w:hAnsi="Times New Roman" w:cs="Times New Roman"/>
          <w:sz w:val="26"/>
          <w:szCs w:val="26"/>
        </w:rPr>
        <w:t xml:space="preserve">         2.   Опубликовать настоящее Решение в газете «Вперед» и разместить на официальном сайте </w:t>
      </w:r>
      <w:hyperlink r:id="rId9" w:history="1">
        <w:r w:rsidRPr="00FF7CC8">
          <w:rPr>
            <w:rStyle w:val="ab"/>
            <w:rFonts w:ascii="Times New Roman" w:hAnsi="Times New Roman" w:cs="Times New Roman"/>
            <w:sz w:val="26"/>
            <w:szCs w:val="26"/>
          </w:rPr>
          <w:t>https://zaigraevo.gosuslugi.ru/</w:t>
        </w:r>
      </w:hyperlink>
      <w:r w:rsidRPr="00FF7CC8">
        <w:rPr>
          <w:rFonts w:ascii="Times New Roman" w:hAnsi="Times New Roman" w:cs="Times New Roman"/>
          <w:sz w:val="26"/>
          <w:szCs w:val="26"/>
        </w:rPr>
        <w:t>.</w:t>
      </w:r>
    </w:p>
    <w:p w:rsidR="00FF7CC8" w:rsidRPr="00FF7CC8" w:rsidRDefault="00FF7CC8" w:rsidP="00FF7CC8">
      <w:pPr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FF7CC8">
        <w:rPr>
          <w:rFonts w:ascii="Times New Roman" w:eastAsia="Calibri" w:hAnsi="Times New Roman" w:cs="Times New Roman"/>
          <w:sz w:val="26"/>
          <w:szCs w:val="26"/>
        </w:rPr>
        <w:t>3. Контроль за исполнением настоящего Решения возложить на постоянную к</w:t>
      </w:r>
      <w:r w:rsidRPr="00FF7CC8">
        <w:rPr>
          <w:rFonts w:ascii="Times New Roman" w:eastAsia="Calibri" w:hAnsi="Times New Roman" w:cs="Times New Roman"/>
          <w:sz w:val="26"/>
          <w:szCs w:val="26"/>
        </w:rPr>
        <w:t>о</w:t>
      </w:r>
      <w:r w:rsidRPr="00FF7CC8">
        <w:rPr>
          <w:rFonts w:ascii="Times New Roman" w:eastAsia="Calibri" w:hAnsi="Times New Roman" w:cs="Times New Roman"/>
          <w:sz w:val="26"/>
          <w:szCs w:val="26"/>
        </w:rPr>
        <w:t>миссию по бюджету и налогам Заиграевского районного Совета депутатов муниц</w:t>
      </w:r>
      <w:r w:rsidRPr="00FF7CC8">
        <w:rPr>
          <w:rFonts w:ascii="Times New Roman" w:eastAsia="Calibri" w:hAnsi="Times New Roman" w:cs="Times New Roman"/>
          <w:sz w:val="26"/>
          <w:szCs w:val="26"/>
        </w:rPr>
        <w:t>и</w:t>
      </w:r>
      <w:r w:rsidRPr="00FF7CC8">
        <w:rPr>
          <w:rFonts w:ascii="Times New Roman" w:eastAsia="Calibri" w:hAnsi="Times New Roman" w:cs="Times New Roman"/>
          <w:sz w:val="26"/>
          <w:szCs w:val="26"/>
        </w:rPr>
        <w:t>пального образования «За</w:t>
      </w:r>
      <w:r w:rsidRPr="00FF7CC8">
        <w:rPr>
          <w:rFonts w:ascii="Times New Roman" w:eastAsia="Calibri" w:hAnsi="Times New Roman" w:cs="Times New Roman"/>
          <w:sz w:val="26"/>
          <w:szCs w:val="26"/>
        </w:rPr>
        <w:t>и</w:t>
      </w:r>
      <w:r w:rsidRPr="00FF7CC8">
        <w:rPr>
          <w:rFonts w:ascii="Times New Roman" w:eastAsia="Calibri" w:hAnsi="Times New Roman" w:cs="Times New Roman"/>
          <w:sz w:val="26"/>
          <w:szCs w:val="26"/>
        </w:rPr>
        <w:t>граевский район» (Э. Д. Цынгуев).</w:t>
      </w:r>
    </w:p>
    <w:p w:rsidR="00FF7CC8" w:rsidRPr="00FF7CC8" w:rsidRDefault="00FF7CC8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A738B4" w:rsidRPr="00FF7CC8" w:rsidRDefault="00FF7CC8" w:rsidP="00A738B4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  <w:r w:rsidRPr="00FF7CC8">
        <w:rPr>
          <w:color w:val="000000"/>
          <w:sz w:val="26"/>
          <w:szCs w:val="26"/>
        </w:rPr>
        <w:t xml:space="preserve"> </w:t>
      </w:r>
    </w:p>
    <w:p w:rsidR="00A738B4" w:rsidRPr="00FF7CC8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A738B4" w:rsidRPr="00FF7CC8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FF7CC8" w:rsidTr="00A738B4">
        <w:tc>
          <w:tcPr>
            <w:tcW w:w="5812" w:type="dxa"/>
          </w:tcPr>
          <w:p w:rsidR="0095175F" w:rsidRPr="00FF7CC8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7CC8">
              <w:rPr>
                <w:rFonts w:ascii="Times New Roman" w:eastAsia="Calibri" w:hAnsi="Times New Roman" w:cs="Times New Roman"/>
                <w:sz w:val="26"/>
                <w:szCs w:val="26"/>
              </w:rPr>
              <w:t>Глава</w:t>
            </w:r>
            <w:r w:rsidR="000D5645" w:rsidRPr="00FF7C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FF7CC8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7CC8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FF7CC8" w:rsidTr="00A738B4">
        <w:tc>
          <w:tcPr>
            <w:tcW w:w="5812" w:type="dxa"/>
          </w:tcPr>
          <w:p w:rsidR="00C3352B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F7CC8" w:rsidRPr="00FF7CC8" w:rsidRDefault="00FF7CC8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352B" w:rsidRPr="00FF7CC8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C3352B" w:rsidRPr="00FF7CC8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FF7CC8" w:rsidTr="00A738B4">
        <w:tc>
          <w:tcPr>
            <w:tcW w:w="5812" w:type="dxa"/>
          </w:tcPr>
          <w:p w:rsidR="0095175F" w:rsidRPr="00FF7CC8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7C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FF7CC8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7CC8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FF7CC8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7C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FF7CC8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7CC8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FF7CC8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FF7CC8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FF7CC8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CC8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F7CC8" w:rsidRPr="00FF7CC8" w:rsidRDefault="00FF7C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3"/>
      </w:tblGrid>
      <w:tr w:rsidR="00AC7F5C" w:rsidRPr="00F010CE" w:rsidTr="00F010CE">
        <w:tc>
          <w:tcPr>
            <w:tcW w:w="5070" w:type="dxa"/>
          </w:tcPr>
          <w:p w:rsidR="00AC7F5C" w:rsidRPr="00F010CE" w:rsidRDefault="00AC7F5C" w:rsidP="00FF7C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CC8" w:rsidRPr="00F010CE" w:rsidRDefault="00FF7CC8" w:rsidP="00FF7C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3" w:type="dxa"/>
          </w:tcPr>
          <w:p w:rsidR="00AC7F5C" w:rsidRPr="00F010CE" w:rsidRDefault="00AC7F5C" w:rsidP="00FF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0CE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AC7F5C" w:rsidRPr="00F010CE" w:rsidRDefault="00AC7F5C" w:rsidP="00FF7CC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010CE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</w:t>
            </w:r>
            <w:r w:rsidRPr="00F010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10CE">
              <w:rPr>
                <w:rFonts w:ascii="Times New Roman" w:hAnsi="Times New Roman" w:cs="Times New Roman"/>
                <w:sz w:val="20"/>
                <w:szCs w:val="20"/>
              </w:rPr>
              <w:t>тов муниципального образования «Заиграевский район» Республики Бурятия</w:t>
            </w:r>
            <w:r w:rsidR="00FF7CC8" w:rsidRPr="00F010CE">
              <w:rPr>
                <w:rFonts w:ascii="Times New Roman" w:hAnsi="Times New Roman" w:cs="Times New Roman"/>
                <w:sz w:val="20"/>
                <w:szCs w:val="20"/>
              </w:rPr>
              <w:t xml:space="preserve"> от «23</w:t>
            </w:r>
            <w:r w:rsidRPr="00F010C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FF7CC8" w:rsidRPr="00F010CE">
              <w:rPr>
                <w:rFonts w:ascii="Times New Roman" w:hAnsi="Times New Roman" w:cs="Times New Roman"/>
                <w:sz w:val="20"/>
                <w:szCs w:val="20"/>
              </w:rPr>
              <w:t>мая 2025</w:t>
            </w:r>
            <w:r w:rsidRPr="00F010CE">
              <w:rPr>
                <w:rFonts w:ascii="Times New Roman" w:hAnsi="Times New Roman" w:cs="Times New Roman"/>
                <w:sz w:val="20"/>
                <w:szCs w:val="20"/>
              </w:rPr>
              <w:t xml:space="preserve">г № </w:t>
            </w:r>
            <w:r w:rsidR="00FF7CC8" w:rsidRPr="00F010C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</w:tbl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10CE" w:rsidRDefault="00F010C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FF7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D15">
        <w:rPr>
          <w:rFonts w:ascii="Times New Roman" w:hAnsi="Times New Roman" w:cs="Times New Roman"/>
          <w:b/>
          <w:sz w:val="28"/>
          <w:szCs w:val="28"/>
        </w:rPr>
        <w:t>Доходы бюджета муниципального образования</w:t>
      </w:r>
    </w:p>
    <w:p w:rsidR="00FF7CC8" w:rsidRDefault="00FF7CC8" w:rsidP="00FF7CC8">
      <w:pPr>
        <w:tabs>
          <w:tab w:val="left" w:pos="80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D15">
        <w:rPr>
          <w:rFonts w:ascii="Times New Roman" w:hAnsi="Times New Roman" w:cs="Times New Roman"/>
          <w:b/>
          <w:sz w:val="28"/>
          <w:szCs w:val="28"/>
        </w:rPr>
        <w:t>«Заиграевский район» за 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C77D15">
        <w:rPr>
          <w:rFonts w:ascii="Times New Roman" w:hAnsi="Times New Roman" w:cs="Times New Roman"/>
          <w:b/>
          <w:sz w:val="28"/>
          <w:szCs w:val="28"/>
        </w:rPr>
        <w:t>г.</w:t>
      </w:r>
    </w:p>
    <w:p w:rsidR="00FF7CC8" w:rsidRDefault="00FF7CC8" w:rsidP="00FF7CC8">
      <w:pPr>
        <w:tabs>
          <w:tab w:val="left" w:pos="80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3417"/>
        <w:gridCol w:w="1985"/>
        <w:gridCol w:w="1559"/>
        <w:gridCol w:w="1559"/>
        <w:gridCol w:w="1276"/>
      </w:tblGrid>
      <w:tr w:rsidR="00FF7CC8" w:rsidRPr="00581E4A" w:rsidTr="00FF7CC8">
        <w:trPr>
          <w:trHeight w:val="7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Код дохода по бюдже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Утвержденные бюджетные н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% исп.</w:t>
            </w:r>
          </w:p>
        </w:tc>
      </w:tr>
      <w:tr w:rsidR="00FF7CC8" w:rsidRPr="00581E4A" w:rsidTr="00FF7CC8">
        <w:trPr>
          <w:trHeight w:val="9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  <w:t>6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2 467 147 260,10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2 456 756 268,35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99,58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 том числе: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  <w:t>НАЛОГОВЫЕ И НЕНАЛОГОВЫЕ Д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416 578 910,14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418 178 548,17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100,38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293 999 650,00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294 007 689,05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293 999 650,00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294 007 689,05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рых является налоговый агент, за исключением доходов, в 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ношении которых исчисление и уплата налога осущес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вляются в соответствии со статьями 227, 227.1 и 228 Налогового кодекса Российской Фед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рации, а также доходов от долевого участия в организации, полученных физическим лицом - налоговым резидентом Российской Федер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 в виде дивидендов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285 336 000,00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285 336 030,22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рованными в качестве индивидуальных предпринимателей, нотариусов, занимающихся частной практ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кой, адвокатов, учредивших адвокатские к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бинеты, и других лиц, занимающихся частной практикой в соответствии со статьей 227 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585 040,26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ствии со статьей 228 Налогового к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декса Российской Федерации (за исключением 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ходов от дол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вого участия в организации, полученных физическим лицом - налоговым резидентом Российской Федерации в виде дивиде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5 309 300,00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5 309 337,56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виде фи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сированных аванс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вых платежей с доходов, полученных физическими лицами, являющ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мися иностранными гражданами, осущест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ляющими трудовую деятельность по найму на основании патента в соо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ветствии со статьей 227.1 Налогового кодекса Российской Фед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920 958,00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100,01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прев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шающей 650 000 рублей, относящейся к части налоговой базы, прев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шающей 5 000 000 рублей (за исключением налога на доходы физических лиц с сумм прибыли контролируемой иностранной ко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пании, в том числе фиксированной прибыли ко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 в виде дивидендов)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182 10102080010000110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1 575 950,00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1 583 749,02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100,49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в отнош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нии доходов от долевого участия в организ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ции, полученных физическим лицом - налог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вым резидентом Российской Федерации в виде дивиде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 (в части суммы налога, не превышающей 650 000 рублей)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182 10102130010000110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272 573,99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100,03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НАЛОГИ НА ТОВАРЫ (РАБОТЫ, УСЛ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ГИ), РЕАЛИЗУ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МЫЕ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21 840 480,00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21 863 671,37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100,11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Акцизы по подакцизным товарам (проду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ции), производимым на территории Росси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21 840 480,00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21 863 671,37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100,11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дизельное то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ливо, подлежащие распределению между бюджетами субъектов Российской Фед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рации и местными бюджетами с учетом установле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дифференцированных нормативов отчи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11 295 553,84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100,13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уплаты акцизов на дизельное то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ливо, подлежащие распределению между бюджетами субъектов Российской Федер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ции и местными бюджетами с учетом уст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новленных дифференцированных нормативов отчислений в местные бюджеты (по норм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тивам, установленным федеральным законом о федеральном бюджете в целях формиров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ния дорожных фо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182 10302231010000110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11 280 800,00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11 295 553,84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100,13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жекторных) двигателей, подлежащие распр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делению между бюджетами субъектов Ро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сийской Фед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рации и местными бюджетами с учетом установленных дифф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65 264,18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98,74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тов Российской Федерации и местными бюджетами с учетом установленных ди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ф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ференцированных нормативов отчислений в местные бюджеты (по нормативам, уст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новленным федеральным законом о федерал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ь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ном бюджете в целях формирования доро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ж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ных фондов субъектов Российской Федер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182 10302241010000110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65 264,18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98,74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щие распределению между бюджетами субъектов Российской Федерации и местными бюджетами с учетом установле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дифференцированных нормативов отчи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лений в местные бю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000 10302250010000110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11 746 810,00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11 732 359,60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99,88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уплаты акцизов на автомобил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ь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ный бензин, подлежащие распределению м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жду бюджетами субъектов Российской Ф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дерации и местными бюджетами с учетом установленных дифференцированных норм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тивов отчислений в местные бюджеты (по нормативам, установленным федеральным зак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182 10302251010000110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11 746 810,00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11 732 359,60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99,88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рации и местными бюджетами с учетом установле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дифференцированных нормативов отчи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-1 253 230,00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-1 229 506,25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98,11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щие распределению между бюджетами субъектов Российской Федер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ции и местными бюджетами с учетом уст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новленных дифференцированных нормативов отчислений в местные бюджеты (по норм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тивам, установленным федеральным законом о федеральном бюджете в целях формиров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ния дорожных фо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182 10302261010000110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-1 253 230,00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-1 229 506,25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98,11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lastRenderedPageBreak/>
              <w:t>НАЛОГИ НА СОВОКУПНЫЙ ДОХОД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52 383 720,01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52 391 302,25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100,01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Налог, взимаемый в связи с применением упрощенной сист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мы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000 10501000000000110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45 025 500,00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45 032 978,25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100,02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000 10501010010000110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38 337 700,00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38 345 161,54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100,02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182 10501011010000110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38 337 700,00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38 345 161,54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100,02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доходы, уменьшенные на величину ра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000 10501020010000110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6 687 800,00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6 687 816,71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доходы, уменьшенные на величину ра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ходов (в том числе минимальный налог, з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числяемый в бю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жеты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182 10501021010000110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6 687 800,00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6 687 816,71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Единый налог на вмененный доход для о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дельных видов де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я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000 10502000020000110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84 068,74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84 068,74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налог на вмененный доход для 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дельных видов де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182 10502010020000110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84 068,74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84 068,74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287 551,27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287 560,87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287 551,27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287 560,87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Налог, взимаемый в связи с применением патентной сист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мы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000 10504000020000110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6 986 600,00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6 986 694,39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Налог, взимаемый в связи с применением патентной системы налогообложения, зачи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ляемый в бюджеты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182 10504020020000110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6 986 600,00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6 986 694,39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14 579 675,00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14 610 062,22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100,21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 по делам, рассма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риваемым в судах общей юрисдикции, мир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выми судьями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000 10803000010000110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14 529 675,00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14 560 062,22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100,21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Государственная пошлина по делам, ра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сматриваемым в судах общей юрисдикции, мировыми судьями (за исключением Верховн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го Суда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182 10803010010000110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14 529 675,00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14 560 062,22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100,21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 за государстве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ную регистрацию, а также за совершение прочих юридически значимых действий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000 10807000010000110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Государственная пошлина за выдачу разр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шения на установку рекламной конструкции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893 10807150010000110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ДОХОДЫ ОТ ИСПОЛЬЗОВАНИЯ ИМ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ЩЕСТВА, НАХОДЯЩЕГОСЯ В ГОС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ДАРСТВЕННОЙ И МУНИЦИПАЛ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12 317 600,00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12 652 714,80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102,72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ь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зование государственного и мун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ципального имущества (за исключением имущества бю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жетных и автономных учреждений, а также имущества государственных и м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12 317 600,00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12 652 714,80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102,72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венность на которые не разграничена, а также средства от продажи права на заключение договоров аренды указанных земельных уч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000 11105010000000120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10 810 100,00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11 145 187,64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103,10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ственность на которые не разгран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чена и которые расположены в границах сельских поселений и межселенных территорий мун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893 11105013050000120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10 000 300,00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10 335 377,37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103,35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ственность на которые не разгран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чена и которые расположены в границах городских поселений, а также средства от продажи права на заключение договоров аренды ук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занных земельных участков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893 11105013130000120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809 800,00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809 810,27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Доходы от сдачи в аренду имущества, соста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ляющего госуда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ственную (муниципальную) казну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000 11105070000000120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1 507 527,16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сдачи в аренду имущества, с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ставляющего казну муниципальных районов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893 11105075050000120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1 507 500,00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1 507 527,16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ПЛАТЕЖИ ПРИ ПОЛЬЗОВАНИИ ПР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РОДНЫМИ Р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СУРСАМИ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5 917 582,08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5 928 420,43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100,18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Плата за негативное воздействие на окр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жающую среду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000 11201000010000120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5 917 582,08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5 928 420,43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100,18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 за выбросы загрязняющих веществ в атмосферный воздух стационарными объе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048 11201010010000120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1 869 889,98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1 873 526,35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100,19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000 11201040010000120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4 047 692,10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4 054 894,08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100,18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048 11201041010000120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3 854 052,10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3 871 242,73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100,45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048 11201042010000120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193 640,00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183 651,35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94,84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ДОХОДЫ ОТ ОКАЗАНИЯ ПЛАТНЫХ УСЛУГ И КОМПЕНСАЦИИ ЗАТРАТ Г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1 292 403,05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1 293 189,47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100,06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Доходы от компенсации затрат государс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000 11302000000000130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1 292 403,05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1 293 189,47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100,06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компенсации затрат гос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000 11302990000000130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1 292 403,05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1 293 189,47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100,06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Прочие доходы от компенсации затрат бюджетов муниц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891 11302995050000130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534 050,00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534 144,42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100,02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Прочие доходы от компенсации затрат бюджетов муниц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893 11302995050000130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10 008,05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10 008,05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Прочие доходы от компенсации затрат бюджетов муниц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946 11302995050000130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748 345,00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749 037,00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100,09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ДОХОДЫ ОТ ПРОДАЖИ МАТЕРИАЛ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НЫХ И НЕМАТ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РИАЛЬНЫХ АКТИВОВ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000 11400000000000000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8 897 800,00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9 952 783,76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111,86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Доходы от реализации имущества, наход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я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щегося в госуда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р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ственной и муниципальной собственности (за исключением движимого имущества бюджетных и автономных учреждений, а также имущества госуда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р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000 11402000000000000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7 205 800,00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8 157 800,00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113,21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реализации имущества, находящ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гося в собственн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 муниципальных районов (за исключением имущества мун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ципальных бюджетных и автономных учреждений, а также имущества муниципальных унитарных предприятий, в том чи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 казенных), в части реализации материальных запасов по указа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ному имуществу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000 11402050050000440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реализации имущества, находящ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гося в оперативном управлении учреждений, находящихся в ведении органов упра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893 11402052050000440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000 11406000000000430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1 692 000,00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1 794 983,76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106,09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ственность на которые не разграничена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000 11406010000000430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1 794 983,76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106,09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ственность на которые не разграничена и которые расположены в гр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ницах сельских поселений и межселенных территорий 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893 11406013050000430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1 485 684,15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106,12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ственность на которые не разграничена и которые расположены в гр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ницах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893 11406013130000430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309 299,61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105,92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ШТРАФЫ, САНКЦИИ, ВОЗМЕЩЕНИЕ УЩЕРБА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5 350 000,00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5 478 084,00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102,39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</w:t>
            </w:r>
            <w:r w:rsidRPr="00D3787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</w:t>
            </w:r>
            <w:r w:rsidRPr="00D3787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ные Кодексом Ро</w:t>
            </w:r>
            <w:r w:rsidRPr="00D3787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3787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000 11601000010000140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1 988 800,90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2 056 564,68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103,41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я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гающие на права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000 11601050010000140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43 450,00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67,89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министративные правонарушения, посяга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щие на права граждан, налагаемые мировыми судьями, комиссиями по делам несоверше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820 11601053010000140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министративные правонарушения, посяга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щие на права граждан, налагаемые мировыми судьями, комиссиями по делам несоверше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841 11601053010000140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67,80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Административные штрафы, установле</w:t>
            </w: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главой 6 Кодекса Российской Федер</w:t>
            </w: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ции об административных правонаруш</w:t>
            </w: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ниях, за административные правонаруш</w:t>
            </w: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ния, пос</w:t>
            </w: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я</w:t>
            </w: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гающие на здоровье, санитарно-эпидемиологическое благополучие насел</w:t>
            </w: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ния и общественную нравственность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000 11601060010000140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163 414,90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143 828,98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88,01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я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гающие на здор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820 11601063010000140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я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гающие на здор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841 11601063010000140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154 414,90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134 828,98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87,32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ти охраны со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000 11601070010000140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270 500,00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265 555,28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98,17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министративные правонарушения в области охраны собс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венности, налагаемые мировыми судьями, комиссиями по делам несоверше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841 11601073010000140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265 555,28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98,17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ти охраны окружающей среды, природопол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ь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зования и обращения с живо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ными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000 11601080010000140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95,89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министративные правонарушения в области охраны окружающей среды, природопольз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вания и обращения с животными, налагаемые мировыми судьями, комиссиями по делам несове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841 11601083010000140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95,89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Административные штрафы, установленные главой 9 Кодекса Российской Федерации об 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административных правонарушениях, за административные правонарушения в пр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мышленности, строительстве и энергетике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000 11601090010000140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министративные правонарушения в промы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ленности, строительстве и энергетике, нал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841 11601093010000140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ти предприн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мательской деятельности и деятельности саморегулируемых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000 11601140010000140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90,98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министративные правонарушения в области предпринимательской деятельности и де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тельности саморегулируемых орг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841 11601143010000140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90,98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ти финансов, налогов и сборов, страхования, рынка ценных бумаг, добычи, производства, использования и обращения драгоценных м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та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л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лов и драгоценных камней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000 11601150010000140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63,75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штрафов, указанных в пункте 6 статьи 46 Бюджетного кодекса Российской Федер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ции), налагаемые мировыми судьями, коми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сиями по делам несовершеннолетних и защ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841 11601153010000140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63,75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я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гающие на инст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туты государственной власти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000 11601170010000140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75 906,00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66 729,96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87,91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министративные правонарушения, посяга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щие на инстит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841 11601173010000140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75 906,00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66 729,96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87,91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000 11601190010000140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138 650,00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239 434,10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172,69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министративные правонарушения против порядка управл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ния, налагаемые мировыми судьями, комиссиями по делам несоверше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820 11601193010000140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министративные правонарушения против порядка управл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ния, налагаемые мировыми 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судьями, комиссиями по делам несоверше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841 11601193010000140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229 434,10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178,34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я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гающие на общественный порядок и общес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венную безопасность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000 11601200010000140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1 040 330,00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1 077 766,36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103,60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министративные правонарушения, посяга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щие на общественный порядок и обществе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ную безопасность, налагаемые мировыми судьями, комиссиями по делам несоверше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820 11601203010000140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министративные правонарушения, посяга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щие на общественный порядок и обществе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ную безопасность, налагаемые мировыми судьями, комиссиями по делам несоверше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841 11601203010000140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1 033 330,00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1 070 766,36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103,62</w:t>
            </w:r>
          </w:p>
        </w:tc>
      </w:tr>
      <w:tr w:rsidR="00FF7CC8" w:rsidRPr="00581E4A" w:rsidTr="00FF7CC8">
        <w:trPr>
          <w:trHeight w:val="13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тов Российской Федерации об административных правонар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у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000 11602000020000140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319 302,10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359 776,08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112,68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рушение законов и иных нормативных прав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вых актов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820 11602010020000140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305 304,43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342 590,20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112,21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рушение законов и иных нормативных прав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вых актов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841 11602010020000140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13 363,10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16 551,31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123,86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рушение муниципальных правовых актов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891 11602020020000140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Денежные средства, изымаемые в собстве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ность Российской Федерации, субъекта Ро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сийской Федерации, муниципального образ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вания в соответствии с решениями судов (за исключением обвинительных приговоров с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у</w:t>
            </w: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000 11609000000000140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3 169,27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D3787B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378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64,03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Денежные средства, изымаемые в собстве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ность муниципальн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района в соответствии с решениями судов (за исключением обвин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тельных приговоров судов)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891 11609040050000140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64,03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000 11610000000000140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235 050,00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229 500,24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97,64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по искам о возмещении ущерба, а также платежи, уплачиваемые при добр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вольном возмещении ущерба, причине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ного муниципальному имуществу муниципального района (за исключением имущества, закре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ленного за муниципальными бюджетными (автономными) учреждениями, унитарными пре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000 11610030050000140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92 563,77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462,82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ленного за муниципальными бюджетными (автоно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ными) учреждениями, унитарными предприятиями)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891 11610032050000140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92 563,77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462,82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сти, образовавшейся до 1 января 2020 года, подлежащие зачислению в бюджеты бю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жетной системы Российской Федерации по нормативам, действова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шим в 2019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000 11610120000000140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215 050,00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136 936,47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63,68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сти, образовавшейся до 1 января 2020 года, подлежащие зачислению в бюджет муниц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пального образования по нормативам, дейс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вовавшим в 2019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188 11610123010000140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-11 873,05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Доходы от денежных взысканий (штрафов), поступающие в счет погашения задолженн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сти, образовавшейся до 1 января 2020 года, подлежащие зачислению в бюджет муниц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пального образования по нормативам, дейс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вовавшим в 2019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835 11610123010000140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138 625,70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69,31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сти, образовавшейся до 1 января 2020 года, подлежащие зачислению в бюджет муниц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пального образования по нормативам, дейс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вовавшим в 2019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891 11610123010000140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10 133,82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67,56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сти, образовавшейся до 1 января 2020 года, подлежащие зачислению в федеральный бюджет и бюджет муниципального образов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по нормативам, действовавшим в 2019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182 11610129010000140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000 11611000010000140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2 801 897,00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2 829 073,73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100,97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по искам о возмещении вреда, пр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чиненного окружающей среде, а также плат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жи, уплачиваемые при добровольном возм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ным объектам, атмосферному воздуху, почвам, недрам, объе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 животного мира, занесенным в Красную книгу Российской Федерации, а также иным объектам животн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мира, не относ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щимся к объектам охоты и рыболовства и среде их обитания), подлеж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щие зачислению в бюджет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053 11611050010000140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по искам о возмещении вреда, пр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чиненного окружающей среде, а также плат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жи, уплачиваемые при добровольном возм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ным объектам, атмосферному воздуху, почвам, недрам, объе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 животного мира, занесенным в Красную книгу Российской Федерации, а также иным объектам животн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мира, не относ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щимся к объектам охоты и рыболовства и среде их обитания), подлеж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щие зачислению в бюджет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835 11611050010000140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2 827 176,73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100,97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по искам о возмещении вреда, пр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чиненного окружающей среде, а также плат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жи, уплачиваемые при добровольном возм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ным объектам, атмосферному воздуху, почвам, недрам, объе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 животного мира, занесенным в Красную книгу Российской Федерации, а также иным объектам животн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мира, не относ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щимся к объектам охоты и рыболовства и среде их обитания), подлеж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щие зачислению в бюджет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837 11611050010000140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000 11700000000000000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630,82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Невыясненные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000 11701000000000180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630,82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Невыясненные поступления, зачисляемые в бюджеты муниц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893 11701050050000180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2 050 568 349,96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2 038 577 720,18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99,42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БЕЗВОЗМЕЗДНЫЕ ПОСТУПЛЕНИЯ ОТ ДРУГИХ БЮ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ЖЕТОВ БЮДЖЕТНОЙ 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СИСТЕМЫ РОССИЙСКОЙ Ф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2 054 317 557,79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2 042 586 291,63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99,43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Дотации бюджетам бюджетной системы Российской Федер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190 372 200,00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190 372 200,00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Дотации на выравнивание бюджетной обе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000 20215001000000150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188 306 600,00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188 306 600,00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895 20215001050000150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188 306 600,00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188 306 600,00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Дотации бюджетам на поддержку мер по обеспечению сбала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сированности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000 20215002000000150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2 065 600,00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2 065 600,00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муниципальных районов на поддержку мер по обеспечению сбаланс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рованности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895 20215002050000150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Субсидии бюджетам бюджетной системы Российской Фед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рации (межбюджетные субсидии)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000 20220000000000150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1 019 914 805,32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1 014 764 042,15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99,49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организацию бе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платного горячего питания обучающихся, получающих начальное общее образов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ние в государственных и муниципальных образов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тельных орг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000 20225304000000150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34 533 400,00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32 689 899,04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94,66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организацию бесплатного горячего пит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обучающихся, получающих 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чальное общее образование в государственных и 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ниципал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946 20225304050000150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34 533 400,00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32 689 899,04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94,66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обеспечение разв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000 20225467000000150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685 854,27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685 854,27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обеспечение развития и укрепления мат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897 20225467050000150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685 854,27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685 854,27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реализацию мер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приятий по обеспеч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нию жильем молодых 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000 20225497000000150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1 218 290,35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1 218 290,35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892 20225497050000150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1 218 290,35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1 218 290,35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реализацию мер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приятий планов социального развития це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тров экономического роста субъектов Ро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сийской Федерации, входящих в состав Дал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ь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невосточного федерального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000 20225505000000150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200 859 603,27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200 657 777,31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99,90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реализацию мероприятий планов социал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ного развития центров экономич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ского роста субъектов Российской Федерации, входящих в состав Дальневосточного федерального окр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893 20225505050000150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186 315 680,00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186 315 680,00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реализацию мероприятий планов социал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ного развития центров экономич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ского роста субъектов Российской Федерации, входящих в состав Дальневосточного федерального окр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946 20225505050000150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14 543 923,27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14 342 097,31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98,61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проведение ко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плексных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000 20225511000000150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641 859,00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641 859,00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893 20225511050000150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641 859,00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641 859,00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развитие сети у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ч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реждений культурно-досугового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000 20225513000000150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5 389 614,51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5 389 614,51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развитие сети учреждений культурно-досугового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897 20225513050000150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5 389 614,51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5 389 614,51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000 20225519000000150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428 443,40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428 443,40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897 20225519050000150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428 443,40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428 443,40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000 20225555000000150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13 042 967,00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13 042 967,00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реализацию программ формирования 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893 20225555050000150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13 042 967,00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13 042 967,00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Субсидии бюджетам на обеспечение ко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плексного развития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000 20225576000000150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86 930 926,00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86 930 926,00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обеспечение комплексного развития сел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893 20225576050000150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11 141 416,00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11 141 416,00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обеспечение комплексного развития сел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897 20225576050000150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69 244 820,00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69 244 820,00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обеспечение комплексного развития сел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946 20225576050000150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6 544 690,00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6 544 690,00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Субсидии бюджетам на подготовку прое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тов межевания з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мельных участков и на проведение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000 20225599000000150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690 509,52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690 509,52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893 20225599050000150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690 509,52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690 509,52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000 20229999000000150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675 493 338,00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672 387 901,75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99,54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12 640 208,00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12 640 208,00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147 051 826,00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144 753 089,75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98,44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225 096 000,00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225 096 000,00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61 817 305,00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61 817 305,00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228 665 999,00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227 859 299,00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99,65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653 714 007,99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652 141 681,91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99,76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Субвенции бюджетам муниципальных обр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зований на ежемесячное денежное вознагр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ждение за классное руководство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000 20230021000000150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7 619 200,00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7 619 200,00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онов на ежемесячное денежное вознагражд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за классное руководство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946 20230021050000150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7 619 200,00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Субвенции местным бюджетам на выполн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000 20230024000000150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646 047 807,99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644 475 481,91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99,76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онов на выполнение передаваемых полном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11 933 737,16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10 709 360,95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89,74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онов на выполнение передаваемых полном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541 810,66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541 810,66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онов на выполнение передаваемых полном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38,03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онов на выполнение передаваемых полном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онов на выполнение передаваемых полном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1 509 499,57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1 354 218,34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89,71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онов на выполнение передаваемых полном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631 803 660,60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631 687 776,96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99,98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Субвенции бюджетам на осуществление полномочий по соста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лению (изменению) списков кандидатов в присяжные заседат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ли федеральных судов общей юрисдикции в Ро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сийской Федер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000 20235120000000150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муниципальных ра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онов на осуществление полномочий по 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ставлению (изменению) списков кандид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 в присяжные заседатели федеральных судов общей юри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дикции 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891 20235120050000150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000 20240000000000150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190 316 544,48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185 308 367,57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97,37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Межбюджетные трансферты, передава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мые бюджетам м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у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ниципальных образований на осуществление части полномочий по р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шению вопросов местного значения в соо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000 20240014000000150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20 727 597,59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20 727 597,59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Межбюджетные трансферты, передаваемые бюджетам муниципальных районов из бю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891 20240014050000150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392 951,15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392 951,15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из бю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893 20240014050000150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69 540,67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69 540,67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из бю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895 20240014050000150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8 986 954,60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8 986 954,60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из бю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897 20240014050000150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10 268 222,75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10 268 222,75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из бю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899 20240014050000150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1 009 928,42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1 009 928,42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Межбюджетные трансферты, передава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мые бюджетам на обеспечение выплат еж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месячного денежного вознаграждения сове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никам директоров по воспитанию и взаим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действию с детскими общественными объ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динениями государственных общеобразов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тельных организаций, профессиональных образ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вательных организаций субъектов Российской Федерации, г. Байконура и фед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ральной территории "Сириус", муниципал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ь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ных общеобразовательных организаций и профессиональных образовательных орган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000 20245050000000150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976 500,00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825 416,11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84,53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на обе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печение выплат ежемесячного дене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ного вознаграждения советникам директоров по воспитанию и взаимодействию с детскими общественными объединениями государс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общеобразовательных организаций, профессиональных образовательных орган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заций субъектов Росси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ской Федерации, г. Байконура и федеральной территории "Сир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ус", муниципальных общеобразовательных организаций и профессиональных образов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946 20245050050000150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825 416,11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84,53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Межбюджетные трансферты, передава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мые бюджетам на проведение мероприятий по обеспечению деятельности сове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ников директора по воспитанию и взаимодействию с детскими общественными объединениями в общеобразовательных орган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000 20245179000000150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6 427 500,00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5 470 379,72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85,11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на пров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дение мероприятий по обеспечению деятел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ности советников директора по воспитанию и взаим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действию с детскими общественными объединениями в общеобразовательных орг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946 20245179050000150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5 470 379,72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85,11</w:t>
            </w:r>
          </w:p>
        </w:tc>
      </w:tr>
      <w:tr w:rsidR="00FF7CC8" w:rsidRPr="00767484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Межбюджетные трансферты, передава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мые бюджетам на ежемесячное денежное вознаграждение за классное руков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дство педагогическим работникам государственных и муниципальных образовательных организ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ций, реализующих образовательные програ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мы начального общего образования, образ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вательные программы основного общего образования, образов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тельные программы среднего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000 20245303000000150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77 430 900,00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73 530 927,26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94,96</w:t>
            </w:r>
          </w:p>
        </w:tc>
      </w:tr>
      <w:tr w:rsidR="00FF7CC8" w:rsidRPr="00581E4A" w:rsidTr="00FF7CC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Межбюджетные трансферты, передаваемые бюджетам муниципальных районов на ежем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сячное денежное вознаграждение за классное руководство педагогическим работникам государственных и муниципальных образов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тельных организаций, реализующих образов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тельные программы начального общего обр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зования, образовательные программы осно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ного общего образ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вания, образовательные программы среднего общего образов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946 20245303050000150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77 430 900,00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73 530 927,26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94,96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Прочие межбюджетные трансферты, пер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даваемые бюдж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000 20249999000000150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84 754 046,89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84 754 046,89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ваемые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891 20249999050000150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11 420 563,76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11 420 563,76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ваемые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892 20249999050000150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157 759,33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157 759,33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ваемые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893 20249999050000150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12 119 950,80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12 119 950,80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ваемые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895 20249999050000150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48 704 200,00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48 704 200,00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ваемые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897 20249999050000150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8 331 893,00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8 331 893,00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ваемые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946 20249999050000150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4 019 680,00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4 019 680,00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ПРОЧИЕ БЕЗВОЗМЕЗДНЫЕ ПОСТУ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000 20700000000000000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11 445 000,00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11 155 000,00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97,47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Прочие безвозмездные поступления в бю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</w:t>
            </w: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жеты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000 20705000050000150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11 445 000,00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11 155 000,00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97,47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891 20705030050000150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97,38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892 20705030050000150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893 20705030050000150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767484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ДОХОДЫ БЮДЖЕТОВ БЮДЖЕТНОЙ СИСТЕМЫ РО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СИЙСКОЙ ФЕДЕРАЦИИ ОТ ВОЗВРАТА ОСТАТКОВ СУБСИДИЙ, СУБВЕНЦИЙ И ИНЫХ МЕЖБЮДЖЕ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НЫХ ТРАНСФЕРТОВ, ИМЕЮЩИХ Ц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ЛЕВОЕ НАЗНАЧЕНИЕ, ПРОШЛЫХ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000 21800000000000000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2 107 018,12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2 137 654,50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767484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7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101,45</w:t>
            </w:r>
          </w:p>
        </w:tc>
      </w:tr>
      <w:tr w:rsidR="00FF7CC8" w:rsidRPr="00673833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бю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д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жетами бюджетной системы Росси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й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ков субсидий прошлых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000 21800000000000150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2 107 018,12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2 137 654,50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101,45</w:t>
            </w:r>
          </w:p>
        </w:tc>
      </w:tr>
      <w:tr w:rsidR="00FF7CC8" w:rsidRPr="00673833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Доходы бюджетов муниципальных районов от возврата бюджетами бюджетной си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темы Российской Федерации остатков субсидий, субвенций и иных межбюдже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ных трансфертов, имеющих целевое назн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а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чение, прошлых лет, а также от возврата организациями остатков субсидий пр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шлых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000 21800000050000150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2 107 018,12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2 137 654,50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101,45</w:t>
            </w:r>
          </w:p>
        </w:tc>
      </w:tr>
      <w:tr w:rsidR="00FF7CC8" w:rsidRPr="00673833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Доходы бюджетов муниципальных районов от возврата организациями остатков субс</w:t>
            </w: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дий прошлых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000 21805000050000150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2 107 018,12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2 136 054,12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101,38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муниципальных районов от возврата бюджетными учреждениями 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татков субсидий прошлых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893 21805010050000150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1 690 772,80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1 690 772,80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муниципальных районов от возврата бюджетными учреждениями о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татков субсидий прошлых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946 21805010050000150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416 245,32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445 281,32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106,98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муниципальных районов от возврата прочих остатков субсидий, су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венций и иных межбюджетных трансфе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тов, имеющих целевое назначение, прошлых лет из бюджетов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893 21860010050000150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F7CC8" w:rsidRPr="00673833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</w:t>
            </w:r>
            <w:r w:rsidRPr="006738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6738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НЫХ ТРАНСФЕРТОВ, ИМЕЮЩИХ Ц</w:t>
            </w:r>
            <w:r w:rsidRPr="006738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738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ЛЕВОЕ НАЗНАЧЕНИЕ, ПРОШЛЫХ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000 21900000000000000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-17 301 225,95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-17 301 225,95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673833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Возврат остатков субсидий, субвенций и иных межбюджетных трансфертов, име</w:t>
            </w: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ю</w:t>
            </w: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щих целевое назначение, прошлых лет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000 21900000050000150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-17 301 225,95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-17 301 225,95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673833" w:rsidRDefault="00FF7CC8" w:rsidP="00FF7CC8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738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Возврат прочих остатков субсидий, субвенций и иных межбюджетных трансфертов, име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щих целевое назначение, прошлых лет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891 21960010050000150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-3 362 124,93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-3 362 124,93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Возврат прочих остатков субсидий, субвенций и иных межбюджетных трансфертов, име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щих целевое назначение, прошлых лет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893 21960010050000150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-6 660 937,50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-6 660 937,50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F7CC8" w:rsidRPr="00581E4A" w:rsidTr="00FF7CC8">
        <w:trPr>
          <w:trHeight w:val="3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Возврат прочих остатков субсидий, субвенций и иных межбюджетных трансфертов, име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щих целевое назначение, прошлых лет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946 21960010050000150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-7 278 163,52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-7 278 163,52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8" w:rsidRPr="00581E4A" w:rsidRDefault="00FF7CC8" w:rsidP="00FF7C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</w:tbl>
    <w:p w:rsidR="00FF7CC8" w:rsidRDefault="00FF7CC8" w:rsidP="00FF7CC8"/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5"/>
      </w:tblGrid>
      <w:tr w:rsidR="00FF7CC8" w:rsidTr="00F010CE">
        <w:tc>
          <w:tcPr>
            <w:tcW w:w="4928" w:type="dxa"/>
          </w:tcPr>
          <w:p w:rsidR="00FF7CC8" w:rsidRDefault="00FF7CC8" w:rsidP="00FF7C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CC8" w:rsidRDefault="00FF7CC8" w:rsidP="00FF7C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5" w:type="dxa"/>
          </w:tcPr>
          <w:p w:rsidR="00FF7CC8" w:rsidRPr="006643DD" w:rsidRDefault="00FF7CC8" w:rsidP="00FF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  <w:p w:rsidR="00FF7CC8" w:rsidRDefault="00FF7CC8" w:rsidP="00FF7CC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тов муниципального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«Заиграевский ра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он» Республики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«23» мая 2025г № 63</w:t>
            </w:r>
          </w:p>
        </w:tc>
      </w:tr>
    </w:tbl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7CC8" w:rsidRDefault="00FF7CC8" w:rsidP="00FF7CC8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50E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разделам и подразделам классификации расходов бюджета муниципального образования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Pr="00F50E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Заиграевский район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FF7CC8" w:rsidRDefault="00FF7CC8" w:rsidP="00FF7CC8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2024</w:t>
      </w:r>
      <w:r w:rsidRPr="00F50E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FF7CC8" w:rsidRDefault="00FF7CC8" w:rsidP="00FF7CC8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F7CC8" w:rsidRPr="00F50EF6" w:rsidRDefault="00FF7CC8" w:rsidP="00FF7CC8">
      <w:pPr>
        <w:tabs>
          <w:tab w:val="left" w:pos="8283"/>
        </w:tabs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F12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Единица измерения: руб.</w:t>
      </w:r>
    </w:p>
    <w:tbl>
      <w:tblPr>
        <w:tblW w:w="9923" w:type="dxa"/>
        <w:tblInd w:w="-34" w:type="dxa"/>
        <w:tblLook w:val="04A0"/>
      </w:tblPr>
      <w:tblGrid>
        <w:gridCol w:w="3261"/>
        <w:gridCol w:w="1701"/>
        <w:gridCol w:w="1984"/>
        <w:gridCol w:w="1560"/>
        <w:gridCol w:w="1417"/>
      </w:tblGrid>
      <w:tr w:rsidR="00FF7CC8" w:rsidRPr="0051184B" w:rsidTr="00FF7CC8">
        <w:trPr>
          <w:trHeight w:val="691"/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7CC8" w:rsidRDefault="00FF7CC8" w:rsidP="00FF7CC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Кассовое </w:t>
            </w:r>
          </w:p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118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CC8" w:rsidRPr="0054417B" w:rsidRDefault="00FF7CC8" w:rsidP="00FF7CC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41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 исполн</w:t>
            </w:r>
            <w:r w:rsidRPr="005441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441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ОБЩЕГОСУДАРСТВЕННЫЕ В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О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185 214 180,86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183 470 629,26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3673B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val="en-US" w:eastAsia="ru-RU"/>
              </w:rPr>
              <w:t>99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,06</w:t>
            </w:r>
          </w:p>
        </w:tc>
      </w:tr>
      <w:tr w:rsidR="00FF7CC8" w:rsidRPr="0051184B" w:rsidTr="00FF7CC8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66000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Функционирование высшего должн</w:t>
            </w:r>
            <w:r w:rsidRPr="0066000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</w:t>
            </w:r>
            <w:r w:rsidRPr="0066000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стного лица субъекта Российской Ф</w:t>
            </w:r>
            <w:r w:rsidRPr="0066000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е</w:t>
            </w:r>
            <w:r w:rsidRPr="0066000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дерации и муниципального образов</w:t>
            </w:r>
            <w:r w:rsidRPr="0066000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а</w:t>
            </w:r>
            <w:r w:rsidRPr="0066000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5 525 656,68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5 525 656,68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0047C9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Функционирование законодательных (представительных) органов госуда</w:t>
            </w:r>
            <w:r w:rsidRPr="000047C9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р</w:t>
            </w:r>
            <w:r w:rsidRPr="000047C9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ственной власти и представительных органов муниципал</w:t>
            </w:r>
            <w:r w:rsidRPr="000047C9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ь</w:t>
            </w:r>
            <w:r w:rsidRPr="000047C9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4 359 206,96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3673B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4 346 254,32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99,70</w:t>
            </w:r>
          </w:p>
        </w:tc>
      </w:tr>
      <w:tr w:rsidR="00FF7CC8" w:rsidRPr="0051184B" w:rsidTr="00FF7CC8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DF65C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Функционирование Правительства Российской Федерации, высших и</w:t>
            </w:r>
            <w:r w:rsidRPr="00DF65C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</w:t>
            </w:r>
            <w:r w:rsidRPr="00DF65C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полнительных органов субъектов Ро</w:t>
            </w:r>
            <w:r w:rsidRPr="00DF65C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</w:t>
            </w:r>
            <w:r w:rsidRPr="00DF65C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сийской Федерации, местных админ</w:t>
            </w:r>
            <w:r w:rsidRPr="00DF65C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и</w:t>
            </w:r>
            <w:r w:rsidRPr="00DF65C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30 426 346,47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30 422 469,27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99,9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Судебная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47 000,00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47 000,00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Обеспечение деятельности финанс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вых, налоговых и таможенных органов и орг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а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18 121 134,33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18 073 324,75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99,74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026C0E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Обеспечение проведения выборов и реф</w:t>
            </w:r>
            <w:r w:rsidRPr="00026C0E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е</w:t>
            </w:r>
            <w:r w:rsidRPr="00026C0E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рендумов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3 576 624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3 576 624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Другие общегосударственные в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123 158 212,42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121 479 300,24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98,64</w:t>
            </w:r>
          </w:p>
        </w:tc>
      </w:tr>
      <w:tr w:rsidR="00FF7CC8" w:rsidRPr="0051184B" w:rsidTr="00FF7CC8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НАЦИОНАЛЬНАЯ БЕЗОПА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С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НОСТЬ И ПРАВООХРАНИТЕЛ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Ь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НАЯ ДЕ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Я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25 084 469,86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25 083 246,26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229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A5320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2 520 646,77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2 519 423,17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99,95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A5320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</w:t>
            </w:r>
            <w:r w:rsidRPr="008A5320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</w:t>
            </w:r>
            <w:r w:rsidRPr="008A5320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22 563 823,09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22 563 823,09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НАЦИОНАЛЬНАЯ ЭКОН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О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357 913 577,16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353 417 276,70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98,74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4 579 002,65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3 374 824,63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73,70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Дорожное хозяйство (дорожные фо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н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346 825 445,83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343 589 467,71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Другие вопросы в области национал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ь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6 509 128,68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6 452 984,36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99,14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ЖИЛИЩНО-КОММУНАЛЬНОЕ ХОЗЯЙС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Т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58 810 537,16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58 802 750,22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99,99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18 684,75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10 901,81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58,35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29 171 396,44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29 171 392,44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29 620 455,97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29 620 455,97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27 851 296,93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678 174,13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2,43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Другие вопросы в области охраны окр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у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0605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27 851 296,93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678 174,13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2,43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1 399 041 777,59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1 388 468 383,34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99,2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4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320 845 092,47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320 431 893,23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99,8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7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915 115 997,40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906 153 422,77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99,02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102 339 974,41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102 335 212,98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Профессиональная подготовка, пер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е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подготовка и повышение квалифик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а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676 855,00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676 855,00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1 241 526,57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1 241 526,57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Другие вопросы в области образ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58 822 331,74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57 629 472,79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97,97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КУЛЬТУРА, КИНЕМАТОГР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А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217 384 274,12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217 355 845,01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99,99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177 920 371,87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177 920 371,87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Другие вопросы в области культуры, к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и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нематографии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39 463 902,25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39 435 473,14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99,93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23 373 534,57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23 125 770,15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98,94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5 253 569,95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5 253 569,95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10 977 182,92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10 821 901,69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98,59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1 573 481,70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1 573 481,70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Другие вопросы в области соц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и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5 569 300,00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5 476 816,81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98,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34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62 475 226,03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62 475 226,03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C8" w:rsidRPr="005A4B2C" w:rsidRDefault="00FF7CC8" w:rsidP="00FF7CC8">
            <w:pPr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</w:pPr>
            <w:r w:rsidRPr="005A4B2C"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7CC8" w:rsidRPr="005A4B2C" w:rsidRDefault="00FF7CC8" w:rsidP="00FF7CC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</w:pPr>
            <w:r w:rsidRPr="005A4B2C"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F7CC8" w:rsidRPr="005A4B2C" w:rsidRDefault="00FF7CC8" w:rsidP="00FF7CC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</w:pPr>
            <w:r w:rsidRPr="005A4B2C"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  <w:t>166 062,45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F7CC8" w:rsidRPr="005A4B2C" w:rsidRDefault="00FF7CC8" w:rsidP="00FF7CC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</w:pPr>
            <w:r w:rsidRPr="005A4B2C"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  <w:t>166 062,45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CC8" w:rsidRPr="005A4B2C" w:rsidRDefault="00FF7CC8" w:rsidP="00FF7CC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A4B2C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Массовый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33 118 911,20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33 118 911,20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29 190 252,38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29 190 252,38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СРЕДСТВА МАССОВОЙ ИНФО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Р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5 350 899,85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5 215 564,85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97,47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Периодическая печать и издател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ь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8D19FD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D19FD">
              <w:rPr>
                <w:rFonts w:ascii="Times New Roman" w:eastAsia="Times New Roman" w:hAnsi="Times New Roman"/>
                <w:bCs/>
                <w:color w:val="000000"/>
                <w:sz w:val="18"/>
                <w:szCs w:val="20"/>
                <w:lang w:eastAsia="ru-RU"/>
              </w:rPr>
              <w:t>5 350 899,85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5 215 564,85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97,47</w:t>
            </w:r>
          </w:p>
        </w:tc>
      </w:tr>
      <w:tr w:rsidR="00FF7CC8" w:rsidRPr="0051184B" w:rsidTr="00FF7CC8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ОБСЛУЖИВАНИЕ ГОСУДАРС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Т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ВЕННОГО И МУНИЦИПАЛЬН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О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ГО ДО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Л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10 081,82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10 081,82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CB64F9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36546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Обслуживание государственного (м</w:t>
            </w:r>
            <w:r w:rsidRPr="0036546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у</w:t>
            </w:r>
            <w:r w:rsidRPr="0036546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ниц</w:t>
            </w:r>
            <w:r w:rsidRPr="0036546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и</w:t>
            </w:r>
            <w:r w:rsidRPr="00365461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пального) внутреннего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10 081,82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10 081,82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МЕЖБЮДЖЕТНЫЕ ТРАНСФЕ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Р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ТЫ ОБЩЕГО ХАРАКТЕРА БЮ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Д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ЖЕТАМ СУБЪЕКТОВ РОССИ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Й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СКОЙ ФЕДЕРАЦИИ И МУНИЦ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И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ПАЛЬНЫХ ОБРАЗ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О</w:t>
            </w: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166 063 521,94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166 063 521,94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1401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135 200,00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135 200,00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7CC8" w:rsidRPr="0051184B" w:rsidRDefault="00FF7CC8" w:rsidP="00FF7CC8">
            <w:pPr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Прочие межбюджетные трансферты общ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е</w:t>
            </w: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1403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165 928 321,94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165 928 321,94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100,00</w:t>
            </w:r>
          </w:p>
        </w:tc>
      </w:tr>
      <w:tr w:rsidR="00FF7CC8" w:rsidRPr="0051184B" w:rsidTr="00FF7CC8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CC8" w:rsidRPr="0051184B" w:rsidRDefault="00FF7CC8" w:rsidP="00FF7CC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118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2 528 573 377,89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ru-RU"/>
              </w:rPr>
              <w:t>2 484 166 469,71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CC8" w:rsidRPr="0051184B" w:rsidRDefault="00FF7CC8" w:rsidP="00FF7CC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98,24</w:t>
            </w:r>
          </w:p>
        </w:tc>
      </w:tr>
      <w:tr w:rsidR="00FF7CC8" w:rsidRPr="0051184B" w:rsidTr="00FF7CC8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CC8" w:rsidRPr="00750F92" w:rsidRDefault="00FF7CC8" w:rsidP="00FF7CC8">
            <w:pPr>
              <w:outlineLvl w:val="0"/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</w:pPr>
            <w:r w:rsidRPr="00750F92"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  <w:t>Дефицит (-); профицит (+)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CC8" w:rsidRPr="00750F92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CC8" w:rsidRPr="00750F92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</w:pPr>
            <w:r w:rsidRPr="00750F92"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  <w:t>-61 426 117,79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CC8" w:rsidRPr="00750F92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</w:pPr>
            <w:r w:rsidRPr="00750F92"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eastAsia="ru-RU"/>
              </w:rPr>
              <w:t>-27 410 201,36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CC8" w:rsidRPr="00750F92" w:rsidRDefault="00FF7CC8" w:rsidP="00FF7CC8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FF7CC8" w:rsidRPr="004E493E" w:rsidRDefault="00FF7CC8" w:rsidP="00FF7CC8">
      <w:pPr>
        <w:rPr>
          <w:rFonts w:ascii="Times New Roman" w:hAnsi="Times New Roman"/>
          <w:sz w:val="24"/>
          <w:szCs w:val="24"/>
        </w:rPr>
      </w:pPr>
    </w:p>
    <w:p w:rsidR="00FF7CC8" w:rsidRDefault="00FF7CC8" w:rsidP="00FF7CC8"/>
    <w:p w:rsidR="00FF7CC8" w:rsidRDefault="00FF7C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10CE" w:rsidRDefault="00F010C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10CE" w:rsidRDefault="00F010C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10CE" w:rsidRDefault="00F010C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3"/>
      </w:tblGrid>
      <w:tr w:rsidR="00F010CE" w:rsidTr="00F010CE">
        <w:tc>
          <w:tcPr>
            <w:tcW w:w="5070" w:type="dxa"/>
          </w:tcPr>
          <w:p w:rsidR="00F010CE" w:rsidRDefault="00F010CE" w:rsidP="009A035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0CE" w:rsidRDefault="00F010CE" w:rsidP="009A035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3" w:type="dxa"/>
          </w:tcPr>
          <w:p w:rsidR="00F010CE" w:rsidRPr="006643DD" w:rsidRDefault="00F010CE" w:rsidP="009A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010CE" w:rsidRDefault="00F010CE" w:rsidP="009A035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тов муниципального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«Заиграе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ский район» Республики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«23» мая 2025г № 63</w:t>
            </w:r>
          </w:p>
        </w:tc>
      </w:tr>
    </w:tbl>
    <w:p w:rsidR="00F010CE" w:rsidRDefault="00F010C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10CE" w:rsidRPr="00397A47" w:rsidRDefault="00F010CE" w:rsidP="00F010CE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97A47">
        <w:rPr>
          <w:rFonts w:ascii="Times New Roman" w:hAnsi="Times New Roman"/>
          <w:b/>
          <w:bCs/>
          <w:sz w:val="28"/>
          <w:szCs w:val="28"/>
        </w:rPr>
        <w:t>Ведомственная структура расходов бюджета муниципального образ</w:t>
      </w:r>
      <w:r w:rsidRPr="00397A47">
        <w:rPr>
          <w:rFonts w:ascii="Times New Roman" w:hAnsi="Times New Roman"/>
          <w:b/>
          <w:bCs/>
          <w:sz w:val="28"/>
          <w:szCs w:val="28"/>
        </w:rPr>
        <w:t>о</w:t>
      </w:r>
      <w:r w:rsidRPr="00397A47">
        <w:rPr>
          <w:rFonts w:ascii="Times New Roman" w:hAnsi="Times New Roman"/>
          <w:b/>
          <w:bCs/>
          <w:sz w:val="28"/>
          <w:szCs w:val="28"/>
        </w:rPr>
        <w:t xml:space="preserve">вания «Заиграевский район»  </w:t>
      </w:r>
    </w:p>
    <w:p w:rsidR="00F010CE" w:rsidRDefault="00F010CE" w:rsidP="00F010CE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</w:t>
      </w:r>
      <w:r w:rsidRPr="00BC1E60">
        <w:rPr>
          <w:rFonts w:ascii="Times New Roman" w:hAnsi="Times New Roman"/>
          <w:b/>
          <w:bCs/>
          <w:sz w:val="28"/>
          <w:szCs w:val="28"/>
        </w:rPr>
        <w:t>4</w:t>
      </w:r>
      <w:r w:rsidRPr="00397A47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F010CE" w:rsidRPr="009164C5" w:rsidRDefault="00F010CE" w:rsidP="00F010CE">
      <w:pPr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64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Единица измерения: руб.</w:t>
      </w:r>
    </w:p>
    <w:tbl>
      <w:tblPr>
        <w:tblW w:w="10080" w:type="dxa"/>
        <w:tblInd w:w="93" w:type="dxa"/>
        <w:tblLayout w:type="fixed"/>
        <w:tblLook w:val="04A0"/>
      </w:tblPr>
      <w:tblGrid>
        <w:gridCol w:w="2992"/>
        <w:gridCol w:w="709"/>
        <w:gridCol w:w="709"/>
        <w:gridCol w:w="1134"/>
        <w:gridCol w:w="708"/>
        <w:gridCol w:w="1504"/>
        <w:gridCol w:w="1417"/>
        <w:gridCol w:w="907"/>
      </w:tblGrid>
      <w:tr w:rsidR="00F010CE" w:rsidRPr="0014351E" w:rsidTr="009A035A">
        <w:trPr>
          <w:trHeight w:val="765"/>
          <w:tblHeader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Разд.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Ц.ст.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Расх.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Уточненный план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Кассовое испо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нение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Исполн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ние </w:t>
            </w:r>
          </w:p>
        </w:tc>
      </w:tr>
      <w:tr w:rsidR="00F010CE" w:rsidRPr="0014351E" w:rsidTr="009A035A">
        <w:trPr>
          <w:trHeight w:val="184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МУНИЦ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ПАЛЬНОГО ОБРАЗОВАНИЯ "ЗА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ГРАЕВСКИЙ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139 502 031,40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137 337 584,57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98,45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174 670,00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52 750,34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52 750,34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4 332 205,31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4 332 205,31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59 819,00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59 819,00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906 212,03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906 212,03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247 073,88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247 073,88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74 616,31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74 616,31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23 064 945,74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23 064 945,74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147 351,10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147 351,10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6 868 834,04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6 868 834,04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23 525,40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19 648,20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83,52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3 576 624,00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3 576 624,00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4210182610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4210183070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154 161,00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154 161,00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42101S2870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249 600,00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42101S2870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174 400,00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4210283070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121 643,00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121 643,00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587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4310483070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346 908,21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346 908,21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83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4310483070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58 261,48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58 261,48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государственных (мун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ципальных) органов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4410282310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4410282330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652 749,22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652 749,22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4410282330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511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4510182700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586 385,24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586 385,24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80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4510182700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170 403,97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170 403,97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4510182700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45101П3020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49 226,14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49 226,14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45101П3020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8 537,86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8 537,86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45101П3020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14 750,45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14 750,45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45101П3060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218 135,91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218 135,91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45101П3060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65 877,05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65 877,05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45101П3060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36 423,74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36 423,74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4710491020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461 817,69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461 817,69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4710491020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139 214,93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139 214,93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4810182360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5310282621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7 440 207,24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7 433 518,38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99,91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107 860,00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107 860,00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1 628 508,36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1 628 508,36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9 990 752,22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9 192 779,99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92,01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3 983 109,91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3 895 652,99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97,80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577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214 818,07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214 818,07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699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64 875,06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64 875,06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46 956,12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46 956,12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14 180,75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14 180,75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128 500,46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128 500,46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43 899,54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43 899,54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28 300,00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1 377 803,33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1 377 803,33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416 096,67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416 096,67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138 600,00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446 612,66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446 612,66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134 877,34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134 877,34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46 210,00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787 000,00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648 599,79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648 599,79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3 689 421,49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3 689 421,49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965 020,97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965 020,97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25 300,00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19 275 286,50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19 275 286,50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5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6 292 693,93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6 292 693,93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4710182300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94 608,00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94 608,00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4710182300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2 276 288,11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2 276 288,11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47101P2150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42 845,96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42 845,96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4710282300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4710483070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91 904,70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90 681,10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98,67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99900P0100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2 225 389,23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2 225 389,23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99900P0100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2 304 778,07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2 304 778,07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99900P0100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86 096,46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86 096,46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99900P0200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4 980 000,00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4 980 000,00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5120182530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114 200,00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5120182530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550 500,00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1 305,68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1 305,68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394,32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34 583,07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34 583,07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10 444,09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10 444,09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3 001 810,00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1 874 416,98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62,44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5210182690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26 845,00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26 845,00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Пособия, компенсации и иные социал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ные выплаты гражданам, кроме пу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5 253 569,95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5 253 569,95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1 377 803,37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1 377 803,37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416 096,63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416 096,63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176 400,00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2 296 312,95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2 296 312,95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693 487,05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693 487,05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294 000,00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9990013150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5 302 856,05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5 167 521,05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97,45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48 043,80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48 043,80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4310182540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175 711,01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175 711,01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4310382540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17 344,45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17 344,45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5 817 600,00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5 817 600,00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УЧРЕЖДЕНИЕ "УПРАВЛЕНИЕ СПОРТА И МОЛОДЕЖНОЙ П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ЛИТИКИ" АДМИНИСТРАЦИИ МУНИЦИПАЛЬНОГО ОБРАЗОВ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НИЯ "ЗАИГРАЕВСКИЙ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75 826 522,11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75 821 327,46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казенных учреждений, лицам, привлекаемым согласно закон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4410182350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4410182350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4810182360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4930183070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4 795 355,55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4 795 355,55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7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4930183070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1 102 864,87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1 102 864,87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4930183070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307 201,35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304 201,35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99,02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4930183070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180 632,38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178 437,73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98,79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49301S2160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2 497 588,73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2 497 588,73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49301S2160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947 820,83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947 820,83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88 720,00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5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26 793,44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26 793,44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казенных учреждений, лицам, привлекаемым согласно закон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4920182500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80 600,00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4920182500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423 967,39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423 967,39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4920182500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543 000,00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492E8S2P50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115 959,18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115 959,18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5010382560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4910473180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541 810,66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541 810,66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49203L4970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1 573 481,70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1 573 481,70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4910682210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166 062,45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166 062,45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казенных учреждений, лицам, привлекаемым согласно закон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4910182600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372 261,00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372 261,00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4910182600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1 341 010,44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1 341 010,44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4910182600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431 200,00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49105S2200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5 863 652,07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5 863 652,07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49105S2200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1 667 408,97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1 667 408,97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4910613030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4 768 572,99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4 768 572,99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49106S2140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49106S2160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14 652 775,79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14 652 775,79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49106S4760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3 322 029,94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3 322 029,94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4910413030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3 176 204,55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3 176 204,55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49104S2140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318 421,00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318 421,00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49104S2160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8 463 799,26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8 463 799,26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49104S2E90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16 683 895,52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16 683 895,52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49104S4760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547 932,05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547 932,05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МКУ "Комитет по архитектуре, имуществу и земельным отношен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494 997 825,62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463 669 456,12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93,67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3910182940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1 895 873,72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1 895 873,72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3910183070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4 915 120,07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4 915 120,07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3910183070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1 299 024,19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1 299 024,19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3910183070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658 538,96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562 958,43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85,49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3910191020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5 036 807,73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5 034 257,73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99,95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3910191020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43 206,00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43 206,00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3910191020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1 501 657,33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1 501 657,33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3910191020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72 907,00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72 907,00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39101S2160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4 631 116,00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4 631 116,00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39101S2160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1 492 595,00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1 492 595,00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09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3950313210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4 480 768,87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3 888 330,27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86,78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39503S2160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14 913 723,13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14 913 723,13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32 344,20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32 344,20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133 455,00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133 455,00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4710182300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47101S4820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5 097 608,53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5 097 608,53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99900P0200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7 369 950,80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7 369 950,80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39201L5990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711 865,49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711 865,49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30 915,00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28,70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12 444,00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12 444,00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3 756,00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3 756,00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на осуществление капитал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 вложений в объекты капитального строительства государственной (мун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ципальной) собственности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39501L505П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177 226 600,00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177 226 600,00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39501Д2200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3 371 655,00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3 371 655,00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39501Д2200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15 104 146,62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14 195 134,87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93,98</w:t>
            </w:r>
          </w:p>
        </w:tc>
      </w:tr>
      <w:tr w:rsidR="00F010CE" w:rsidRPr="0014351E" w:rsidTr="009A035A">
        <w:trPr>
          <w:trHeight w:val="407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39502743Д0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4 750 000,00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на осуществление капитал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 вложений в объекты капитального строительства государственной (мун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ципальной) собственности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3950282440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245 000,00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39502S2140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8 798 483,17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8 798 483,17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39502S21Д0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61 733 200,05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61 733 200,05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39502S21Д0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41 182 829,95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41 154 600,00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99,93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39502S23Д0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7 195 606,09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4 896 869,84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68,05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3950313210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9 139 574,93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9 139 574,93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39503S2160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935 350,02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935 350,02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395R1722Д0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17 143 000,00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17 142 999,83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39201L5110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643 785,00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643 785,00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39202S2250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3920382410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651 838,43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638 158,00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97,90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3930182110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691 530,38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678 916,50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98,18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3930282940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1 906 072,25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1 881 723,19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98,72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3930282940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13 350,00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39401П3030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12 713,56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12 713,56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39401П3031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56 827,11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56 827,11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3940282420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1 000,95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4410382190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53101S2610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2 444 666,00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2 444 666,00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3930282940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18 684,75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10 901,81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58,35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39302Р2910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2 218 281,74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2 218 281,74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3950182990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8 274 300,00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8 274 300,00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3950282070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66 548,50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66 548,50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3950282440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59 200,00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39502S2140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1 650 000,00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39502S2980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2 985 000,00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2 985 000,00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39502S2980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8 355 206,20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8 355 206,20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51101L5760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5 562 860,00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5 562 856,00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190F255550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2 574 933,33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2 574 933,33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39502S2140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39504L505Р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9 092 760,00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9 092 760,00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51101L5760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6 471 686,00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6 471 686,00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10 481 076,64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10 481 076,64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3960182411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27 173 122,80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3960282450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678 174,13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678 174,13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50 692,00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50 692,00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9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15 308,00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15 308,00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9990073250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156 716,81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62,89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УПРАВЛЕНИЕ АДМИНИСТРАЦИИ МУНИЦ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ПАЛЬНОГО ОБРАЗОВАНИЯ "ЗА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ГРАЕВСКИЙ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177 630 884,17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177 539 552,15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99,95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11 351 929,62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11 351 627,99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3 375 977,76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3 375 977,76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490 597,21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490 597,21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32 344,20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32 344,20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631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4110183070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671 577,14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671 577,13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4110183070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169 140,84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169 140,84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Пособия, компенсации и иные социал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ные выплаты гражданам, кроме пу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4110183070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2 309,04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2 309,04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41101П3070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5 949 961,86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5 944 955,09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99,92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41101П3070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1 959 325,13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1 959 325,13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41101П3070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1 077 667,61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991 644,00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92,02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41102Г7010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10 081,82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10 081,82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4110373090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135 200,00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41103P2022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4 459 302,00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4 459 302,00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41103P2023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3 387 685,00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3 387 685,00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41103P2070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1 976 389,00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1 976 389,00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41103P2080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100 901 922,48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100 901 922,48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41103P2081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41 092 368,00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41 092 368,00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41103Р2040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807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учрежд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ние"Управление культуры" админ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страции муниципального образов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ния "Заиграевский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253 853 798,96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253 670 088,62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99,93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4620174030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46201Р2050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4610113030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2 861 294,48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2 861 294,48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4610182550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4610182550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5 344 396,79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5 344 396,79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46101S2270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18 461 134,00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18 461 134,00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46101S4760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4610213120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2 362 833,75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2 362 833,75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46102S2160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409 202,63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409 202,63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46102S2340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23 717 686,47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23 717 686,47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46102S4760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326 852,32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326 852,32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4610312650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1 327 133,32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1 327 133,32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4610313110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4 528 620,53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4 528 620,53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4610313110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2 330 990,00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2 330 990,00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4610382650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208 320,00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208 320,00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4610382650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46103S2160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803 989,37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803 989,37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46103S2340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9 612 112,24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9 612 112,24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46103S2340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25 624 466,82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25 624 466,82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46103S4760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2 008 147,68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2 008 147,68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46103П3110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10 268 222,75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10 268 222,75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46103Р2090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82 500,00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46103Р2090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4610482630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41 640,00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46122L5190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268 868,93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268 868,93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46122S2140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5 100 646,00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5 100 646,00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4613374740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2 751 893,00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2 751 893,00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46133L4670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707 066,30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707 066,30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46133S2140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381 378,00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381 378,00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46133S2950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51 546,39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51 546,39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46133S2950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51 546,39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51 546,39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461A155130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5 389 614,51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5 389 614,51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461A255190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159 574,47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159 574,47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51101A5760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9 500 000,00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51101L5760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69 640 520,00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69 640 520,00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4620122660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227 400,00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4620122660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380 500,00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4620182660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429 605,80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99,65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4620182660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66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4630123070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3 298 872,56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3 298 872,56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54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4630123070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162 810,00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162 810,00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82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4630123070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641 202,46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641 202,46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4630123070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520 739,54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495 614,94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95,18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4630123070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121 045,44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119 235,13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98,50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619 919,72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619 919,72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137 266,09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137 266,09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5 863 911,26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5 863 911,26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68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2 063 170,68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2 063 170,68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651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4630283590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2 298 842,49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2 298 842,49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8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4630283590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393 768,94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393 768,94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46302S2160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16 788 749,84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16 788 749,84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6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46302S2160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5 281 148,23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5 281 148,23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56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102 500,00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30 955,00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30 955,00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4611173180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963 472,94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808 191,71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83,88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4612273180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199 867,59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199 867,59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4613373180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54 926,84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54 926,84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4613373180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291 232,20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291 232,20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4620174030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5 350 000,00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5 350 000,00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46201Р2050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2 270 000,00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РЕВИЗИОННАЯ КОМИССИЯ М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3 147 010,23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3 099 502,28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98,49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13 416,00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13 416,00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4 051,63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4 051,63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1 306 396,53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1 306 396,53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348 123,50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348 123,50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74 064,00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74 064,00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99900П1020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746 488,80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719 855,99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96,43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99900П1020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225 439,62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204 564,48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90,74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99900П1020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3 354,00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6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1 012,91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1 012,91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56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298 169,52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298 169,52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81 293,72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81 293,72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ЗАИГРАЕВСКИЙ РАЙОННЫЙ С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ВЕТ ДЕПУТАТОВ МУНИЦИПАЛ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НОГО ОБРАЗОВАНИЯ "ЗАИГР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ЕВСКИЙ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4 359 206,96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4 346 254,32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99,70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16 770,00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5 064,54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5 064,54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690 819,92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690 819,74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государственных (мун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ципальных) органов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810 541,03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806 041,03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99,44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193 024,33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186 430,07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96,58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371 187,00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370 337,48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99,77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44,73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1 794 599,35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1 793 799,35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99,96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9990091030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477 156,06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476 947,38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99,96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1 379 256 098,44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1 368 682 704,19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99,24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42101S2870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4010113010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24 071 095,42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24 071 095,42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4010113010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93 542,00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93 542,00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049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4010113010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9 017 592,16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9 017 592,16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049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4010173020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117 370 641,00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117 108 898,43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99,78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4010173020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52 012 449,00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52 012 449,00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4010174650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70 249,00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69 067,99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98,32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4010174650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210 751,00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204 492,84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97,03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4010174880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195 612,50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51 595,00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26,38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4010174880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63 770,00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63 770,00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63 707 188,51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63 707 188,51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24 508 235,73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24 508 235,73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40101S4760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16 879 031,77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16 879 031,77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03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40101S4760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5 178 502,08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5 178 502,08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4010213010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1 528 924,10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1 528 924,10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4010213010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74 763,20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74 763,20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4010313010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2 369 987,15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2 369 987,15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40103S2140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2 800 000,00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40103S2140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40601К3010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425 777,85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425 777,85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40601К3010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16 980,00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36 567 916,30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36 567 916,30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1 778 632,08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1 778 632,08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12 204 800,35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12 125 141,40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99,35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4020113050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4 476 572,71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4 476 572,71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4020173030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382 786 328,68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381 284 184,03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99,61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4020173030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62 396 201,32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62 396 201,32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4020173040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6 434 803,41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6 080 261,66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94,49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4020173040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1 184 396,59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1 184 396,59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4020186040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9 241 299,82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9 241 299,82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1 993 241,13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1 993 241,13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40201S4760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12 539 716,98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12 539 716,98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40201S4760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1 281 039,27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1 281 039,27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4020213020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64 617,40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64 617,40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4020274960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3 536 980,00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3 536 980,00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40202L505Щ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6 044 167,69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6 044 146,03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40202L505Э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6 000 020,00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6 000 020,00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40202L505Ю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2 500 050,00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2 298 220,00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91,93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40203S2140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993 966,83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993 966,83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40203S2140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365 000,00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40204S2В40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187 097 997,73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187 097 997,73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40204S2В40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25 258 954,93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25 258 954,93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40205L3030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67 073 966,20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63 193 523,47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94,21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40205L3030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10 356 933,80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10 337 403,79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99,81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40206L0500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898 380,00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747 296,11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83,18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40206L0500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78 120,00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40207L3040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29 252 076,61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27 285 455,62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93,28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40207L3040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5 734 623,39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5 734 623,39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40207S2К90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16 824 205,72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16 017 505,72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95,21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40207S2К90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3 181 780,00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3 181 780,00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40208S2Р40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1 032 962,00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1 032 962,00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40208S2Р40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75 020,00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75 020,00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40403Л3020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817 398,18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817 398,18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1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40601К3020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558 575,14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558 575,14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03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4070182630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229 750,00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229 750,00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4070182630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45 950,00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4310282540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736 282,10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736 282,10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4310282540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129 781,04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129 781,04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51101A5760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51101L5760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6 580 090,00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6 580 090,00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9990074870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4 043 400,00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4 043 400,00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9990082580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4030113030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2 537 710,20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2 537 710,20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4030113030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6 438 074,42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6 433 312,99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99,93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40301S2120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21 868 202,64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21 868 202,64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40301S2120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26 033 009,50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26 033 009,50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40301S2160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8 143 035,23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8 143 035,23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40301S2160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7 000 235,94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7 000 235,94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40301S4760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162 677,35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162 677,35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40301S4760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2 474 968,64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2 474 968,64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4030313030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434 510,00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434 510,00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40403Л3020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182 055,22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182 055,22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40601К3030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8 490,00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(муниципального) задания на ок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зание государственных (муниципал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40601К3030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16 980,00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40202S2890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568 910,00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40202S2890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107 945,00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107 945,00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402EВ51790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5 843 172,00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4 934 413,81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84,45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402EВ51790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584 328,00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535 965,91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91,72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4040173050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970 593,64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856 410,00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88,24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4040173050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2 334 557,98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2 334 557,98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4040173050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467 816,29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467 816,29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4040173140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228 934,65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228 934,65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4040173140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4 203 517,15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4 203 517,15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4040173140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314 648,20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314 648,20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4050182550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75 715,00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75 715,00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4050182550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129 300,00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4070123040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12 887 222,99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12 887 222,99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4070123040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3 882 152,05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3 882 152,05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4070123040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1 044 866,14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943 499,45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90,30</w:t>
            </w:r>
          </w:p>
        </w:tc>
      </w:tr>
      <w:tr w:rsidR="00F010CE" w:rsidRPr="0014351E" w:rsidTr="009A035A">
        <w:trPr>
          <w:trHeight w:val="597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4070173060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87 788,00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87 788,00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4070173060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26 512,00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26 512,00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531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4070173160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43 471,59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41 771,59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96,09</w:t>
            </w:r>
          </w:p>
        </w:tc>
      </w:tr>
      <w:tr w:rsidR="00F010CE" w:rsidRPr="0014351E" w:rsidTr="009A035A">
        <w:trPr>
          <w:trHeight w:val="681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4070173160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13 128,41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13 128,41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4070173190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54 685,11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54 685,11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6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4070173190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16 514,89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16 514,89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56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10 014 008,42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10 014 008,42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казенных учреждений, лицам, привлекаемым согласно закон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32 750,00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7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3 162 971,70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3 162 971,70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2 117 397,61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2 098 909,27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99,13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3 848,35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3 848,35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24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129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3 258,00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3 258,00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21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1 301 865,30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1 301 865,30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22 817,20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22 817,20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340 472,33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340 472,33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60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5 276 545,65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5 276 545,65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68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1 530 900,00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1 530 900,00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509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40701S4760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1 039 701,92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1 039 701,92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4070282600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108 531,21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108 531,21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4070282600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13 100,00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4410182350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242 663,62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242 663,62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4410182350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5010182500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121 241,59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121 241,59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5010182500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617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казенных учрежд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и взносы по обязательному соц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107 104,00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107 104,00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711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32 345,41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32 345,41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нию 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32 170,00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9990055493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9 715,34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9 715,34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9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4010273180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3 996 090,72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3 996 090,72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31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4010273180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2 093 014,36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2 093 014,36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4030273180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879 299,23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879 299,23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38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0CE" w:rsidRPr="0014351E" w:rsidRDefault="00F010CE" w:rsidP="009A035A">
            <w:pPr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4030273180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1 507 468,38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1 507 468,38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F010CE" w:rsidRPr="0014351E" w:rsidTr="009A035A">
        <w:trPr>
          <w:trHeight w:val="255"/>
        </w:trPr>
        <w:tc>
          <w:tcPr>
            <w:tcW w:w="6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10CE" w:rsidRPr="0014351E" w:rsidRDefault="00F010CE" w:rsidP="009A035A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РАСХОДОВ: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2 528 573 377,89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2 484 166 469,71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10CE" w:rsidRPr="0014351E" w:rsidRDefault="00F010CE" w:rsidP="009A035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351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98,24</w:t>
            </w:r>
          </w:p>
        </w:tc>
      </w:tr>
    </w:tbl>
    <w:p w:rsidR="00F010CE" w:rsidRPr="000C48CB" w:rsidRDefault="00F010CE" w:rsidP="00F010CE">
      <w:pPr>
        <w:rPr>
          <w:rFonts w:ascii="Times New Roman" w:hAnsi="Times New Roman"/>
          <w:sz w:val="24"/>
          <w:szCs w:val="24"/>
        </w:rPr>
      </w:pPr>
    </w:p>
    <w:p w:rsidR="00F010CE" w:rsidRDefault="00F010C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5103"/>
      </w:tblGrid>
      <w:tr w:rsidR="00F010CE" w:rsidTr="00F010CE">
        <w:tc>
          <w:tcPr>
            <w:tcW w:w="4536" w:type="dxa"/>
          </w:tcPr>
          <w:p w:rsidR="00F010CE" w:rsidRDefault="00F010CE" w:rsidP="009A035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0CE" w:rsidRDefault="00F010CE" w:rsidP="009A035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F010CE" w:rsidRPr="006643DD" w:rsidRDefault="00F010CE" w:rsidP="009A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</w:p>
          <w:p w:rsidR="00F010CE" w:rsidRDefault="00F010CE" w:rsidP="009A035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татов муниципального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 Республики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«23» мая 2025г № 63</w:t>
            </w:r>
          </w:p>
        </w:tc>
      </w:tr>
    </w:tbl>
    <w:p w:rsidR="00F010CE" w:rsidRDefault="00F010C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10CE" w:rsidRDefault="00F010C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1008"/>
        <w:gridCol w:w="283"/>
        <w:gridCol w:w="1559"/>
        <w:gridCol w:w="1843"/>
        <w:gridCol w:w="1985"/>
        <w:gridCol w:w="1984"/>
        <w:gridCol w:w="992"/>
      </w:tblGrid>
      <w:tr w:rsidR="00F010CE" w:rsidRPr="00F010CE" w:rsidTr="009A035A">
        <w:trPr>
          <w:gridAfter w:val="1"/>
          <w:wAfter w:w="992" w:type="dxa"/>
          <w:trHeight w:val="306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010CE" w:rsidRPr="00F010CE" w:rsidRDefault="00F010CE" w:rsidP="009A035A">
            <w:pPr>
              <w:ind w:left="2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10CE" w:rsidRPr="00F010CE" w:rsidRDefault="00F010CE" w:rsidP="009A035A">
            <w:pPr>
              <w:ind w:left="-959" w:right="14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0CE" w:rsidRPr="00F010CE" w:rsidRDefault="00F010CE" w:rsidP="009A03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0C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ФИНАНСИРОВАНИЯ ДЕФИЦИТА БЮДЖЕТА</w:t>
            </w:r>
          </w:p>
        </w:tc>
      </w:tr>
      <w:tr w:rsidR="00F010CE" w:rsidRPr="00F010CE" w:rsidTr="009A035A">
        <w:trPr>
          <w:gridAfter w:val="1"/>
          <w:wAfter w:w="992" w:type="dxa"/>
          <w:trHeight w:val="306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010CE" w:rsidRPr="00F010CE" w:rsidRDefault="00F010CE" w:rsidP="009A035A">
            <w:pPr>
              <w:ind w:lef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10CE" w:rsidRPr="00F010CE" w:rsidRDefault="00F010CE" w:rsidP="009A03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0CE" w:rsidRPr="00F010CE" w:rsidRDefault="00F010CE" w:rsidP="009A03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0C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ОБРАЗОВАНИЯ «</w:t>
            </w:r>
            <w:r w:rsidRPr="00F010CE">
              <w:rPr>
                <w:rFonts w:ascii="Times New Roman" w:hAnsi="Times New Roman" w:cs="Times New Roman"/>
                <w:b/>
                <w:sz w:val="20"/>
                <w:szCs w:val="20"/>
              </w:rPr>
              <w:t>ЗАИГРАЕВСКИЙ РАЙОН</w:t>
            </w:r>
            <w:r w:rsidRPr="00F010C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F010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2024 ГОД.</w:t>
            </w:r>
          </w:p>
          <w:p w:rsidR="00F010CE" w:rsidRPr="00F010CE" w:rsidRDefault="00F010CE" w:rsidP="009A035A">
            <w:pPr>
              <w:ind w:lef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10CE" w:rsidRPr="00F010CE" w:rsidTr="009A035A">
        <w:trPr>
          <w:trHeight w:val="315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9A03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9A03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9A035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Плановые назнач</w:t>
            </w: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9A035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Кассовое исполн</w:t>
            </w: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0CE" w:rsidRPr="00F010CE" w:rsidRDefault="00F010CE" w:rsidP="009A035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</w:t>
            </w: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цент исполн</w:t>
            </w: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</w:t>
            </w:r>
          </w:p>
        </w:tc>
      </w:tr>
      <w:tr w:rsidR="00F010CE" w:rsidRPr="00F010CE" w:rsidTr="00F010CE">
        <w:trPr>
          <w:trHeight w:val="871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895 90 00 00 00 00 0000 000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источн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ков финансирования деф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цита бюджета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61 426 117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27 410 201,36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44,62</w:t>
            </w:r>
          </w:p>
        </w:tc>
      </w:tr>
      <w:tr w:rsidR="00F010CE" w:rsidRPr="00F010CE" w:rsidTr="00F010CE">
        <w:trPr>
          <w:trHeight w:val="945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895 01 00 00 00 00 0000 000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Источники вну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реннего финанс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рования деф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цитов бюджетов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6 534 400,00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6 534 400,00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F010CE" w:rsidRPr="00F010CE" w:rsidTr="00F010CE">
        <w:trPr>
          <w:trHeight w:val="945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895 01 02 00 00 00 0000 000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Кредиты креди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ных орган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заций в валюте Российской Федер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F010CE" w:rsidRPr="00F010CE" w:rsidTr="00F010CE">
        <w:trPr>
          <w:trHeight w:val="126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895 0102 00 00 00 0000 700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кред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 от кредитных организаций в вал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 Российской Ф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010CE" w:rsidRPr="00F010CE" w:rsidTr="00F010CE">
        <w:trPr>
          <w:trHeight w:val="1575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895 0102 00 00 05 0000 710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мун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ципальными ра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онами кредитов от кредитных орган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заций в валюте Ро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сийской Ф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010CE" w:rsidRPr="00F010CE" w:rsidTr="00F010CE">
        <w:trPr>
          <w:trHeight w:val="6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895 0102 00 00 00 0000 800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Погашение кред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тов, предоставле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кр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дитными организаци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 в валюте Росси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Фед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010CE" w:rsidRPr="00F010CE" w:rsidTr="00F010CE">
        <w:trPr>
          <w:trHeight w:val="273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895 01 02 00 00 05 0000 810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Погашение муниц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пальными ра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онами кредитов от креди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орг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низаций в валюте Российской Фед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10CE" w:rsidRPr="00F010CE" w:rsidTr="00F010CE">
        <w:trPr>
          <w:trHeight w:val="126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895 01 03 01 00 00 0000 000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Бюджетные кред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ты из других бю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жетов бю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жетной системы Росси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й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ской Федер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6 534 400,00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6 534 400,00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</w:tr>
      <w:tr w:rsidR="00F010CE" w:rsidRPr="00F010CE" w:rsidTr="00F010CE">
        <w:trPr>
          <w:trHeight w:val="2205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895 01 03 01 00 00 0000 700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кред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 из других бю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жетов бюджетной си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Российской Федерации бюдж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тами муниципал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районов в в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люте Российской Фед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20 800 000,00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F010CE" w:rsidRPr="00F010CE" w:rsidTr="00F010CE">
        <w:trPr>
          <w:trHeight w:val="2205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895 01 03 01 00 05 0000 710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кред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 из других бю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жетов бюджетной си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Российской Федерации бюдж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тами муниципал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районов в в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люте Российской Фед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20 800 000,00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F010CE" w:rsidRPr="00F010CE" w:rsidTr="00F010CE">
        <w:trPr>
          <w:trHeight w:val="84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895 01 03 01 00 00 0000 800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Погашение бю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жетных кредитов, полученных из др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гих бюджетов бю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жетной си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Российской Фед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рации в валюте Ро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сийской Федер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-14 265 600,00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-14 265 600,00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F010CE" w:rsidRPr="00F010CE" w:rsidTr="00F010CE">
        <w:trPr>
          <w:trHeight w:val="2205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895 01 03 01 00 05 0000 810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Погашение бюдж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тами муниципал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районов кред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 из других бю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жетов бюджетной си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Российской Федер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 в валюте Российской Фед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-14 265 600,00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-14 265 600,00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F010CE" w:rsidRPr="00F010CE" w:rsidTr="00F010CE">
        <w:trPr>
          <w:trHeight w:val="315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895 01 06 05 00 00 0000 000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Бюджетные кред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ты, предоставле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ные внутри стр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 в валюте Ро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сийской Федер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F010CE" w:rsidRPr="00F010CE" w:rsidTr="00F010CE">
        <w:trPr>
          <w:trHeight w:val="6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895 01 06 05 02 00 0000 500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бюджетных кред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 внутри страны в вал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 Российской Фед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010CE" w:rsidRPr="00F010CE" w:rsidTr="00F010CE">
        <w:trPr>
          <w:trHeight w:val="415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895 01 06 05 02 05 0000 540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бюджетных кред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 другим бюдж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 бю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жетной системы Ро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сийской Федерации из бю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жетов муниципал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районов в в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люте Росси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Федер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010CE" w:rsidRPr="00F010CE" w:rsidTr="00F010CE">
        <w:trPr>
          <w:trHeight w:val="1833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895 01 06 05 02 00 0000 600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Возврат бюдже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кредитов, предо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тавленных внутри страны в валюте Российской Фед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010CE" w:rsidRPr="00F010CE" w:rsidTr="00F010CE">
        <w:trPr>
          <w:trHeight w:val="84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895 01 06 05 02 05 0000 640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Возврат бюдже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кредитов, предо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тавленных другим бюджетам бюдже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системы Ро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сийской Федерации из бюджетов мун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ципальных районов в валюте Росси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Федер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010CE" w:rsidRPr="00F010CE" w:rsidTr="00F010CE">
        <w:trPr>
          <w:trHeight w:val="945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оста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ков средств на счетах по учету средств бюдж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54 891 717,79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20 875 801,36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38,03</w:t>
            </w:r>
          </w:p>
        </w:tc>
      </w:tr>
      <w:tr w:rsidR="00F010CE" w:rsidRPr="00F010CE" w:rsidTr="00F010CE">
        <w:trPr>
          <w:trHeight w:val="72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Увеличение оста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ков средств бю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-2 505 248 486,05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-2 510 506 458,97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100,21</w:t>
            </w:r>
          </w:p>
        </w:tc>
      </w:tr>
      <w:tr w:rsidR="00F010CE" w:rsidRPr="00F010CE" w:rsidTr="00F010CE">
        <w:trPr>
          <w:trHeight w:val="63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чих остатков средств бю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-2 505 248 486,05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-2 510 506 458,97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100,21</w:t>
            </w:r>
          </w:p>
        </w:tc>
      </w:tr>
      <w:tr w:rsidR="00F010CE" w:rsidRPr="00F010CE" w:rsidTr="00F010CE">
        <w:trPr>
          <w:trHeight w:val="63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чих остатков 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нежных средств бюдж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-2 505 248 486,05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-2 510 506 458,97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100,21</w:t>
            </w:r>
          </w:p>
        </w:tc>
      </w:tr>
      <w:tr w:rsidR="00F010CE" w:rsidRPr="00F010CE" w:rsidTr="00F010CE">
        <w:trPr>
          <w:trHeight w:val="274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895 01 05 02 01 05 0000 510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чих остатков 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нежных средств бюджетов муниципальных ра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-2 505 248 486,05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-2 510 506 458,97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100,21</w:t>
            </w:r>
          </w:p>
        </w:tc>
      </w:tr>
      <w:tr w:rsidR="00F010CE" w:rsidRPr="00F010CE" w:rsidTr="00F010CE">
        <w:trPr>
          <w:trHeight w:val="63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895 01 05 00 00 00 0000 000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Уменьшение о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татков средств бюдж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2 560 140 203,84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2 531 382 260,33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98,88</w:t>
            </w:r>
          </w:p>
        </w:tc>
      </w:tr>
      <w:tr w:rsidR="00F010CE" w:rsidRPr="00F010CE" w:rsidTr="00F010CE">
        <w:trPr>
          <w:trHeight w:val="63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чих остатков средств бю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2 560 140 203,84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2 531 382 260,33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98,88</w:t>
            </w:r>
          </w:p>
        </w:tc>
      </w:tr>
      <w:tr w:rsidR="00F010CE" w:rsidRPr="00F010CE" w:rsidTr="00F010CE">
        <w:trPr>
          <w:trHeight w:val="6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чих остатков 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нежных средств бюдж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2 560 140 203,84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2 531 382 260,33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98,88</w:t>
            </w:r>
          </w:p>
        </w:tc>
      </w:tr>
      <w:tr w:rsidR="00F010CE" w:rsidRPr="00F010CE" w:rsidTr="00F010CE">
        <w:trPr>
          <w:trHeight w:val="102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CE" w:rsidRPr="00F010CE" w:rsidRDefault="00F010CE" w:rsidP="00F010C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895 01 05 02 01 05 0000 610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0CE" w:rsidRPr="00F010CE" w:rsidRDefault="00F010CE" w:rsidP="00F010CE">
            <w:pPr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чих остатков д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нежных средств бюджетов муниципальных ра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F01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2 560 140 203,84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CE" w:rsidRPr="00F010CE" w:rsidRDefault="00F010CE" w:rsidP="00F010CE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2 531 382 260,33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E" w:rsidRPr="00F010CE" w:rsidRDefault="00F010CE" w:rsidP="00F010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0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98,88</w:t>
            </w:r>
          </w:p>
        </w:tc>
      </w:tr>
    </w:tbl>
    <w:p w:rsidR="00F010CE" w:rsidRDefault="00F010C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010CE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10A" w:rsidRDefault="0059110A" w:rsidP="008931BB">
      <w:r>
        <w:separator/>
      </w:r>
    </w:p>
  </w:endnote>
  <w:endnote w:type="continuationSeparator" w:id="1">
    <w:p w:rsidR="0059110A" w:rsidRDefault="0059110A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F7CC8" w:rsidRDefault="00FF7CC8">
        <w:pPr>
          <w:pStyle w:val="a6"/>
          <w:jc w:val="right"/>
        </w:pPr>
        <w:fldSimple w:instr=" PAGE   \* MERGEFORMAT ">
          <w:r w:rsidR="00F010CE">
            <w:rPr>
              <w:noProof/>
            </w:rPr>
            <w:t>40</w:t>
          </w:r>
        </w:fldSimple>
      </w:p>
    </w:sdtContent>
  </w:sdt>
  <w:p w:rsidR="00FF7CC8" w:rsidRDefault="00FF7C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10A" w:rsidRDefault="0059110A" w:rsidP="008931BB">
      <w:r>
        <w:separator/>
      </w:r>
    </w:p>
  </w:footnote>
  <w:footnote w:type="continuationSeparator" w:id="1">
    <w:p w:rsidR="0059110A" w:rsidRDefault="0059110A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C8" w:rsidRDefault="00FF7CC8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A43"/>
    <w:rsid w:val="002564E6"/>
    <w:rsid w:val="002B54FE"/>
    <w:rsid w:val="002E3C20"/>
    <w:rsid w:val="002E7AC0"/>
    <w:rsid w:val="003C46F5"/>
    <w:rsid w:val="003C5C1C"/>
    <w:rsid w:val="00410CBA"/>
    <w:rsid w:val="00411C11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9110A"/>
    <w:rsid w:val="005A7899"/>
    <w:rsid w:val="005F1E0B"/>
    <w:rsid w:val="0061010D"/>
    <w:rsid w:val="0071739D"/>
    <w:rsid w:val="00754582"/>
    <w:rsid w:val="007C77D9"/>
    <w:rsid w:val="008353AC"/>
    <w:rsid w:val="008528AF"/>
    <w:rsid w:val="00863CEC"/>
    <w:rsid w:val="00875EE0"/>
    <w:rsid w:val="00883CD3"/>
    <w:rsid w:val="008931BB"/>
    <w:rsid w:val="008B4381"/>
    <w:rsid w:val="008F64B0"/>
    <w:rsid w:val="00912BC9"/>
    <w:rsid w:val="0095175F"/>
    <w:rsid w:val="00982869"/>
    <w:rsid w:val="009D0BD8"/>
    <w:rsid w:val="00A738B4"/>
    <w:rsid w:val="00A822F5"/>
    <w:rsid w:val="00A9073E"/>
    <w:rsid w:val="00AB4AA9"/>
    <w:rsid w:val="00AB6094"/>
    <w:rsid w:val="00AC7F5C"/>
    <w:rsid w:val="00B54962"/>
    <w:rsid w:val="00B76FB6"/>
    <w:rsid w:val="00B968CD"/>
    <w:rsid w:val="00BE6384"/>
    <w:rsid w:val="00C2534A"/>
    <w:rsid w:val="00C3352B"/>
    <w:rsid w:val="00C57FDA"/>
    <w:rsid w:val="00C97032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010CE"/>
    <w:rsid w:val="00F174A8"/>
    <w:rsid w:val="00F2394F"/>
    <w:rsid w:val="00F268EE"/>
    <w:rsid w:val="00FB704B"/>
    <w:rsid w:val="00FF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styleId="ae">
    <w:name w:val="FollowedHyperlink"/>
    <w:basedOn w:val="a0"/>
    <w:uiPriority w:val="99"/>
    <w:semiHidden/>
    <w:unhideWhenUsed/>
    <w:rsid w:val="00F010CE"/>
    <w:rPr>
      <w:color w:val="800080"/>
      <w:u w:val="single"/>
    </w:rPr>
  </w:style>
  <w:style w:type="paragraph" w:customStyle="1" w:styleId="msonormal0">
    <w:name w:val="msonormal"/>
    <w:basedOn w:val="a"/>
    <w:rsid w:val="00F010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F010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F010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2">
    <w:name w:val="xl222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3">
    <w:name w:val="xl223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4">
    <w:name w:val="xl224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5">
    <w:name w:val="xl225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6">
    <w:name w:val="xl226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7">
    <w:name w:val="xl227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8">
    <w:name w:val="xl228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29">
    <w:name w:val="xl229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0">
    <w:name w:val="xl230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1">
    <w:name w:val="xl231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2">
    <w:name w:val="xl232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3">
    <w:name w:val="xl233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F010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5">
    <w:name w:val="xl235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6">
    <w:name w:val="xl236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7">
    <w:name w:val="xl237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F010C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F010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F010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F010C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F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F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F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F010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010C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F010CE"/>
    <w:pPr>
      <w:pBdr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F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010CE"/>
    <w:pPr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10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A370-CF0F-4048-B3E9-3FC5F707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42</Pages>
  <Words>17500</Words>
  <Characters>99755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28</cp:revision>
  <cp:lastPrinted>2025-05-22T08:19:00Z</cp:lastPrinted>
  <dcterms:created xsi:type="dcterms:W3CDTF">2022-11-07T05:11:00Z</dcterms:created>
  <dcterms:modified xsi:type="dcterms:W3CDTF">2025-05-22T08:35:00Z</dcterms:modified>
</cp:coreProperties>
</file>