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2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C215C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55E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0E42C6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E42C6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C215C">
        <w:rPr>
          <w:rFonts w:ascii="Times New Roman" w:hAnsi="Times New Roman" w:cs="Times New Roman"/>
          <w:sz w:val="24"/>
          <w:szCs w:val="24"/>
        </w:rPr>
        <w:t>4</w:t>
      </w:r>
      <w:r w:rsidR="004555EC">
        <w:rPr>
          <w:rFonts w:ascii="Times New Roman" w:hAnsi="Times New Roman" w:cs="Times New Roman"/>
          <w:sz w:val="24"/>
          <w:szCs w:val="24"/>
        </w:rPr>
        <w:t>4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E45B9B" w:rsidTr="000C215C">
        <w:tc>
          <w:tcPr>
            <w:tcW w:w="5812" w:type="dxa"/>
          </w:tcPr>
          <w:p w:rsidR="00045C71" w:rsidRPr="004555EC" w:rsidRDefault="004555EC" w:rsidP="00455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EC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и дополнений в Решение За</w:t>
            </w:r>
            <w:r w:rsidRPr="004555E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555EC">
              <w:rPr>
                <w:rFonts w:ascii="Times New Roman" w:eastAsia="Calibri" w:hAnsi="Times New Roman" w:cs="Times New Roman"/>
                <w:sz w:val="24"/>
                <w:szCs w:val="24"/>
              </w:rPr>
              <w:t>граевского районного Совета депутатов муниципал</w:t>
            </w:r>
            <w:r w:rsidRPr="004555EC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555EC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«Заиграевский район» от 22.12.2023 № 301 «О бюджете муниципального образования «Заиграевский район» на 2024 год и плановый период 2025 - 2026 годов»».</w:t>
            </w:r>
          </w:p>
        </w:tc>
        <w:tc>
          <w:tcPr>
            <w:tcW w:w="3827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4555EC" w:rsidRPr="004555EC" w:rsidRDefault="004555EC" w:rsidP="004555E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555EC">
        <w:rPr>
          <w:rFonts w:ascii="Times New Roman" w:eastAsia="Calibri" w:hAnsi="Times New Roman" w:cs="Times New Roman"/>
          <w:sz w:val="24"/>
          <w:szCs w:val="24"/>
        </w:rPr>
        <w:t>Рассмотрев предложение Администрации муниципального образования «Заиграе</w:t>
      </w:r>
      <w:r w:rsidRPr="004555EC">
        <w:rPr>
          <w:rFonts w:ascii="Times New Roman" w:eastAsia="Calibri" w:hAnsi="Times New Roman" w:cs="Times New Roman"/>
          <w:sz w:val="24"/>
          <w:szCs w:val="24"/>
        </w:rPr>
        <w:t>в</w:t>
      </w:r>
      <w:r w:rsidRPr="004555EC">
        <w:rPr>
          <w:rFonts w:ascii="Times New Roman" w:eastAsia="Calibri" w:hAnsi="Times New Roman" w:cs="Times New Roman"/>
          <w:sz w:val="24"/>
          <w:szCs w:val="24"/>
        </w:rPr>
        <w:t>ский район» Республики Бурятия о внесении изменений и дополнений в решение Заиграе</w:t>
      </w:r>
      <w:r w:rsidRPr="004555EC">
        <w:rPr>
          <w:rFonts w:ascii="Times New Roman" w:eastAsia="Calibri" w:hAnsi="Times New Roman" w:cs="Times New Roman"/>
          <w:sz w:val="24"/>
          <w:szCs w:val="24"/>
        </w:rPr>
        <w:t>в</w:t>
      </w:r>
      <w:r w:rsidRPr="004555EC">
        <w:rPr>
          <w:rFonts w:ascii="Times New Roman" w:eastAsia="Calibri" w:hAnsi="Times New Roman" w:cs="Times New Roman"/>
          <w:sz w:val="24"/>
          <w:szCs w:val="24"/>
        </w:rPr>
        <w:t>ского районного Совета депутатов муниципального образования «Заиграевский район» от 22.12.2023 № 301 «О бюджете муниципального образования «Заиграевский район» на 2024 год и плановый период 2025-2026 годов», руководствуясь ст. 21, 22, 23 Устава муниципал</w:t>
      </w:r>
      <w:r w:rsidRPr="004555EC">
        <w:rPr>
          <w:rFonts w:ascii="Times New Roman" w:eastAsia="Calibri" w:hAnsi="Times New Roman" w:cs="Times New Roman"/>
          <w:sz w:val="24"/>
          <w:szCs w:val="24"/>
        </w:rPr>
        <w:t>ь</w:t>
      </w:r>
      <w:r w:rsidRPr="004555EC">
        <w:rPr>
          <w:rFonts w:ascii="Times New Roman" w:eastAsia="Calibri" w:hAnsi="Times New Roman" w:cs="Times New Roman"/>
          <w:sz w:val="24"/>
          <w:szCs w:val="24"/>
        </w:rPr>
        <w:t>ного образования «Заиграевский район», Заиграевский районный Совет депутатов муниц</w:t>
      </w:r>
      <w:r w:rsidRPr="004555EC">
        <w:rPr>
          <w:rFonts w:ascii="Times New Roman" w:eastAsia="Calibri" w:hAnsi="Times New Roman" w:cs="Times New Roman"/>
          <w:sz w:val="24"/>
          <w:szCs w:val="24"/>
        </w:rPr>
        <w:t>и</w:t>
      </w:r>
      <w:r w:rsidRPr="004555EC">
        <w:rPr>
          <w:rFonts w:ascii="Times New Roman" w:eastAsia="Calibri" w:hAnsi="Times New Roman" w:cs="Times New Roman"/>
          <w:sz w:val="24"/>
          <w:szCs w:val="24"/>
        </w:rPr>
        <w:t xml:space="preserve">пального образования «Заиграевский район» </w:t>
      </w:r>
      <w:r w:rsidRPr="004555EC">
        <w:rPr>
          <w:rFonts w:ascii="Times New Roman" w:eastAsia="Calibri" w:hAnsi="Times New Roman" w:cs="Times New Roman"/>
          <w:b/>
          <w:sz w:val="24"/>
          <w:szCs w:val="24"/>
        </w:rPr>
        <w:t>решил</w:t>
      </w:r>
      <w:r w:rsidRPr="004555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55EC" w:rsidRPr="004555EC" w:rsidRDefault="004555EC" w:rsidP="004555E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555EC" w:rsidRPr="004555EC" w:rsidRDefault="004555EC" w:rsidP="004555E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555EC">
        <w:rPr>
          <w:rFonts w:ascii="Times New Roman" w:eastAsia="Calibri" w:hAnsi="Times New Roman" w:cs="Times New Roman"/>
          <w:sz w:val="24"/>
          <w:szCs w:val="24"/>
        </w:rPr>
        <w:t>1. Внести изменения и дополнения в Решение Заиграевского районного Совета деп</w:t>
      </w:r>
      <w:r w:rsidRPr="004555EC">
        <w:rPr>
          <w:rFonts w:ascii="Times New Roman" w:eastAsia="Calibri" w:hAnsi="Times New Roman" w:cs="Times New Roman"/>
          <w:sz w:val="24"/>
          <w:szCs w:val="24"/>
        </w:rPr>
        <w:t>у</w:t>
      </w:r>
      <w:r w:rsidRPr="004555EC">
        <w:rPr>
          <w:rFonts w:ascii="Times New Roman" w:eastAsia="Calibri" w:hAnsi="Times New Roman" w:cs="Times New Roman"/>
          <w:sz w:val="24"/>
          <w:szCs w:val="24"/>
        </w:rPr>
        <w:t>татов муниципального образования «Заиграевский район» от 22.12.2023  № 301  «О бюджете муниципального образования «Заиграевский район» на 2024 год и плановый период 2025- 2026 годов»:</w:t>
      </w:r>
    </w:p>
    <w:p w:rsidR="004555EC" w:rsidRPr="004555EC" w:rsidRDefault="004555EC" w:rsidP="004555EC">
      <w:pPr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55EC" w:rsidRPr="004555EC" w:rsidRDefault="004555EC" w:rsidP="004555EC">
      <w:pPr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555E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а) п.1, п.2</w:t>
      </w:r>
      <w:r w:rsidRPr="00455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статьи 1 изложить в следующей редакции:</w:t>
      </w:r>
    </w:p>
    <w:p w:rsidR="004555EC" w:rsidRPr="004555EC" w:rsidRDefault="004555EC" w:rsidP="004555EC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>«Утвердить основные характеристики  бюджета муниципального образования «За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граевский район» на </w:t>
      </w:r>
      <w:r w:rsidRPr="00455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>год:</w:t>
      </w:r>
    </w:p>
    <w:p w:rsidR="004555EC" w:rsidRPr="004555EC" w:rsidRDefault="004555EC" w:rsidP="004555EC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>1) общий объем доходов в сумме 2 471 723 201,22руб., в том числе безвозмездных п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ступлений в сумме 2 055 144 291,08 руб.; </w:t>
      </w:r>
    </w:p>
    <w:p w:rsidR="004555EC" w:rsidRPr="004555EC" w:rsidRDefault="004555EC" w:rsidP="004555EC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2) общий объем расходов в сумме 2 533</w:t>
      </w:r>
      <w:r w:rsidRPr="004555E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555EC">
        <w:rPr>
          <w:rFonts w:ascii="Times New Roman" w:hAnsi="Times New Roman" w:cs="Times New Roman"/>
          <w:sz w:val="24"/>
          <w:szCs w:val="24"/>
        </w:rPr>
        <w:t>149</w:t>
      </w:r>
      <w:r w:rsidRPr="004555E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555EC">
        <w:rPr>
          <w:rFonts w:ascii="Times New Roman" w:hAnsi="Times New Roman" w:cs="Times New Roman"/>
          <w:sz w:val="24"/>
          <w:szCs w:val="24"/>
        </w:rPr>
        <w:t>319,01 руб.;</w:t>
      </w:r>
    </w:p>
    <w:p w:rsidR="004555EC" w:rsidRPr="004555EC" w:rsidRDefault="004555EC" w:rsidP="004555E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3) Дефицит бюджета муниципального образования «Заиграевский район» в сумме 61 426 117,79 руб.»</w:t>
      </w:r>
    </w:p>
    <w:p w:rsidR="004555EC" w:rsidRPr="004555EC" w:rsidRDefault="004555EC" w:rsidP="004555E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Утвердить основные характеристики бюджета муниципального образования «За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граевский район» на </w:t>
      </w:r>
      <w:r w:rsidRPr="00455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год:</w:t>
      </w:r>
    </w:p>
    <w:p w:rsidR="004555EC" w:rsidRPr="004555EC" w:rsidRDefault="004555EC" w:rsidP="004555EC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5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общий объем доходов в сумме 1 708 108 897,14 руб., в том числе безвозмездных поступлений в сумме 1 327 717 102,14 руб.; </w:t>
      </w:r>
    </w:p>
    <w:p w:rsidR="004555EC" w:rsidRPr="004555EC" w:rsidRDefault="004555EC" w:rsidP="004555E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2) общий объем расходов в сумме 1 687 308 897,14  руб., в том числе условно утве</w:t>
      </w:r>
      <w:r w:rsidRPr="004555EC">
        <w:rPr>
          <w:rFonts w:ascii="Times New Roman" w:hAnsi="Times New Roman" w:cs="Times New Roman"/>
          <w:sz w:val="24"/>
          <w:szCs w:val="24"/>
        </w:rPr>
        <w:t>р</w:t>
      </w:r>
      <w:r w:rsidRPr="004555EC">
        <w:rPr>
          <w:rFonts w:ascii="Times New Roman" w:hAnsi="Times New Roman" w:cs="Times New Roman"/>
          <w:sz w:val="24"/>
          <w:szCs w:val="24"/>
        </w:rPr>
        <w:t>жденные расходы в сумме 13 000 000,00 руб.;</w:t>
      </w:r>
    </w:p>
    <w:p w:rsidR="004555EC" w:rsidRPr="004555EC" w:rsidRDefault="004555EC" w:rsidP="004555E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3) Профицит бюджета муниципального образования «Заиграевский район» в сумме 20 800 000,00 руб.»</w:t>
      </w:r>
    </w:p>
    <w:p w:rsidR="004555EC" w:rsidRPr="004555EC" w:rsidRDefault="004555EC" w:rsidP="004555EC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55EC" w:rsidRPr="004555EC" w:rsidRDefault="004555EC" w:rsidP="004555EC">
      <w:pPr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 xml:space="preserve">           б) статью 6. </w:t>
      </w:r>
      <w:r w:rsidRPr="004555EC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4555EC" w:rsidRPr="004555EC" w:rsidRDefault="004555EC" w:rsidP="004555EC">
      <w:pPr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b/>
          <w:sz w:val="24"/>
          <w:szCs w:val="24"/>
        </w:rPr>
        <w:t>«</w:t>
      </w:r>
      <w:r w:rsidRPr="004555EC">
        <w:rPr>
          <w:rFonts w:ascii="Times New Roman" w:hAnsi="Times New Roman" w:cs="Times New Roman"/>
          <w:sz w:val="24"/>
          <w:szCs w:val="24"/>
        </w:rPr>
        <w:t>Статья 6. Дорожный фонд муниципального образования «Заиграевский район».</w:t>
      </w:r>
    </w:p>
    <w:p w:rsidR="004555EC" w:rsidRPr="004555EC" w:rsidRDefault="004555EC" w:rsidP="004555E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Утвердить Объем бюджетных ассигнований Дорожного фонда на 2024 год в сумме 336 821 615,79 руб., на 2025 год в сумме 89 593 610,00 руб., на 2026 год в сумме 69 157 440,00 руб.</w:t>
      </w:r>
    </w:p>
    <w:p w:rsidR="004555EC" w:rsidRPr="004555EC" w:rsidRDefault="004555EC" w:rsidP="004555E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55EC" w:rsidRPr="004555EC" w:rsidRDefault="004555EC" w:rsidP="004555EC">
      <w:pPr>
        <w:pStyle w:val="Default"/>
        <w:jc w:val="both"/>
        <w:rPr>
          <w:rFonts w:eastAsia="Calibri"/>
          <w:color w:val="auto"/>
        </w:rPr>
      </w:pPr>
      <w:r w:rsidRPr="004555EC">
        <w:rPr>
          <w:color w:val="auto"/>
        </w:rPr>
        <w:t>в) статью 12</w:t>
      </w:r>
      <w:r w:rsidRPr="004555EC">
        <w:rPr>
          <w:rFonts w:eastAsia="Calibri"/>
          <w:color w:val="auto"/>
        </w:rPr>
        <w:t xml:space="preserve"> изложить в следующей редакции:</w:t>
      </w:r>
    </w:p>
    <w:p w:rsidR="004555EC" w:rsidRPr="004555EC" w:rsidRDefault="004555EC" w:rsidP="004555EC">
      <w:pPr>
        <w:pStyle w:val="Default"/>
        <w:jc w:val="both"/>
        <w:rPr>
          <w:bCs/>
          <w:color w:val="auto"/>
        </w:rPr>
      </w:pPr>
      <w:r w:rsidRPr="004555EC">
        <w:rPr>
          <w:color w:val="auto"/>
        </w:rPr>
        <w:t xml:space="preserve"> «Статья 12.</w:t>
      </w:r>
      <w:r w:rsidRPr="004555EC">
        <w:rPr>
          <w:bCs/>
          <w:color w:val="auto"/>
        </w:rPr>
        <w:t xml:space="preserve"> Резервный фонд администрации муниципального образования «Заиграевский район»:</w:t>
      </w:r>
    </w:p>
    <w:p w:rsidR="004555EC" w:rsidRPr="004555EC" w:rsidRDefault="004555EC" w:rsidP="004555EC">
      <w:pPr>
        <w:pStyle w:val="Default"/>
        <w:jc w:val="both"/>
        <w:rPr>
          <w:rFonts w:eastAsia="Calibri"/>
          <w:color w:val="auto"/>
        </w:rPr>
      </w:pPr>
      <w:r w:rsidRPr="004555EC">
        <w:rPr>
          <w:color w:val="auto"/>
        </w:rPr>
        <w:t xml:space="preserve">Утвердить объем бюджетных ассигнований Резервного фонда </w:t>
      </w:r>
      <w:r w:rsidRPr="004555EC">
        <w:rPr>
          <w:bCs/>
          <w:color w:val="auto"/>
        </w:rPr>
        <w:t>администрации муниципал</w:t>
      </w:r>
      <w:r w:rsidRPr="004555EC">
        <w:rPr>
          <w:bCs/>
          <w:color w:val="auto"/>
        </w:rPr>
        <w:t>ь</w:t>
      </w:r>
      <w:r w:rsidRPr="004555EC">
        <w:rPr>
          <w:bCs/>
          <w:color w:val="auto"/>
        </w:rPr>
        <w:t>ного образования «Заиграевский район» на 2024 год в сумме 0,00 руб.,  на 2025 год в сумме 1 616 700,00 руб.; на 2026 год в сумме 1 616 700,00 руб.</w:t>
      </w:r>
      <w:r w:rsidRPr="004555EC">
        <w:rPr>
          <w:rFonts w:eastAsia="Calibri"/>
          <w:color w:val="auto"/>
        </w:rPr>
        <w:t>»</w:t>
      </w:r>
    </w:p>
    <w:p w:rsidR="004555EC" w:rsidRPr="004555EC" w:rsidRDefault="004555EC" w:rsidP="004555EC">
      <w:pPr>
        <w:pStyle w:val="Default"/>
        <w:jc w:val="both"/>
        <w:rPr>
          <w:rFonts w:eastAsia="Calibri"/>
          <w:color w:val="auto"/>
        </w:rPr>
      </w:pPr>
    </w:p>
    <w:p w:rsidR="004555EC" w:rsidRPr="004555EC" w:rsidRDefault="004555EC" w:rsidP="004555EC">
      <w:pPr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г)статью 15</w:t>
      </w:r>
      <w:r w:rsidRPr="004555EC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4555EC" w:rsidRPr="004555EC" w:rsidRDefault="004555EC" w:rsidP="004555EC">
      <w:pPr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«Статья 15. Бюджетные ассигнования раздела «Охрана окружающей среды»</w:t>
      </w:r>
    </w:p>
    <w:p w:rsidR="004555EC" w:rsidRPr="004555EC" w:rsidRDefault="004555EC" w:rsidP="004555EC">
      <w:pPr>
        <w:rPr>
          <w:rFonts w:ascii="Times New Roman" w:hAnsi="Times New Roman" w:cs="Times New Roman"/>
          <w:sz w:val="24"/>
          <w:szCs w:val="24"/>
        </w:rPr>
      </w:pPr>
      <w:r w:rsidRPr="004555EC">
        <w:rPr>
          <w:rFonts w:ascii="Times New Roman" w:hAnsi="Times New Roman" w:cs="Times New Roman"/>
          <w:sz w:val="24"/>
          <w:szCs w:val="24"/>
        </w:rPr>
        <w:t>Установить, что бюджетные ассигнования на реализацию полномочий органов местного с</w:t>
      </w:r>
      <w:r w:rsidRPr="004555EC">
        <w:rPr>
          <w:rFonts w:ascii="Times New Roman" w:hAnsi="Times New Roman" w:cs="Times New Roman"/>
          <w:sz w:val="24"/>
          <w:szCs w:val="24"/>
        </w:rPr>
        <w:t>а</w:t>
      </w:r>
      <w:r w:rsidRPr="004555EC">
        <w:rPr>
          <w:rFonts w:ascii="Times New Roman" w:hAnsi="Times New Roman" w:cs="Times New Roman"/>
          <w:sz w:val="24"/>
          <w:szCs w:val="24"/>
        </w:rPr>
        <w:t>моуправления по проведению природоохранных мероприятий, предусмотренные по подра</w:t>
      </w:r>
      <w:r w:rsidRPr="004555EC">
        <w:rPr>
          <w:rFonts w:ascii="Times New Roman" w:hAnsi="Times New Roman" w:cs="Times New Roman"/>
          <w:sz w:val="24"/>
          <w:szCs w:val="24"/>
        </w:rPr>
        <w:t>з</w:t>
      </w:r>
      <w:r w:rsidRPr="004555EC">
        <w:rPr>
          <w:rFonts w:ascii="Times New Roman" w:hAnsi="Times New Roman" w:cs="Times New Roman"/>
          <w:sz w:val="24"/>
          <w:szCs w:val="24"/>
        </w:rPr>
        <w:t>делу «Другие вопросы в области охраны окружающей среды» раздела «Охрана окружающей среды» классификации расходов бюджетов, предоставляются в 2024 году в объеме до 27 173 122,80 руб., в 2025 году в объеме до 14 675 085,00 руб. и в 2026 году в объеме до 14775 085,00 руб. ежегодно, в случае и в пределах поступления доходов в бюджет муниц</w:t>
      </w:r>
      <w:r w:rsidRPr="004555EC">
        <w:rPr>
          <w:rFonts w:ascii="Times New Roman" w:hAnsi="Times New Roman" w:cs="Times New Roman"/>
          <w:sz w:val="24"/>
          <w:szCs w:val="24"/>
        </w:rPr>
        <w:t>и</w:t>
      </w:r>
      <w:r w:rsidRPr="004555EC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от платы за выбросы загрязняющих веществ в атмосферный воздух стационарными объектами, платы за сбросы загрязняющих веществ в водные объекты, платы за размещение отходов производства и потребления, от штрафов, у</w:t>
      </w:r>
      <w:r w:rsidRPr="004555EC">
        <w:rPr>
          <w:rFonts w:ascii="Times New Roman" w:hAnsi="Times New Roman" w:cs="Times New Roman"/>
          <w:sz w:val="24"/>
          <w:szCs w:val="24"/>
        </w:rPr>
        <w:t>с</w:t>
      </w:r>
      <w:r w:rsidRPr="004555EC">
        <w:rPr>
          <w:rFonts w:ascii="Times New Roman" w:hAnsi="Times New Roman" w:cs="Times New Roman"/>
          <w:sz w:val="24"/>
          <w:szCs w:val="24"/>
        </w:rPr>
        <w:t>тановленных Кодексом Российской Федерации об административных правонарушениях за административные правонарушения в области охраны окружающей средыи природопольз</w:t>
      </w:r>
      <w:r w:rsidRPr="004555EC">
        <w:rPr>
          <w:rFonts w:ascii="Times New Roman" w:hAnsi="Times New Roman" w:cs="Times New Roman"/>
          <w:sz w:val="24"/>
          <w:szCs w:val="24"/>
        </w:rPr>
        <w:t>о</w:t>
      </w:r>
      <w:r w:rsidRPr="004555EC">
        <w:rPr>
          <w:rFonts w:ascii="Times New Roman" w:hAnsi="Times New Roman" w:cs="Times New Roman"/>
          <w:sz w:val="24"/>
          <w:szCs w:val="24"/>
        </w:rPr>
        <w:t>вания, а также суммы административных штрафов, установленных законами Республики Б</w:t>
      </w:r>
      <w:r w:rsidRPr="004555EC">
        <w:rPr>
          <w:rFonts w:ascii="Times New Roman" w:hAnsi="Times New Roman" w:cs="Times New Roman"/>
          <w:sz w:val="24"/>
          <w:szCs w:val="24"/>
        </w:rPr>
        <w:t>у</w:t>
      </w:r>
      <w:r w:rsidRPr="004555EC">
        <w:rPr>
          <w:rFonts w:ascii="Times New Roman" w:hAnsi="Times New Roman" w:cs="Times New Roman"/>
          <w:sz w:val="24"/>
          <w:szCs w:val="24"/>
        </w:rPr>
        <w:t>рятия за административные правонарушения в области охраны окружающей среды и прир</w:t>
      </w:r>
      <w:r w:rsidRPr="004555EC">
        <w:rPr>
          <w:rFonts w:ascii="Times New Roman" w:hAnsi="Times New Roman" w:cs="Times New Roman"/>
          <w:sz w:val="24"/>
          <w:szCs w:val="24"/>
        </w:rPr>
        <w:t>о</w:t>
      </w:r>
      <w:r w:rsidRPr="004555EC">
        <w:rPr>
          <w:rFonts w:ascii="Times New Roman" w:hAnsi="Times New Roman" w:cs="Times New Roman"/>
          <w:sz w:val="24"/>
          <w:szCs w:val="24"/>
        </w:rPr>
        <w:t>допользования, платежей по искам о возмещении вреда, причиненного окружающей среде, в том числе водным объектам, вследствие нарушений обязательных требований, платежей, у</w:t>
      </w:r>
      <w:r w:rsidRPr="004555EC">
        <w:rPr>
          <w:rFonts w:ascii="Times New Roman" w:hAnsi="Times New Roman" w:cs="Times New Roman"/>
          <w:sz w:val="24"/>
          <w:szCs w:val="24"/>
        </w:rPr>
        <w:t>п</w:t>
      </w:r>
      <w:r w:rsidRPr="004555EC">
        <w:rPr>
          <w:rFonts w:ascii="Times New Roman" w:hAnsi="Times New Roman" w:cs="Times New Roman"/>
          <w:sz w:val="24"/>
          <w:szCs w:val="24"/>
        </w:rPr>
        <w:t>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требований.</w:t>
      </w:r>
    </w:p>
    <w:p w:rsidR="004555EC" w:rsidRPr="004555EC" w:rsidRDefault="004555EC" w:rsidP="004555EC">
      <w:pPr>
        <w:pStyle w:val="Default"/>
        <w:jc w:val="both"/>
        <w:rPr>
          <w:color w:val="auto"/>
        </w:rPr>
      </w:pPr>
    </w:p>
    <w:p w:rsidR="004555EC" w:rsidRPr="004555EC" w:rsidRDefault="004555EC" w:rsidP="004555E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bCs/>
          <w:color w:val="auto"/>
        </w:rPr>
        <w:t>д)</w:t>
      </w:r>
      <w:r w:rsidRPr="004555EC">
        <w:rPr>
          <w:rFonts w:eastAsia="Calibri"/>
          <w:color w:val="auto"/>
        </w:rPr>
        <w:t xml:space="preserve"> изложить приложение  1, согласно приложению 1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bCs/>
          <w:color w:val="auto"/>
        </w:rPr>
        <w:t>е)</w:t>
      </w:r>
      <w:r w:rsidRPr="004555EC">
        <w:rPr>
          <w:rFonts w:eastAsia="Calibri"/>
          <w:color w:val="auto"/>
        </w:rPr>
        <w:t xml:space="preserve"> изложить приложение  3, согласно приложению 2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bCs/>
          <w:color w:val="auto"/>
        </w:rPr>
        <w:t>ё)</w:t>
      </w:r>
      <w:r w:rsidRPr="004555EC">
        <w:rPr>
          <w:rFonts w:eastAsia="Calibri"/>
          <w:color w:val="auto"/>
        </w:rPr>
        <w:t xml:space="preserve"> изложить приложение  5, согласно приложению 3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bCs/>
          <w:color w:val="auto"/>
        </w:rPr>
        <w:t>ж)</w:t>
      </w:r>
      <w:r w:rsidRPr="004555EC">
        <w:rPr>
          <w:rFonts w:eastAsia="Calibri"/>
          <w:color w:val="auto"/>
        </w:rPr>
        <w:t xml:space="preserve"> изложить приложение  6, согласно приложению 4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bCs/>
          <w:color w:val="auto"/>
        </w:rPr>
        <w:t>з)</w:t>
      </w:r>
      <w:r w:rsidRPr="004555EC">
        <w:rPr>
          <w:rFonts w:eastAsia="Calibri"/>
          <w:color w:val="auto"/>
        </w:rPr>
        <w:t xml:space="preserve"> изложить приложение  7, согласно приложению 5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и) изложить приложение  8, согласно приложению 6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й) изложить приложение  9, согласно приложению 7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к) изложить приложение 10, согласно приложению  8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л)  изложить приложение 11, согласно приложению  9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bCs/>
          <w:color w:val="auto"/>
        </w:rPr>
        <w:t>м)</w:t>
      </w:r>
      <w:r w:rsidRPr="004555EC">
        <w:rPr>
          <w:rFonts w:eastAsia="Calibri"/>
          <w:color w:val="auto"/>
        </w:rPr>
        <w:t xml:space="preserve"> изложить приложение  12, согласно приложению 10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н) изложить приложение  13, согласно приложению 11к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lastRenderedPageBreak/>
        <w:t>о) изложить приложение  14, согласно приложению 12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п)  изложить приложение 15, согласно приложению  13 к настоящему решению;</w:t>
      </w:r>
    </w:p>
    <w:p w:rsid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  <w:r w:rsidRPr="004555EC">
        <w:rPr>
          <w:rFonts w:eastAsia="Calibri"/>
          <w:color w:val="auto"/>
        </w:rPr>
        <w:t>р)  изложить приложение 17, согласно приложению  14 к настоящему решению;</w:t>
      </w:r>
    </w:p>
    <w:p w:rsidR="004555EC" w:rsidRPr="004555EC" w:rsidRDefault="004555EC" w:rsidP="004555EC">
      <w:pPr>
        <w:pStyle w:val="Default"/>
        <w:ind w:firstLine="709"/>
        <w:jc w:val="both"/>
        <w:rPr>
          <w:rFonts w:eastAsia="Calibri"/>
          <w:color w:val="auto"/>
        </w:rPr>
      </w:pPr>
    </w:p>
    <w:p w:rsidR="004555EC" w:rsidRDefault="004555EC" w:rsidP="004555EC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4555EC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Решение в газете «Вперед» и разместить на сайте – </w:t>
      </w:r>
      <w:hyperlink r:id="rId9" w:history="1">
        <w:r w:rsidRPr="004555EC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4555EC">
        <w:rPr>
          <w:rFonts w:ascii="Times New Roman" w:hAnsi="Times New Roman" w:cs="Times New Roman"/>
          <w:sz w:val="24"/>
          <w:szCs w:val="24"/>
        </w:rPr>
        <w:t xml:space="preserve">, </w:t>
      </w:r>
      <w:r w:rsidRPr="004555EC">
        <w:rPr>
          <w:rFonts w:ascii="Times New Roman" w:eastAsia="Calibri" w:hAnsi="Times New Roman" w:cs="Times New Roman"/>
          <w:sz w:val="24"/>
          <w:szCs w:val="24"/>
        </w:rPr>
        <w:t>не позднее 10 дней после его подписания в установленном п</w:t>
      </w:r>
      <w:r w:rsidRPr="004555EC">
        <w:rPr>
          <w:rFonts w:ascii="Times New Roman" w:eastAsia="Calibri" w:hAnsi="Times New Roman" w:cs="Times New Roman"/>
          <w:sz w:val="24"/>
          <w:szCs w:val="24"/>
        </w:rPr>
        <w:t>о</w:t>
      </w:r>
      <w:r w:rsidRPr="004555EC">
        <w:rPr>
          <w:rFonts w:ascii="Times New Roman" w:eastAsia="Calibri" w:hAnsi="Times New Roman" w:cs="Times New Roman"/>
          <w:sz w:val="24"/>
          <w:szCs w:val="24"/>
        </w:rPr>
        <w:t>рядке.</w:t>
      </w:r>
    </w:p>
    <w:p w:rsidR="004555EC" w:rsidRPr="004555EC" w:rsidRDefault="004555EC" w:rsidP="004555EC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4"/>
          <w:szCs w:val="24"/>
        </w:rPr>
      </w:pPr>
    </w:p>
    <w:p w:rsidR="004555EC" w:rsidRPr="004555EC" w:rsidRDefault="004555EC" w:rsidP="004555EC">
      <w:pPr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4555EC">
        <w:rPr>
          <w:rFonts w:ascii="Times New Roman" w:eastAsia="Calibri" w:hAnsi="Times New Roman" w:cs="Times New Roman"/>
          <w:sz w:val="24"/>
          <w:szCs w:val="24"/>
        </w:rPr>
        <w:t>3. Контроль за исполнением настоящего Решения возложить на постоянную комиссию по бюджету и налогам Заиграевского районного Совета депутатов муниципального образ</w:t>
      </w:r>
      <w:r w:rsidRPr="004555EC">
        <w:rPr>
          <w:rFonts w:ascii="Times New Roman" w:eastAsia="Calibri" w:hAnsi="Times New Roman" w:cs="Times New Roman"/>
          <w:sz w:val="24"/>
          <w:szCs w:val="24"/>
        </w:rPr>
        <w:t>о</w:t>
      </w:r>
      <w:r w:rsidRPr="004555EC">
        <w:rPr>
          <w:rFonts w:ascii="Times New Roman" w:eastAsia="Calibri" w:hAnsi="Times New Roman" w:cs="Times New Roman"/>
          <w:sz w:val="24"/>
          <w:szCs w:val="24"/>
        </w:rPr>
        <w:t>вания «Заиграевский район»».</w:t>
      </w:r>
    </w:p>
    <w:p w:rsidR="004555EC" w:rsidRPr="004555EC" w:rsidRDefault="004555EC" w:rsidP="004555EC">
      <w:pPr>
        <w:ind w:firstLine="602"/>
        <w:rPr>
          <w:rFonts w:ascii="Times New Roman" w:eastAsia="Calibri" w:hAnsi="Times New Roman" w:cs="Times New Roman"/>
          <w:sz w:val="24"/>
          <w:szCs w:val="24"/>
        </w:rPr>
      </w:pPr>
    </w:p>
    <w:p w:rsidR="004555EC" w:rsidRPr="004555EC" w:rsidRDefault="004555EC" w:rsidP="004555EC">
      <w:pPr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4555EC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 момента его опубликования.</w:t>
      </w:r>
    </w:p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45C71" w:rsidRDefault="00045C71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22EA5" w:rsidTr="00D22EA5">
        <w:tc>
          <w:tcPr>
            <w:tcW w:w="4820" w:type="dxa"/>
          </w:tcPr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851"/>
        <w:gridCol w:w="1357"/>
        <w:gridCol w:w="1053"/>
        <w:gridCol w:w="1527"/>
        <w:gridCol w:w="2584"/>
        <w:gridCol w:w="850"/>
        <w:gridCol w:w="1701"/>
      </w:tblGrid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1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 "Заиграевский район" от 22.12.2023 г. № 301 "О бюджете муниципального образования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 «Заиграевский район» на 2024 год и плановый период 2025-2026 годов"</w:t>
            </w:r>
          </w:p>
        </w:tc>
      </w:tr>
      <w:tr w:rsidR="00D732C5" w:rsidRPr="005E2BB6" w:rsidTr="00D732C5">
        <w:trPr>
          <w:trHeight w:val="300"/>
        </w:trPr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24.12.2024 г. </w:t>
            </w: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lang w:eastAsia="ru-RU"/>
              </w:rPr>
              <w:t>и  плановый период 2025 -2026 гг.»  от 22.12.2023 г  № 301</w:t>
            </w:r>
          </w:p>
        </w:tc>
      </w:tr>
      <w:tr w:rsidR="00D732C5" w:rsidRPr="005E2BB6" w:rsidTr="00D732C5">
        <w:trPr>
          <w:trHeight w:val="300"/>
        </w:trPr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32C5" w:rsidRPr="005E2BB6" w:rsidTr="00D732C5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 поступления налоговых и неналоговых доходов </w:t>
            </w:r>
          </w:p>
        </w:tc>
      </w:tr>
      <w:tr w:rsidR="00D732C5" w:rsidRPr="005E2BB6" w:rsidTr="00D732C5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бюджет муниципального образования  "Заиграевский район" на 2024 год</w:t>
            </w:r>
          </w:p>
        </w:tc>
      </w:tr>
      <w:tr w:rsidR="00D732C5" w:rsidRPr="005E2BB6" w:rsidTr="00D732C5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D732C5" w:rsidRPr="005E2BB6" w:rsidTr="00D732C5">
        <w:trPr>
          <w:trHeight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ратор дох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классифик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г.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416 578 910,14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293 999 650,00   </w:t>
            </w:r>
          </w:p>
        </w:tc>
      </w:tr>
      <w:tr w:rsidR="00D732C5" w:rsidRPr="005E2BB6" w:rsidTr="00D732C5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101 02010 01 0000 110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которых является налоговый агент, за исключен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доходов, в отношении которых исчисление и упл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 налога осуществляются в соответствии со статьями 227, 227.1 и 228 Налогового кодекса Российской Фед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доходов от долевого участия в орган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285 336 000,0</w:t>
            </w:r>
          </w:p>
        </w:tc>
      </w:tr>
      <w:tr w:rsidR="00D732C5" w:rsidRPr="005E2BB6" w:rsidTr="00D732C5">
        <w:trPr>
          <w:trHeight w:val="1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101 02020 01 0000 110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от осуществления деятельности физическими 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цами, зарегистрированными в качестве индивидуал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предпринимателей, нотариусов, занимающихся частной практикой, адвокатов, учредивших адвока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</w:t>
            </w:r>
          </w:p>
        </w:tc>
      </w:tr>
      <w:tr w:rsidR="00D732C5" w:rsidRPr="005E2BB6" w:rsidTr="00D732C5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101 02030 01 0000 110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физическими лицами в соответствии со статьей 228 Налогового кодекса Российской Федерации (за исключением доходов от долевого участия в организ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ции, полученных физическим лицом - налоговым 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зидентом Российской Федерации в виде дивидендов)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5 309 300,0</w:t>
            </w:r>
          </w:p>
        </w:tc>
      </w:tr>
      <w:tr w:rsidR="00D732C5" w:rsidRPr="005E2BB6" w:rsidTr="00D732C5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101 02040 01 0000 110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авансовых платежей с доходов, полученных ф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зическими лицами, являющимися иностранными гр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жданами, осуществляющими трудовую деятельность по найму на основании патента в соответствии со статьей 227.1 Налогового кодекса Российской Федер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920 900,0</w:t>
            </w:r>
          </w:p>
        </w:tc>
      </w:tr>
      <w:tr w:rsidR="00D732C5" w:rsidRPr="005E2BB6" w:rsidTr="00D732C5">
        <w:trPr>
          <w:trHeight w:val="19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101 02080 01 0000 110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га, превышающей 650 000 рублей, относящейся к ча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 налоговой базы, превышающей 5 000 000 рублей (за исключением налога на доходы физических лиц с сумм прибыли контролируемой иностранной комп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нии, в том числе фиксированной прибыли контрол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руемой иностранной компании, а также налога на 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ходы физических лиц в отношении доходов от долев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1 575 950,0</w:t>
            </w:r>
          </w:p>
        </w:tc>
      </w:tr>
      <w:tr w:rsidR="00D732C5" w:rsidRPr="005E2BB6" w:rsidTr="00D732C5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1 01 02130 01 1000 110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от долевого участия в организации, полученных физическим лицом - налоговым резидентом Росси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 в виде дивидендов (в части суммы налога, не превышающей 650 000 рублей) (сумма пл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тежа (перерасчеты, недоимка и задолженность по 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ответствующему платежу, в том числе по отмененн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272 500,0</w:t>
            </w:r>
          </w:p>
        </w:tc>
      </w:tr>
      <w:tr w:rsidR="00D732C5" w:rsidRPr="005E2BB6" w:rsidTr="00D732C5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21 840 480,00   </w:t>
            </w:r>
          </w:p>
        </w:tc>
      </w:tr>
      <w:tr w:rsidR="00D732C5" w:rsidRPr="005E2BB6" w:rsidTr="00D732C5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103 02231 01 0000 110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лежащие распределению между бюджетами субъектов Российской Федерации и местными бюджетами с уч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установленных дифференцированных нормативов отчислений в местные бюджеты (по нормативам, уст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11 280 800,00</w:t>
            </w:r>
          </w:p>
        </w:tc>
      </w:tr>
      <w:tr w:rsidR="00D732C5" w:rsidRPr="005E2BB6" w:rsidTr="00D732C5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103 02241 01 0000 110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зельных и (или) карбюраторных (инжекторных) двиг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подлежащие распределению между бюджетами субъектов Российской Федерации и местными бюдж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 с учетом установленных дифференцированных нормативов отчислений в местные бюджеты (по но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мативам, установленным федеральным законом о ф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66 100,00</w:t>
            </w:r>
          </w:p>
        </w:tc>
      </w:tr>
      <w:tr w:rsidR="00D732C5" w:rsidRPr="005E2BB6" w:rsidTr="00D732C5">
        <w:trPr>
          <w:trHeight w:val="1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103 02251 01 0000 110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местными бюджетами с учетом установленных дифференцированных норм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11 746 810,00</w:t>
            </w:r>
          </w:p>
        </w:tc>
      </w:tr>
      <w:tr w:rsidR="00D732C5" w:rsidRPr="005E2BB6" w:rsidTr="00D732C5">
        <w:trPr>
          <w:trHeight w:val="1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103 02261 01 0000 110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местными бюджетами с учетом установленных дифференцированных норм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-1 253 230,00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52 383 720,01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105 01000 01 0000 110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45 025 500,00   </w:t>
            </w:r>
          </w:p>
        </w:tc>
      </w:tr>
      <w:tr w:rsidR="00D732C5" w:rsidRPr="005E2BB6" w:rsidTr="00D732C5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105 01011 01 0000 110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38 337 700,00   </w:t>
            </w:r>
          </w:p>
        </w:tc>
      </w:tr>
      <w:tr w:rsidR="00D732C5" w:rsidRPr="005E2BB6" w:rsidTr="00D732C5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105 01021 01 0000 110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шенные на величину расходов (в том числе минимал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налог, зачисляемый в бюджеты субъектов Росси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6 687 800,00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105 02000 02 0000 110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84 068,74   </w:t>
            </w:r>
          </w:p>
        </w:tc>
      </w:tr>
      <w:tr w:rsidR="00D732C5" w:rsidRPr="005E2BB6" w:rsidTr="00D732C5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105 02010 02 1000 110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деятельности (сумма платежа (перерасчеты, нед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72 165,15</w:t>
            </w:r>
          </w:p>
        </w:tc>
      </w:tr>
      <w:tr w:rsidR="00D732C5" w:rsidRPr="005E2BB6" w:rsidTr="00D732C5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105 02010 02 3000 110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деятельности (суммы денежных взысканий (штр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фов) по соответствующему платежу согласно закон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дательству Российской Федерации)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11 903,59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287 551,27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287 551,27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105 04000 02 0000 110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6 986 600,00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105 04000 02 0000 110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6 986 600,00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14 579 675,00   </w:t>
            </w:r>
          </w:p>
        </w:tc>
      </w:tr>
      <w:tr w:rsidR="00D732C5" w:rsidRPr="005E2BB6" w:rsidTr="00D732C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108 03000 01 0000 110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14 529 675,00   </w:t>
            </w:r>
          </w:p>
        </w:tc>
      </w:tr>
      <w:tr w:rsidR="00D732C5" w:rsidRPr="005E2BB6" w:rsidTr="00D732C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108 03010 01 0000 110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14 529 675,00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108 07150 01 0000 110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 завыдачу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50 000,00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108 07150 01 0000 110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5E2BB6" w:rsidTr="00D732C5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12 317 600,00   </w:t>
            </w:r>
          </w:p>
        </w:tc>
      </w:tr>
      <w:tr w:rsidR="00D732C5" w:rsidRPr="005E2BB6" w:rsidTr="00D732C5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111 05010 00 0000 120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мельные участки, государственная собственность на которые не разграничена, а также средства от продажи права на заключение договоров аренды ук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10 810 100,00   </w:t>
            </w:r>
          </w:p>
        </w:tc>
      </w:tr>
      <w:tr w:rsidR="00D732C5" w:rsidRPr="005E2BB6" w:rsidTr="00D732C5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111 05013 05 0000 120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террит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 муниципальных районов, а также средства от пр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дажи права на заключение договоров аренды указа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10 000 300,00   </w:t>
            </w:r>
          </w:p>
        </w:tc>
      </w:tr>
      <w:tr w:rsidR="00D732C5" w:rsidRPr="005E2BB6" w:rsidTr="00D732C5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111 05013 13 0000 120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809 800,00   </w:t>
            </w:r>
          </w:p>
        </w:tc>
      </w:tr>
      <w:tr w:rsidR="00D732C5" w:rsidRPr="005E2BB6" w:rsidTr="00D732C5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111 05075 00 0000 120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1 507 500,00   </w:t>
            </w:r>
          </w:p>
        </w:tc>
      </w:tr>
      <w:tr w:rsidR="00D732C5" w:rsidRPr="005E2BB6" w:rsidTr="00D732C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111 05075 05 0000 120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1 507 500,00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5 917 582,08   </w:t>
            </w:r>
          </w:p>
        </w:tc>
      </w:tr>
      <w:tr w:rsidR="00D732C5" w:rsidRPr="005E2BB6" w:rsidTr="00D732C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112 01010 01 0000 120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1 869 889,98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112 01040 01 0000 120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</w:t>
            </w: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4 047 692,10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112 01041 01 0000 120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3 854 052,10   </w:t>
            </w:r>
          </w:p>
        </w:tc>
      </w:tr>
      <w:tr w:rsidR="00D732C5" w:rsidRPr="005E2BB6" w:rsidTr="00D732C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112 01042 01 0000 120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193 640,00   </w:t>
            </w:r>
          </w:p>
        </w:tc>
      </w:tr>
      <w:tr w:rsidR="00D732C5" w:rsidRPr="005E2BB6" w:rsidTr="00D732C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1 292 403,05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534 050,00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113 02995 05 0000 130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10 008,05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113 02995 05 0000 130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748 345,00   </w:t>
            </w:r>
          </w:p>
        </w:tc>
      </w:tr>
      <w:tr w:rsidR="00D732C5" w:rsidRPr="005E2BB6" w:rsidTr="00D732C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8 897 800,00   </w:t>
            </w:r>
          </w:p>
        </w:tc>
      </w:tr>
      <w:tr w:rsidR="00D732C5" w:rsidRPr="005E2BB6" w:rsidTr="00D732C5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114 02000 00 0000 000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ных и автономных учреждений, а также имущес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7 205 800,00   </w:t>
            </w:r>
          </w:p>
        </w:tc>
      </w:tr>
      <w:tr w:rsidR="00D732C5" w:rsidRPr="005E2BB6" w:rsidTr="00D732C5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114 02052 05 0000 440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7 205 800,00   </w:t>
            </w:r>
          </w:p>
        </w:tc>
      </w:tr>
      <w:tr w:rsidR="00D732C5" w:rsidRPr="005E2BB6" w:rsidTr="00D732C5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114 06000 00 0000 430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щихся в государственной и муниципальной собс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1 692 000,00   </w:t>
            </w:r>
          </w:p>
        </w:tc>
      </w:tr>
      <w:tr w:rsidR="00D732C5" w:rsidRPr="005E2BB6" w:rsidTr="00D732C5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114 06013 05 0000 430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1 400 000,00   </w:t>
            </w:r>
          </w:p>
        </w:tc>
      </w:tr>
      <w:tr w:rsidR="00D732C5" w:rsidRPr="005E2BB6" w:rsidTr="00D732C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114 06013 13 0000 430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венная собственность на которые не разграничена и которые расположены в границах городских посел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292 000,00   </w:t>
            </w:r>
          </w:p>
        </w:tc>
      </w:tr>
      <w:tr w:rsidR="00D732C5" w:rsidRPr="005E2BB6" w:rsidTr="00D732C5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116 00000 00 0000 000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5 350 000,00   </w:t>
            </w:r>
          </w:p>
        </w:tc>
      </w:tr>
      <w:tr w:rsidR="00D732C5" w:rsidRPr="005E2BB6" w:rsidTr="00D732C5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116 01053 01 0000 140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5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64 000,00</w:t>
            </w:r>
          </w:p>
        </w:tc>
      </w:tr>
      <w:tr w:rsidR="00D732C5" w:rsidRPr="005E2BB6" w:rsidTr="00D732C5">
        <w:trPr>
          <w:trHeight w:val="2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1 16 01053 01 0035 140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5 Кодекса Российской Федерации об админ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стративных правонарушениях, за администрати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правонарушения, посягающие на права гра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дан, налагаемые мировыми судьями, комиссиями по делам несовершеннолетних и защите их прав на права граждан (штрафы за неисполнение род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телями или иными законными представителями несовершеннолетних обязанностей по содерж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нию и воспитанию несовершеннолетних)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732C5" w:rsidRPr="005E2BB6" w:rsidTr="00D732C5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1 16 01053 01 0027 140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5 Кодекса Российской Федерации об админ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стративных правонарушениях, за администрати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правонарушения, посягающие на права гра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дан, налагаемые мировыми судьями, комиссиями по делам несовершеннолетних и защите их прав (штрафы за нарушение трудового законодател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иных нормативных правовых актов, 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держащих нормы трудового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29 000,00</w:t>
            </w:r>
          </w:p>
        </w:tc>
      </w:tr>
      <w:tr w:rsidR="00D732C5" w:rsidRPr="005E2BB6" w:rsidTr="00D732C5">
        <w:trPr>
          <w:trHeight w:val="1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1 16 01053 01 9000 140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5 Кодекса Российской Федерации об админ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стративных правонарушениях, за администрати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правонарушения, посягающие на права гра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дан, налагаемые мировыми судьями, комиссиями по делам несовершеннолетних и защите их прав (иные штрафы)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5E2BB6" w:rsidTr="00D732C5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116 01063 01 0000 140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6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здоровье, санита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но-эпидемиологическое благополучие населения и общественную нравственность, налагаемые мир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163 414,90</w:t>
            </w:r>
          </w:p>
        </w:tc>
      </w:tr>
      <w:tr w:rsidR="00D732C5" w:rsidRPr="005E2BB6" w:rsidTr="00D732C5">
        <w:trPr>
          <w:trHeight w:val="19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нравственность, налагаемые мировыми судьями, комиссиями по делам несовершеннолетних и защите их прав (штрафы за потребление наркотич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средств или психотропных веществ без назнач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врача либо новых потенциально опасных психоа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D732C5" w:rsidRPr="005E2BB6" w:rsidTr="00D732C5">
        <w:trPr>
          <w:trHeight w:val="18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нравственность, налагаемые мировыми судьями, комиссиями по делам несовершеннолетних и защите их прав (штрафы за потребление наркотич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средств или психотропных веществ без назнач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врача либо новых потенциально опасных психоа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D732C5" w:rsidRPr="005E2BB6" w:rsidTr="00D732C5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реабилитации в связи с потреблением наркотич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средств или психотропных веществ без назнач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врача либо новых потенциально опасных психоа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69 414,90</w:t>
            </w:r>
          </w:p>
        </w:tc>
      </w:tr>
      <w:tr w:rsidR="00D732C5" w:rsidRPr="005E2BB6" w:rsidTr="00D732C5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116 01073 01 0000 140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7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270 500,00</w:t>
            </w:r>
          </w:p>
        </w:tc>
      </w:tr>
      <w:tr w:rsidR="00D732C5" w:rsidRPr="005E2BB6" w:rsidTr="00D732C5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собственности, налагаемые мировыми судьями, комиссиями по делам несове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уничтож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или повреждение чужого имущества)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5E2BB6" w:rsidTr="00D732C5">
        <w:trPr>
          <w:trHeight w:val="1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собственности, налагаемые мировыми судьями, комиссиями по делам несове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самовол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подключение и использование электрической, те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ловой энергии, нефти или газа)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5E2BB6" w:rsidTr="00D732C5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собственности, налагаемые мировыми судьями, комиссиями по делам несове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шеннолетних и защите их прав (штрафы за мелкое хищение)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</w:tr>
      <w:tr w:rsidR="00D732C5" w:rsidRPr="005E2BB6" w:rsidTr="00D732C5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116 01083 01 0000 140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8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56 000,00</w:t>
            </w:r>
          </w:p>
        </w:tc>
      </w:tr>
      <w:tr w:rsidR="00D732C5" w:rsidRPr="005E2BB6" w:rsidTr="00D732C5">
        <w:trPr>
          <w:trHeight w:val="1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1 16 01083 01 0028 140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окружающей среды и прир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допользования, налагаемые мировыми судьями, 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защите их прав (штрафы за незаконную рубку, повреждение ле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насаждений или самовольное выкапывание в 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 деревьев, кустарников, лиан)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D732C5" w:rsidRPr="005E2BB6" w:rsidTr="00D732C5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окружающей среды и прир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допользования, налагаемые мировыми судьями, 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защите их прав (штрафы за нарушение правил охоты, правил, регламентирующих рыболовство и другие виды пол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объектами животного мира)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732C5" w:rsidRPr="005E2BB6" w:rsidTr="00D732C5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116 01083 01 0281 140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окружающей среды и прир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допользования, налагаемые мировыми судьями, 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защите их прав (штрафы за нарушение требований лесного зак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нодательства об учете древесины и сделок с ней)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</w:tr>
      <w:tr w:rsidR="00D732C5" w:rsidRPr="005E2BB6" w:rsidTr="00D732C5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116 01093 01 0000 140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10" w:history="1"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Административные штрафы, установленные гл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а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вой 9 Кодекса Российской Федерации об админис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т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ративных правонарушениях, за административные правонарушения в промышленности, строительс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т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ве и энергетике, налагаемые мировыми судьями, к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о</w:t>
              </w:r>
              <w:r w:rsidRPr="005E2BB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миссиями по делам несовершеннолетних и защите их прав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5E2BB6" w:rsidTr="00D732C5">
        <w:trPr>
          <w:trHeight w:val="20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116 01093 01 0022 140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в промышленности, строительстве и энергет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ке, налагаемые мировыми судьями, комиссиями по делам несовершеннолетних и защите их прав (штрафы за нарушение порядка полного и (или) частичного о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раничения режима потребления электрической эне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гии, порядка ограничения и прекращения подачи те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5E2BB6" w:rsidTr="00D732C5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116 01143 01 0000 140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14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122 000,00</w:t>
            </w:r>
          </w:p>
        </w:tc>
      </w:tr>
      <w:tr w:rsidR="00D732C5" w:rsidRPr="005E2BB6" w:rsidTr="00D732C5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116 01143 01 0016 140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совершеннолетних и защите их прав (штрафы за 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рушение правил продажи этилового спирта, алкогол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и спиртосодержащей продукции)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5E2BB6" w:rsidTr="00D732C5">
        <w:trPr>
          <w:trHeight w:val="15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116 01143 01 0102 140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совершеннолетних и защите их прав (штрафы за ос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ществление предпринимательской деятельности в 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ласти транспорта без лицензии)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5E2BB6" w:rsidTr="00D732C5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116 01143 01 9000 140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совершеннолетних и защите их прав (иные штрафы)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D732C5" w:rsidRPr="005E2BB6" w:rsidTr="00D732C5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116 01153 01 0000 140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15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финансов, налогов и сб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ров, страхования, рынка ценных бумаг, добычи, пр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изводства, использования и обращения драгоценных металлов и драгоценных камней (за исключением штрафов, указанных в пункте 6 статьи 46 Бю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жетного кодекса Российской Федерации), налага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мые мировыми судьями, комиссиями по делам нес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8 000,00</w:t>
            </w:r>
          </w:p>
        </w:tc>
      </w:tr>
      <w:tr w:rsidR="00D732C5" w:rsidRPr="005E2BB6" w:rsidTr="00D732C5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финансов, налогов и сборов, страх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вания, рынка ценных бумаг (за исключение м штр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фов, указанных в пункте 6 статьи 46 Бюджетного 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декса Российской Федерации), налагаемые мировыми судьями, комиссиями по делам несовершеннолетних и защите их прав (штрафы за нарушение сроков пре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ставления налоговой декларации (расчета по страх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 взносам))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D732C5" w:rsidRPr="005E2BB6" w:rsidTr="00D732C5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финансов, налогов и сборов, страх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вания, рынка ценных бумаг (за исключением штрафов, указанных в пункте 6 статьи 46 Бюджетного кодекса Российской Федерации), налагаемые мировыми суд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ями, комиссиями по делам несовершеннолетних и 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(штрафы за непредставление (несообщ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ние) сведений, необходимых для осуществления нал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гового контроля)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732C5" w:rsidRPr="005E2BB6" w:rsidTr="00D732C5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116 01173 01 0000 140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17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институты гос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дарственной власти, налагаемые мировыми судь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75 906,00</w:t>
            </w:r>
          </w:p>
        </w:tc>
      </w:tr>
      <w:tr w:rsidR="00D732C5" w:rsidRPr="005E2BB6" w:rsidTr="00D732C5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курора, следователя, дознавателя или должностного лица, осуществляющего производство по делу об 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министративном правонарушении)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D732C5" w:rsidRPr="005E2BB6" w:rsidTr="00D732C5">
        <w:trPr>
          <w:trHeight w:val="18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должностного лица органа, уполномоченного на осуществление функций по принудительному испо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5E2BB6" w:rsidTr="00D732C5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3 906,00</w:t>
            </w:r>
          </w:p>
        </w:tc>
      </w:tr>
      <w:tr w:rsidR="00D732C5" w:rsidRPr="005E2BB6" w:rsidTr="00D732C5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116 01193 01 0000 140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19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против порядка управления, нал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138 650,00</w:t>
            </w:r>
          </w:p>
        </w:tc>
      </w:tr>
      <w:tr w:rsidR="00D732C5" w:rsidRPr="005E2BB6" w:rsidTr="00D732C5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посягающие на общественный порядок и общ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безопасность, налагаемые мировыми судь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ми, комиссиями по делам несовершеннолетних и 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(иные штрафы)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5E2BB6" w:rsidTr="00D732C5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(штрафы за непредставление сведений (информации)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732C5" w:rsidRPr="005E2BB6" w:rsidTr="00D732C5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1 16 01193 01 0013 140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(штрафы за заведомо ложный вызов специализированных служб)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71 500,00</w:t>
            </w:r>
          </w:p>
        </w:tc>
      </w:tr>
      <w:tr w:rsidR="00D732C5" w:rsidRPr="005E2BB6" w:rsidTr="00D732C5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(штрафы за осуществление деятельности, не связанной с извлечением прибыли, без специального разрешения (лицензии)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5E2BB6" w:rsidTr="00D732C5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(штрафы за незаконное пр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влечение к трудовой деятельности либо к выполнению работ или оказанию услуг государственного или 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служащего либо бывшего государстве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или муниципального служащего)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D732C5" w:rsidRPr="005E2BB6" w:rsidTr="00D732C5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(иные штрафы)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</w:tr>
      <w:tr w:rsidR="00D732C5" w:rsidRPr="005E2BB6" w:rsidTr="00D732C5">
        <w:trPr>
          <w:trHeight w:val="14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116 01203 01 0000 140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20 Кодекса Российской Федерации об админис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общественный п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рядок и общественную безопасность, налагаемые мировыми судьями, комиссиями по делам несове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1 040 330,00</w:t>
            </w:r>
          </w:p>
        </w:tc>
      </w:tr>
      <w:tr w:rsidR="00D732C5" w:rsidRPr="005E2BB6" w:rsidTr="00D732C5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D732C5" w:rsidRPr="005E2BB6" w:rsidTr="00D732C5">
        <w:trPr>
          <w:trHeight w:val="29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щественную безопасность, налагаемые мировыми судьями, комиссиями по делам несовершеннолетних и защите их прав (штрафы за нарушение правил прои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водства, приобретения, продажи, передачи, хранения, перевозки, ношения, коллекционирования, экспонир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вания, уничтожения или учета оружия и патронов к нему, а также нарушение правил производства, прод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жи, хранения, уничтожения или учета взрывчатых 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 и взрывных устройств, пиротехнических изд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D732C5" w:rsidRPr="005E2BB6" w:rsidTr="00D732C5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1 16 01203 01 0010 140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52 330,00</w:t>
            </w:r>
          </w:p>
        </w:tc>
      </w:tr>
      <w:tr w:rsidR="00D732C5" w:rsidRPr="005E2BB6" w:rsidTr="00D732C5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1 16 01203 01 9000 140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20 Кодекса Российской Федерации об адм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нистративных правонарушениях, за администр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тивные правонарушения, посягающие на общес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венный порядок и общественную безопасность, налагаемые мировыми судьями, комиссиями по делам несовершеннолетних и защите их прав (иные штрафы)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975 000,00</w:t>
            </w:r>
          </w:p>
        </w:tc>
      </w:tr>
      <w:tr w:rsidR="00D732C5" w:rsidRPr="005E2BB6" w:rsidTr="00D732C5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1 16 02010 00 0000 140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нами субъектов Российской Федерации об админ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стративных правонарушениях, за нарушение зак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нов и иных нормативных правовых актов субъектов Российской Федерации (штрафы, налагаемые адм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нистративными комиссиями других муниципал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318 667,53</w:t>
            </w:r>
          </w:p>
        </w:tc>
      </w:tr>
      <w:tr w:rsidR="00D732C5" w:rsidRPr="005E2BB6" w:rsidTr="00D732C5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1 16 02010 02 0004 140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правонарушениях, за нарушение законов и иных нормативных правовых актов субъектов Российской Федерации (штрафы, налагаемые административными 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комиссиями других муниципальных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305 304,43</w:t>
            </w:r>
          </w:p>
        </w:tc>
      </w:tr>
      <w:tr w:rsidR="00D732C5" w:rsidRPr="005E2BB6" w:rsidTr="00D732C5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1 16 02010 02 0006 140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правонарушениях, за нарушение законов и иных нормативных правовых актов субъектов Российской Федерации (прочие)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13 363,10</w:t>
            </w:r>
          </w:p>
        </w:tc>
      </w:tr>
      <w:tr w:rsidR="00D732C5" w:rsidRPr="005E2BB6" w:rsidTr="00D732C5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нами субъектов Российской Федерации об админ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634,57</w:t>
            </w:r>
          </w:p>
        </w:tc>
      </w:tr>
      <w:tr w:rsidR="00D732C5" w:rsidRPr="005E2BB6" w:rsidTr="00D732C5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634,57</w:t>
            </w:r>
          </w:p>
        </w:tc>
      </w:tr>
      <w:tr w:rsidR="00D732C5" w:rsidRPr="005E2BB6" w:rsidTr="00D732C5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1 16 09000 00 0000 140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Денежные средства, изымаемые в собственность Российской Федерации, субъекта Российской Фед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рации, муниципального образования в соответс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вии с решениями судов (за исключением обвин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тельных приговоров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4 950,00</w:t>
            </w:r>
          </w:p>
        </w:tc>
      </w:tr>
      <w:tr w:rsidR="00D732C5" w:rsidRPr="005E2BB6" w:rsidTr="00D732C5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1 16 09040 05 0000 140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средства, изымаемые в собственность м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района в соответствии с решениями 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(за исключением обвинительных приговоров 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4 950,00</w:t>
            </w:r>
          </w:p>
        </w:tc>
      </w:tr>
      <w:tr w:rsidR="00D732C5" w:rsidRPr="005E2BB6" w:rsidTr="00D732C5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1 16 10030 05 0000 140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щении ущерба, причиненного муниципальному им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ществу муниципального района (за исключением имущества, закрепленного за муниципальными бюджетными (автономными) учреждениями, ун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тарными предприятиями)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5E2BB6" w:rsidTr="00D732C5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1 16 10032 05 0000 140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пальному имуществу муниципального района (за 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имущества, закрепленного за муниципал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5E2BB6" w:rsidTr="00D732C5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116 10123 01 0000 140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вавшейся до 1 января 2020 года, подлежащие зачи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5E2BB6" w:rsidTr="00D732C5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116 10123 01 0051 140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образова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шейся до 1 января 2020 года, подлежащие зачислению в бюджет муниципального образования по нормат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вам, действовавшим в 2019 году (доходы бюджетов муниципальных районов за исключением доходов, направляемых на формирование муниципального 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фонда, а также иных платежей в случае пр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нятия решения финансовым органом муниципального образования о раздельном учете задолженности)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5E2BB6" w:rsidTr="00D732C5">
        <w:trPr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1 16 10123 01 0051 140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образова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шейся до 1 января 2020 года, подлежащие зачислению в бюджет муниципального образования по нормат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вам, действовавшим в 2019 году (доходы бюджетов муниципальных районов за исключением доходов, направляемых на формирование муниципального 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фонда, а также иных платежей в случае пр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нятия решения финансовым органом муниципального 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 о раздельном учете задолженности)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15 000,00</w:t>
            </w:r>
          </w:p>
        </w:tc>
      </w:tr>
      <w:tr w:rsidR="00D732C5" w:rsidRPr="005E2BB6" w:rsidTr="00D732C5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116 10129 01 0000 140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вавшейся до 1 января 2020 года, подлежащие зачи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лению в федеральный бюджет и бюджет муниц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пального образования по нормативам, действова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шим в 2019 году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50,00</w:t>
            </w:r>
          </w:p>
        </w:tc>
      </w:tr>
      <w:tr w:rsidR="00D732C5" w:rsidRPr="005E2BB6" w:rsidTr="00D732C5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116 10129 01 0000 140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образова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D732C5" w:rsidRPr="005E2BB6" w:rsidTr="00D732C5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ного окружающей среде, а также платежи, упл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чиваемые при добровольном возмещении вреда, пр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чиненного окружающей среде (за исключением вр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да, причиненного окружающей среде на особо охр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няемых природных территориях, вреда, причине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ного водным объектам, атмосферному воздуху, по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вам, недрам, объектам животного мира, занесе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ным в Красную книгу Российской Федерации, а также иным объектам животного мира, не отн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2 801 897,00</w:t>
            </w:r>
          </w:p>
        </w:tc>
      </w:tr>
      <w:tr w:rsidR="00D732C5" w:rsidRPr="005E2BB6" w:rsidTr="00D732C5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окружающей среде на особо охраняемых приро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территориях, вреда, причиненного водным объе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там, атмосферному воздуху, почвам, недрам, объектам животного мира, занесенным в Красную книгу Ро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а также иным объектам животн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мира, не относящимся к объектам охоты и рыболо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среде их обитания),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97,00</w:t>
            </w:r>
          </w:p>
        </w:tc>
      </w:tr>
      <w:tr w:rsidR="00D732C5" w:rsidRPr="005E2BB6" w:rsidTr="00D732C5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окружающей среде на особо охраняемых приро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территориях, вреда, причиненного водным объе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там, атмосферному воздуху, почвам, недрам, объектам животного мира, занесенным в Красную книгу Ро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а также иным объектам животн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мира, не относящимся к объектам охоты и рыболо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среде их обитания),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2 800 000,00</w:t>
            </w:r>
          </w:p>
        </w:tc>
      </w:tr>
      <w:tr w:rsidR="00D732C5" w:rsidRPr="005E2BB6" w:rsidTr="00D732C5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окружающей среде на особо охраняемых приро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территориях, вреда, причиненного водным объе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там, атмосферному воздуху, почвам, недрам, объектам животного мира, занесенным в Красную книгу Ро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а также иным объектам животн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мира, не относящимся к объектам охоты и рыболо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среде их обитания),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5E2BB6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</w:tr>
    </w:tbl>
    <w:p w:rsidR="00D732C5" w:rsidRDefault="00D732C5" w:rsidP="00D732C5"/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7" w:type="dxa"/>
        <w:tblInd w:w="-176" w:type="dxa"/>
        <w:tblLayout w:type="fixed"/>
        <w:tblLook w:val="04A0"/>
      </w:tblPr>
      <w:tblGrid>
        <w:gridCol w:w="993"/>
        <w:gridCol w:w="928"/>
        <w:gridCol w:w="1624"/>
        <w:gridCol w:w="976"/>
        <w:gridCol w:w="3418"/>
        <w:gridCol w:w="2126"/>
        <w:gridCol w:w="76"/>
        <w:gridCol w:w="236"/>
      </w:tblGrid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D204"/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2</w:t>
            </w:r>
            <w:bookmarkEnd w:id="1"/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D732C5" w:rsidRPr="002A42F5" w:rsidTr="00D732C5">
        <w:trPr>
          <w:gridAfter w:val="2"/>
          <w:wAfter w:w="312" w:type="dxa"/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D732C5" w:rsidRPr="002A42F5" w:rsidTr="00D732C5">
        <w:trPr>
          <w:gridAfter w:val="2"/>
          <w:wAfter w:w="312" w:type="dxa"/>
          <w:trHeight w:val="36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"Заиграевский район" от 22.12.2023 г. № 301 "О бюджете муниципального образования</w:t>
            </w:r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«Заиграевский район» на 2024 год и плановый период 2025-2026 годов"</w:t>
            </w:r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24.12.2024 г. 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D732C5" w:rsidRPr="002A42F5" w:rsidTr="00D732C5">
        <w:trPr>
          <w:gridAfter w:val="2"/>
          <w:wAfter w:w="312" w:type="dxa"/>
          <w:trHeight w:val="28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D732C5" w:rsidRPr="002A42F5" w:rsidTr="00D732C5">
        <w:trPr>
          <w:gridAfter w:val="2"/>
          <w:wAfter w:w="312" w:type="dxa"/>
          <w:trHeight w:val="28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D732C5" w:rsidRPr="002A42F5" w:rsidTr="00D732C5">
        <w:trPr>
          <w:gridAfter w:val="2"/>
          <w:wAfter w:w="312" w:type="dxa"/>
          <w:trHeight w:val="28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D732C5" w:rsidRPr="002A42F5" w:rsidTr="00D732C5">
        <w:trPr>
          <w:gridAfter w:val="2"/>
          <w:wAfter w:w="312" w:type="dxa"/>
          <w:trHeight w:val="28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D732C5" w:rsidRPr="002A42F5" w:rsidTr="00D732C5">
        <w:trPr>
          <w:gridAfter w:val="2"/>
          <w:wAfter w:w="312" w:type="dxa"/>
          <w:trHeight w:val="28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плановый период 2025 -2026 гг.»  от 22.12.2023 г  № 301</w:t>
            </w:r>
          </w:p>
        </w:tc>
      </w:tr>
      <w:tr w:rsidR="00D732C5" w:rsidRPr="002A42F5" w:rsidTr="00D732C5">
        <w:trPr>
          <w:trHeight w:val="255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безвозмездных поступлений в бюджет муниципального образования на 2024 год</w:t>
            </w:r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нистр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тор д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D732C5" w:rsidRPr="002A42F5" w:rsidTr="00D732C5">
        <w:trPr>
          <w:gridAfter w:val="2"/>
          <w:wAfter w:w="312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НИЯ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2 055 144 291,08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2 058 893 498,91   </w:t>
            </w:r>
          </w:p>
        </w:tc>
      </w:tr>
      <w:tr w:rsidR="00D732C5" w:rsidRPr="002A42F5" w:rsidTr="00D732C5">
        <w:trPr>
          <w:gridAfter w:val="2"/>
          <w:wAfter w:w="312" w:type="dxa"/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202 10000 00 0000 150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190 372 200,00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202 15001 00 0000 150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печенности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188 306 600,00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202 15001 05 0000 150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188 306 600,00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202 15002 00 0000 150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2 065 600,00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202 15002 05 0000 150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2 065 600,00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202 20000 00 0000 150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1 037 124 255,05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202 25304 00 0000 150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организацию бе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платного горячего питания обучающихся, получающих начальное общее образование в государственных и муниципальных образ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44 877 200,00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202  25304  05  0000  150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44 877 200,00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202 25505 00 0000 150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реализацию мер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приятий планов социального развития це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тров экономического роста субъектов Ро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201 926 180,00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202 25505 05 0000 150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планов социальн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186 315 680,00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202 25505 05 0000 150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планов социальн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15 610 500,00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202 25467 00 0000 150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685 854,27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202 25467 05 0000 150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развития и укрепления матер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ально-технической базы домов культуры в 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селенных пунктах с числом жителей до 50 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685 854,27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202 25497 00 0000 150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реализацию мер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1 218 290,35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202 25497 05 0000 150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1 218 290,35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202 25511 00 0000 150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проведение ко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плексных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641 859,00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202 25511 05 0000 150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641 859,00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202 25519 00 0000 150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428 443,40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202 25519 05 0000 150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428 443,40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202 25513 00 0000 150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5 389 614,51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202 25513 05 0000 150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5 389 614,51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202 25555 00 0000 150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реализацию пр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13 042 967,00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202  25555  05  0000  150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программ формирования совр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13 042 967,00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2 02 25576  00 0000 150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обеспечение ко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86 930 926,00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11 141 416,00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69 244 820,00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6 544 690,00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202 25599 00 0000 150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подготовку проектов межевания земельных участков и на пров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690 509,52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202 25599 05 0000 150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690 509,52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681 292 411,00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222 000,00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обеспечение профессиональной 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реподготовки, повышения квалификации лиц, замещающих выборные муниципальные дол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ности, и муниципальных служащих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222 000,00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12 640 810,00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содержание инструкторов по физ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1 362 600,00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муниципальным учреждениям, реал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зующим программы спортивной подготовки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11 178 210,00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реализацию мероприятий реги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нального проекта "Социальная активность"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147 051 826,00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развитие общественной инфрастру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10 420 000,00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финансовое обеспечение дорожной деятельности в рамках реализации национал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проекта «Безопасные и качественные 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томобильные дороги» (агломерация, софина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сирование из республиканского бюджета)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16 800 000,00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дорожную деятельность в отнош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99 828 540,00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реализацию первоочередных мер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по модернизации, капитальному 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монту и подготовке к отопительному сезону объектов коммунальной инфраструктуры, нах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дящихся в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11 000 000,00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местного значения за счет средств 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фонда Республики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7 048 700,00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проведение кадастровых работ по формированию земельных участков для реал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Закона Республики Бурятия от 16.10.2002 № 115-III "О бесплатном предоставлении в со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ственность  земельных участков, находящихся в государственной и муниципальной собственн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34 920,00   </w:t>
            </w:r>
          </w:p>
        </w:tc>
      </w:tr>
      <w:tr w:rsidR="00D732C5" w:rsidRPr="002A42F5" w:rsidTr="00D732C5">
        <w:trPr>
          <w:gridAfter w:val="2"/>
          <w:wAfter w:w="312" w:type="dxa"/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благоустройство территорий, прил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гающих к местам туристского показа в муниц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образованиях в Республике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1 919 666,00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225 096 000,00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софинансирование расходных обяз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 муниципальных районов на содержание и обеспечение деятельности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225 096 000,00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61 264 296,00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повышение средней заработной пл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педагогических работников муниципальных учреждений дополнительного образования 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расли «Культура»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12 297 596,00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повышение средней заработной пл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 работников муниципальных учреждений культуры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48 866 700,00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укрепление материально-технической базы в отрасли "Культура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235 017 479,00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организацию горячего питания об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чающихся, получающих основное общее, сре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нее общее образование в муниципальных обр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зовательных учреждениях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14 859 500,00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обеспечение выплаты денежной компенсации стоимости двухразового питания родителям (законным представителям) об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 с ограниченными возможностями здоровья, родителям (законным представит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лям) детей-инвалидов, имеющих статус об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 с ограниченными возможностями здоровья, обучение которых организовано 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ниципальными общеобразовательными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зациями  на дому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1 073 400,00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увеличение фондов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24 074 330,00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оплату труда обслуживающего пе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сонала муниципальных общеобразовательных организаций, а также на оплату услуг сторо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 организациям за выполнение работ (оказ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190 816 720,00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возмещение расходов на приобрет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школьных автобусов для перевозки уч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3 536 980,00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обеспечение муниципальных 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школьных и образовательных организаций 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дагогическими работниками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656 549,00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202 30000 00 0000 150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644 617 479,38   </w:t>
            </w:r>
          </w:p>
        </w:tc>
      </w:tr>
      <w:tr w:rsidR="00D732C5" w:rsidRPr="002A42F5" w:rsidTr="00D732C5">
        <w:trPr>
          <w:gridAfter w:val="2"/>
          <w:wAfter w:w="312" w:type="dxa"/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202 30021 00 0000 150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обр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зований на ежемесячное денежное вознагр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ждение за классное руководство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7 619 200,00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202 30021 05 0000 150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7 619 200,00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местным бюджетам на выполн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636 951 279,38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 на выполнение передаваемых полном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11 933 737,16   </w:t>
            </w:r>
          </w:p>
        </w:tc>
      </w:tr>
      <w:tr w:rsidR="00D732C5" w:rsidRPr="002A42F5" w:rsidTr="00D732C5">
        <w:trPr>
          <w:gridAfter w:val="2"/>
          <w:wAfter w:w="312" w:type="dxa"/>
          <w:trHeight w:val="1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регулированию тарифов на перевозки пассажиров и багажа вс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видами общественного транспорта в горо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и пригородном сообщении (кроме желе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нодорожного транспорта)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уведомител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регистрации коллективных договоров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200 700,00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хранению, комплектованию, учету и использованию 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хивных документов Республики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1 932 500,00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организации и осуществлению  деятельности по опеке и поп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чительству в Республике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3 283 800,00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образованию и организации деятельности комиссий по делам несовершеннолетних и защите их прав в Ре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публике Бурятия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1 970 300,00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созданию и организации деятельности административных комиссий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627 700,00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администрир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отдельного государственного полномочия по поддержке сельского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550 500,00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поддержке сельского хозяйства (администрирование)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обеспечению жилыми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315 200,00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администрир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отдельного государственного полномочия по организации мероприятий при осуществл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3 001 810,00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администрир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отдельного государственного полномочия по организации мероприятий при осуществл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деятельности по обращению с животными без владельцев (администрирование)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45 027,16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 на выполнение передаваемых полном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484 354,74   </w:t>
            </w:r>
          </w:p>
        </w:tc>
      </w:tr>
      <w:tr w:rsidR="00D732C5" w:rsidRPr="002A42F5" w:rsidTr="00D732C5">
        <w:trPr>
          <w:gridAfter w:val="2"/>
          <w:wAfter w:w="312" w:type="dxa"/>
          <w:trHeight w:val="29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предоставление мер социальной поддержки по оплате коммунальных услуг бывшим педаг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гическим работникам образовательных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заций, переведенным специалистами в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реализующие программы спортивной подготовки, специалистам организаций, реал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зующих программы спортивной подготовки, в соответствии с перечнем должностей, утве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жденным органом государственной власти Ре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Бурятия в области физической культ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 и спорта, проживающим и работающим в сельских населенных пунктах, рабочих поселках (поселках городского типа) на территории Ре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484 354,74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 на выполнение передаваемых полном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123 900,00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администрир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отдельного государственного полномочия на капитальный (текущий) ремонт  и содерж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 сибиреязвенных  захоронений и скотом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гильников (биотермических ям)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107 700,00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администрир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отдельного государственного полномочия на капитальный (текущий) ремонт  и содерж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 сибиреязвенных  захоронений и скотом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гильников (биотермических ям)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16 200,00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 на выполнение передаваемых полном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135 200,00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по расчету и пр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доставлению дотаций поселениям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135 200,00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 на выполнение передаваемых полном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1 509 499,57   </w:t>
            </w:r>
          </w:p>
        </w:tc>
      </w:tr>
      <w:tr w:rsidR="00D732C5" w:rsidRPr="002A42F5" w:rsidTr="00D732C5">
        <w:trPr>
          <w:gridAfter w:val="2"/>
          <w:wAfter w:w="312" w:type="dxa"/>
          <w:trHeight w:val="41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предоставление мер социальной поддержки по оплате комм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 педагогическим работникам  муниципальных дошкольных образовательных организаций, муниципальных образовательных организаций дополнительного образования, бывшим  педагогическим работникам образов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организаций, переведенным специал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стами в организации, реализующие программы спортивной подготовки, специалистам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заций, реализующих программы спортивной подготовки, в соответствии с перечнем должн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стей, утвержденным органом государственной власти Республики Бурятия в области физич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культуры и спорта, специалистам муниц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учреждений культуры, проживающим и работающим в сельских населенных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1 509 499,57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 на выполнение передаваемых полном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622 764 587,91   </w:t>
            </w:r>
          </w:p>
        </w:tc>
      </w:tr>
      <w:tr w:rsidR="00D732C5" w:rsidRPr="002A42F5" w:rsidTr="00D732C5">
        <w:trPr>
          <w:gridAfter w:val="2"/>
          <w:wAfter w:w="312" w:type="dxa"/>
          <w:trHeight w:val="2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организацию и обеспечение отдыха и оздоровления детей в загородных стационарных детских оздоров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лагерях, оздоровительных лагерях с дневным пребыванием и иных детских лагерях сезонного действия (за исключением загоро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стационарных детских оздоровительных лагерей), за исключением организации отдыха детей в каникулярное время и обеспечения прав детей, находящихся в трудной жизненной 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туации, на отдых и оздоровление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3 772 967,91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организацию деятельности по обеспечению прав детей, нах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дящихся в трудной жизненной ситуации, на 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дых и оздоровление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4 747 100,00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организацию деятельности по обеспечению прав детей, нах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дящихся в трудной жизненной ситуации, на 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 и оздоровление (администрирование)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71 200,00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финансовое обеспечение получения начального общего, 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новного общего, среднего общего образования в муниципальных общеобразовательных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зациях, дополнительного образования детей в муниципальных общеобразовательных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443 037 830,00   </w:t>
            </w:r>
          </w:p>
        </w:tc>
      </w:tr>
      <w:tr w:rsidR="00D732C5" w:rsidRPr="002A42F5" w:rsidTr="00D732C5">
        <w:trPr>
          <w:gridAfter w:val="2"/>
          <w:wAfter w:w="312" w:type="dxa"/>
          <w:trHeight w:val="4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предоставление мер социальной поддержки по оплате комм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 педагогическим работникам 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дошкольных образовательных организаций, муниципальных образовательных организаций дополнительного образования, бывшим педагогическим работникам образов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организаций, переведенным специал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стами в организации, реализующие программы спортивной подготовки, специалистам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заций, реализующих программы спортивной подготовки, в соответствии с перечнем должн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стей, утвержденным органом государственной власти Республики Бурятия в области физич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культуры и спорта, специалистам муниц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учреждений культуры, проживающим и работающим в сельских населенных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9 000 000,00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ектов Российской Федерации на администрир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передаваемых органам местного сам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государственных полномочий в с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 Законом Республики Бурятия от 08 июля 2008 года № 394-IV "О наделении органов местного самоуправления муниципальных ра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онов и городских округов в Республике Бурятия отдельными государственными полномочиями в области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114 300,00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администрир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передаваемых органам местного сам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 государственных полномочий по организации и обеспечению отдыха и оздоро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56 600,00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на  финансовое обеспечение получения дошкольного образов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 муниципальных образовательных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зациях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161 964 590,00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на осуществление по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номочий по составлению (изменению) сп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47 000,00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202 40000 00 0000 150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186 779 564,48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20 727 597,59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поселений на осуществление части полн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392 951,15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поселений на осуществление части полн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69 540,67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поселений на осуществление части полн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8 986 954,60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поселений на осуществление части полн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10 268 222,75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поселений на осуществление части полн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1 009 928,42   </w:t>
            </w:r>
          </w:p>
        </w:tc>
      </w:tr>
      <w:tr w:rsidR="00D732C5" w:rsidRPr="002A42F5" w:rsidTr="00D732C5">
        <w:trPr>
          <w:gridAfter w:val="2"/>
          <w:wAfter w:w="312" w:type="dxa"/>
          <w:trHeight w:val="6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202 45050 00 0000 150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обеспечение выплат ежемеся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денежного вознаграждения советникам директоров по воспитанию и взаимодейс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вию с детскими общественными объедин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ниями государственных общеобразовател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организаций, профессиональных обр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зовательных организаций субъектов Росси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Федерации, г. Байконура и федеральной территории "Сириус", муниципальных 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щеобразовательных организаций и профе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сиональных 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976 500,00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3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202 45050 05 0000 150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обесп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 выплат ежемесячного денежного возн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граждения советникам директоров по воспит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и взаимодействию с детскими обществе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объединениями государственных общ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организаций, профессионал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образовательных организаций субъектов Российской Федерации, г. Байконура и фед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ральной территории "Сириус", муниципальных общеобразовательных организаций и профе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сиональных 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976 500,00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202 45179 00 0000 150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6 427 500,00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202 45179 05 0000 150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провед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мероприятий по обеспечению деятельности советников директора по воспитанию и взаим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действию с детскими общественными объед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нениями в общеобразовательных организациях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6 427 500,00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202 45303 00 0000 150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граждение за классное руководство педаг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гическим работникам государственных и муниципальных образовательных организ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ций, реализующих образовательные пр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граммы начального общего образования, образовательные программы основного 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щего образования, образовательные пр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77 430 900,00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202 45303 05 0000 150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ежем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сячное денежное вознаграждение за классное руководство педагогическим работникам гос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дарственных и муниципальных образовател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организаций, реализующих образовател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программы начального общего образов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образовательные программы основного общего образования, образовательные програ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77 430 900,00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202 49999 00 0000 150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81 217 066,89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11 420 563,76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(за до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тижение показателей деятельности органов 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полнительной власти Республики Бурятия (м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ниципальные команды))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1 824 300,00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(Р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зервный фонд Правительства Республики Бур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по ликвидации чрезвычайных ситуаций и последствий стихийных бедствий)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9 596 263,76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157 759,33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157 759,33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12 119 950,80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на с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держание автомобильных дорог общего польз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местного значения, в том числе обеспеч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безопасности дорожного движения и ав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рийно-восстановительные работы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4 750 000,00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(Р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зервный фонд Правительства Республики Бур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по ликвидации чрезвычайных ситуаций и последствий стихийных бедствий)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7 369 950,80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48 704 200,00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на обеспечение сбалансированности местных бюджетов по социально значимым и первооч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редным  расходам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44 660 800,00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на ф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4 043 400,00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8 331 893,00   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на к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питальный ремонт  муниципальных организ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 культуры и муниципальных организаций дополнительного образования отрасли "Культ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2 751 893,00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(Лу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шее территориальное общественное самоупра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5 580 000,00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482 700,00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на ежемесячное денежное вознаграждение восп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тателей дошкольных образовательных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заций, реализующих программу погружения в бурятскую языковую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281 000,00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бюджетам муниципальных районов на п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тание обучающихся в муниципальных орган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зациях Республики Бурятия, осваивающих обр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зовательные программы дошкольного образов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являющихся детьми отдельных категорий граждан, принимавших участие в специальной военной операции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201 700,00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207 05000 00 0000 150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11 445 000,00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11 445 000,00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11 070 000,00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100 000,00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275 000,00   </w:t>
            </w:r>
          </w:p>
        </w:tc>
      </w:tr>
      <w:tr w:rsidR="00D732C5" w:rsidRPr="002A42F5" w:rsidTr="00D732C5">
        <w:trPr>
          <w:gridAfter w:val="2"/>
          <w:wAfter w:w="312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ТРАНСФЕРТОВ, ИМЕЮЩИХ ЦЕЛ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2 107 018,12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218 05010 05 0000 150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2 107 018,12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218 05010 05 0000 150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1 690 772,80   </w:t>
            </w:r>
          </w:p>
        </w:tc>
      </w:tr>
      <w:tr w:rsidR="00D732C5" w:rsidRPr="002A42F5" w:rsidTr="00D732C5">
        <w:trPr>
          <w:gridAfter w:val="2"/>
          <w:wAfter w:w="312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218 05010 05 0000 150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416 245,32</w:t>
            </w:r>
          </w:p>
        </w:tc>
      </w:tr>
      <w:tr w:rsidR="00D732C5" w:rsidRPr="002A42F5" w:rsidTr="00D732C5">
        <w:trPr>
          <w:gridAfter w:val="2"/>
          <w:wAfter w:w="312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ВЕНЦИЙ И ИНЫХ МЕЖБЮДЖЕТНЫХ ТРАНСФЕРТОВ, ИМЕЮЩИХ ЦЕЛЕВОЕ НАЗНАЧЕНИЕ, ПРОШЛЫХ ЛЕТ ИЗ БЮДЖЕТОВ МУНИЦИПАЛЬНЫХ РА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         </w:t>
            </w:r>
            <w:r w:rsidRPr="002A4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17 301 225,95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        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3 362 124,93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      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6 660 937,50   </w:t>
            </w:r>
          </w:p>
        </w:tc>
      </w:tr>
      <w:tr w:rsidR="00D732C5" w:rsidRPr="002A42F5" w:rsidTr="00D732C5">
        <w:trPr>
          <w:gridAfter w:val="2"/>
          <w:wAfter w:w="312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2A42F5" w:rsidRDefault="00D732C5" w:rsidP="00D732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A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2A42F5" w:rsidRDefault="00D732C5" w:rsidP="00D732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     </w:t>
            </w:r>
            <w:r w:rsidRPr="002A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7 278 163,52   </w:t>
            </w:r>
          </w:p>
        </w:tc>
      </w:tr>
    </w:tbl>
    <w:p w:rsidR="00D732C5" w:rsidRDefault="00D732C5" w:rsidP="00D732C5"/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C65B72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Pr="001D2D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301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 бюджете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образования  «Заиграевский район» на 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и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плановый период 202</w:t>
      </w:r>
      <w:r w:rsidRPr="002A155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- 202</w:t>
      </w:r>
      <w:r w:rsidRPr="002A155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годов»»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 24.12.2024 г. № 44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580" w:type="dxa"/>
        <w:tblInd w:w="93" w:type="dxa"/>
        <w:tblLayout w:type="fixed"/>
        <w:tblLook w:val="04A0"/>
      </w:tblPr>
      <w:tblGrid>
        <w:gridCol w:w="9580"/>
      </w:tblGrid>
      <w:tr w:rsidR="00D732C5" w:rsidRPr="00C65B72" w:rsidTr="00D732C5">
        <w:trPr>
          <w:trHeight w:val="306"/>
        </w:trPr>
        <w:tc>
          <w:tcPr>
            <w:tcW w:w="9580" w:type="dxa"/>
            <w:noWrap/>
            <w:vAlign w:val="bottom"/>
            <w:hideMark/>
          </w:tcPr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C65B72" w:rsidRDefault="00D732C5" w:rsidP="00D732C5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32C5" w:rsidRPr="00870698" w:rsidRDefault="00D732C5" w:rsidP="00D732C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70698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разделам и подразделам классификации расходов бюджета муниципального образования «Заиграевский район» на 20</w:t>
      </w:r>
      <w:r>
        <w:rPr>
          <w:rFonts w:ascii="Times New Roman" w:hAnsi="Times New Roman"/>
          <w:b/>
          <w:bCs/>
          <w:sz w:val="20"/>
          <w:szCs w:val="20"/>
        </w:rPr>
        <w:t>24</w:t>
      </w:r>
      <w:r w:rsidRPr="00870698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D732C5" w:rsidRPr="00731F38" w:rsidRDefault="00D732C5" w:rsidP="00D732C5">
      <w:pPr>
        <w:jc w:val="right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229" w:type="dxa"/>
        <w:tblInd w:w="93" w:type="dxa"/>
        <w:tblLook w:val="04A0"/>
      </w:tblPr>
      <w:tblGrid>
        <w:gridCol w:w="4693"/>
        <w:gridCol w:w="1701"/>
        <w:gridCol w:w="2835"/>
      </w:tblGrid>
      <w:tr w:rsidR="00D732C5" w:rsidRPr="00281DCF" w:rsidTr="00D732C5">
        <w:trPr>
          <w:trHeight w:val="551"/>
          <w:tblHeader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185 214 180,86</w:t>
            </w:r>
          </w:p>
        </w:tc>
      </w:tr>
      <w:tr w:rsidR="00D732C5" w:rsidRPr="00281DCF" w:rsidTr="00D732C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5 525 656,68</w:t>
            </w:r>
          </w:p>
        </w:tc>
      </w:tr>
      <w:tr w:rsidR="00D732C5" w:rsidRPr="00281DCF" w:rsidTr="00D732C5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тельных) органов государственной власти и пре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4 359 206,96</w:t>
            </w:r>
          </w:p>
        </w:tc>
      </w:tr>
      <w:tr w:rsidR="00D732C5" w:rsidRPr="00281DCF" w:rsidTr="00D732C5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дерации, высших исполнительных органов госуда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30 426 346,47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281DCF" w:rsidTr="00D732C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18 121 134,33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123 158 212,42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</w:t>
            </w: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25 084 469,86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2 520 646,77</w:t>
            </w:r>
          </w:p>
        </w:tc>
      </w:tr>
      <w:tr w:rsidR="00D732C5" w:rsidRPr="00281DCF" w:rsidTr="00D732C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22 563 823,09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357 913 577,16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4 579 002,65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346 825 445,83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6 509 128,68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58 810 537,16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29 171 396,44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29 620 455,97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27 851 296,93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27 851 296,93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1 403 703 454,32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313 426 592,47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927 682 874,13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101 853 274,41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676 855,00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1 241 526,57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58 822 331,74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216 831 265,12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177 367 362,87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39 463 902,25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23 840 205,96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11 443 854,31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62 475 828,03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33 119 513,20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29 190 252,38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5 350 899,85</w:t>
            </w:r>
          </w:p>
        </w:tc>
      </w:tr>
      <w:tr w:rsidR="00D732C5" w:rsidRPr="00281DCF" w:rsidTr="00D732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5 350 899,85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281DCF" w:rsidTr="00D732C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166 063 521,94</w:t>
            </w:r>
          </w:p>
        </w:tc>
      </w:tr>
      <w:tr w:rsidR="00D732C5" w:rsidRPr="00281DCF" w:rsidTr="00D732C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субъектов Российской Федерации и муниц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281DCF" w:rsidTr="00D732C5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281DCF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165 928 321,94</w:t>
            </w:r>
          </w:p>
        </w:tc>
      </w:tr>
      <w:tr w:rsidR="00D732C5" w:rsidRPr="00281DCF" w:rsidTr="00D732C5">
        <w:trPr>
          <w:trHeight w:val="255"/>
        </w:trPr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281DCF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2 533 149 319,01</w:t>
            </w:r>
          </w:p>
        </w:tc>
      </w:tr>
    </w:tbl>
    <w:p w:rsidR="00D732C5" w:rsidRPr="00870698" w:rsidRDefault="00D732C5" w:rsidP="00D732C5">
      <w:pPr>
        <w:ind w:left="-709" w:hanging="142"/>
        <w:rPr>
          <w:rFonts w:ascii="Times New Roman" w:hAnsi="Times New Roman"/>
          <w:sz w:val="20"/>
          <w:szCs w:val="20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 4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от 22.12.2023 №301 «О бюджете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2024 год и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 24.12.2024 г. № 44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6</w:t>
      </w:r>
    </w:p>
    <w:p w:rsid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585" w:type="dxa"/>
        <w:tblInd w:w="93" w:type="dxa"/>
        <w:tblLayout w:type="fixed"/>
        <w:tblLook w:val="04A0"/>
      </w:tblPr>
      <w:tblGrid>
        <w:gridCol w:w="9585"/>
      </w:tblGrid>
      <w:tr w:rsidR="00D732C5" w:rsidTr="00D732C5">
        <w:trPr>
          <w:trHeight w:val="306"/>
        </w:trPr>
        <w:tc>
          <w:tcPr>
            <w:tcW w:w="9580" w:type="dxa"/>
            <w:noWrap/>
            <w:vAlign w:val="bottom"/>
            <w:hideMark/>
          </w:tcPr>
          <w:p w:rsidR="00D732C5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«Заиграевский район» на 2024 год и плановый период 2025-2026гг.»» </w:t>
            </w:r>
          </w:p>
          <w:p w:rsidR="00D732C5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732C5" w:rsidRDefault="00D732C5" w:rsidP="00D732C5">
      <w:pPr>
        <w:jc w:val="center"/>
        <w:rPr>
          <w:rFonts w:ascii="Times New Roman" w:hAnsi="Times New Roman"/>
          <w:b/>
          <w:bCs/>
        </w:rPr>
      </w:pPr>
    </w:p>
    <w:p w:rsidR="00D732C5" w:rsidRPr="008036E4" w:rsidRDefault="00D732C5" w:rsidP="00D732C5">
      <w:pPr>
        <w:jc w:val="center"/>
        <w:rPr>
          <w:rFonts w:ascii="Times New Roman" w:hAnsi="Times New Roman"/>
          <w:b/>
          <w:bCs/>
        </w:rPr>
      </w:pPr>
      <w:r w:rsidRPr="008036E4">
        <w:rPr>
          <w:rFonts w:ascii="Times New Roman" w:hAnsi="Times New Roman"/>
          <w:b/>
          <w:bCs/>
        </w:rPr>
        <w:t>Распределение бюджетных ассигнований по разделам и подразделам классификации расходов бюджета муниципального образования «Заиграевский район» на 202</w:t>
      </w:r>
      <w:r>
        <w:rPr>
          <w:rFonts w:ascii="Times New Roman" w:hAnsi="Times New Roman"/>
          <w:b/>
          <w:bCs/>
        </w:rPr>
        <w:t>5</w:t>
      </w:r>
      <w:r w:rsidRPr="008036E4">
        <w:rPr>
          <w:rFonts w:ascii="Times New Roman" w:hAnsi="Times New Roman"/>
          <w:b/>
          <w:bCs/>
        </w:rPr>
        <w:t>-202</w:t>
      </w:r>
      <w:r>
        <w:rPr>
          <w:rFonts w:ascii="Times New Roman" w:hAnsi="Times New Roman"/>
          <w:b/>
          <w:bCs/>
        </w:rPr>
        <w:t>6</w:t>
      </w:r>
      <w:r w:rsidRPr="008036E4">
        <w:rPr>
          <w:rFonts w:ascii="Times New Roman" w:hAnsi="Times New Roman"/>
          <w:b/>
          <w:bCs/>
        </w:rPr>
        <w:t xml:space="preserve"> год</w:t>
      </w:r>
    </w:p>
    <w:p w:rsidR="00D732C5" w:rsidRPr="00870698" w:rsidRDefault="00D732C5" w:rsidP="00D732C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513" w:type="dxa"/>
        <w:tblInd w:w="93" w:type="dxa"/>
        <w:tblLook w:val="04A0"/>
      </w:tblPr>
      <w:tblGrid>
        <w:gridCol w:w="4268"/>
        <w:gridCol w:w="992"/>
        <w:gridCol w:w="2268"/>
        <w:gridCol w:w="1985"/>
      </w:tblGrid>
      <w:tr w:rsidR="00D732C5" w:rsidRPr="00A80D44" w:rsidTr="00D732C5">
        <w:trPr>
          <w:trHeight w:val="855"/>
          <w:tblHeader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109 396 869,54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126 529 969,54</w:t>
            </w:r>
          </w:p>
        </w:tc>
      </w:tr>
      <w:tr w:rsidR="00D732C5" w:rsidRPr="00A80D44" w:rsidTr="00D732C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</w:tr>
      <w:tr w:rsidR="00D732C5" w:rsidRPr="00A80D44" w:rsidTr="00D732C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ставительных) органов государственной вл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и представительных органов муниципал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</w:tr>
      <w:tr w:rsidR="00D732C5" w:rsidRPr="00A80D44" w:rsidTr="00D732C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8 575 091,50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16 075 091,50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A80D44" w:rsidTr="00D732C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говых и таможенных органов и органов ф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9 078 290,80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9 078 290,80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85 047 011,97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94 347 011,97</w:t>
            </w:r>
          </w:p>
        </w:tc>
      </w:tr>
      <w:tr w:rsidR="00D732C5" w:rsidRPr="00A80D44" w:rsidTr="00D732C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3 380 000,00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3 380 000,00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3 380 000,00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105 012 743,82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84 099 018,04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4 978 700,00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4 633 000,00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97 493 293,87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76 507 393,87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2 540 749,95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2 958 624,17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26 458 754,07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26 458 754,07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26 440 069,32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26 440 069,32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охраны окружа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1 127 457 847,85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1 127 640 877,85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289 545 489,93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291 544 589,93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688 612 110,33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686 118 910,33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107 554 639,96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106 889 669,96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378 000,00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40 820 607,63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42 162 707,63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94 775 706,70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94 803 206,70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62 862 475,85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62 889 975,85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31 913 230,85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31 913 230,85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26 219 982,89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26 260 759,40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10 436 585,00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10 436 585,00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4 822 100,00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50 508 206,22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50 508 206,22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22 368 560,14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22 368 560,14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A80D44" w:rsidTr="00D732C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ЩЕГО ХАРАКТЕРА БЮДЖЕТАМ БЮ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113 546 180,00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113 551 780,00</w:t>
            </w:r>
          </w:p>
        </w:tc>
      </w:tr>
      <w:tr w:rsidR="00D732C5" w:rsidRPr="00A80D44" w:rsidTr="00D732C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A80D44" w:rsidTr="00D732C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113 405 580,00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113 405 580,00</w:t>
            </w:r>
          </w:p>
        </w:tc>
      </w:tr>
      <w:tr w:rsidR="00D732C5" w:rsidRPr="00A80D44" w:rsidTr="00D732C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A80D44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26 500 000,00</w:t>
            </w:r>
          </w:p>
        </w:tc>
      </w:tr>
      <w:tr w:rsidR="00D732C5" w:rsidRPr="00A80D44" w:rsidTr="00D732C5">
        <w:trPr>
          <w:trHeight w:val="255"/>
        </w:trPr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1 687 308 897,14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A80D44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0D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1 697 385 177,87</w:t>
            </w:r>
          </w:p>
        </w:tc>
      </w:tr>
    </w:tbl>
    <w:p w:rsidR="00D732C5" w:rsidRPr="00CA2D5E" w:rsidRDefault="00D732C5" w:rsidP="00D732C5">
      <w:pPr>
        <w:rPr>
          <w:rFonts w:ascii="Times New Roman" w:hAnsi="Times New Roman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1441F8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 5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от 22.12.2023 №301 «О бюджете 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2024 год и 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sz w:val="20"/>
          <w:szCs w:val="20"/>
          <w:lang w:eastAsia="ru-RU"/>
        </w:rPr>
        <w:t>от 24.12.2024 г. № 44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7</w:t>
      </w:r>
    </w:p>
    <w:p w:rsidR="00D732C5" w:rsidRPr="001441F8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41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796" w:type="dxa"/>
        <w:tblInd w:w="93" w:type="dxa"/>
        <w:tblLayout w:type="fixed"/>
        <w:tblLook w:val="04A0"/>
      </w:tblPr>
      <w:tblGrid>
        <w:gridCol w:w="9796"/>
      </w:tblGrid>
      <w:tr w:rsidR="00D732C5" w:rsidRPr="001441F8" w:rsidTr="00D732C5">
        <w:trPr>
          <w:trHeight w:val="306"/>
        </w:trPr>
        <w:tc>
          <w:tcPr>
            <w:tcW w:w="9796" w:type="dxa"/>
            <w:noWrap/>
            <w:vAlign w:val="bottom"/>
            <w:hideMark/>
          </w:tcPr>
          <w:p w:rsidR="00D732C5" w:rsidRPr="001441F8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1441F8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«Заиграевский район» на 2024 год и плановый период 2025-2026гг.»» </w:t>
            </w:r>
          </w:p>
          <w:p w:rsidR="00D732C5" w:rsidRPr="001441F8" w:rsidRDefault="00D732C5" w:rsidP="00D732C5">
            <w:pPr>
              <w:ind w:right="-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от 2</w:t>
            </w: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</w:t>
            </w: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14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1441F8" w:rsidRDefault="00D732C5" w:rsidP="00D732C5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32C5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целевым статьям (муниципальных программ и непр</w:t>
      </w:r>
      <w:r w:rsidRPr="0012646B">
        <w:rPr>
          <w:rFonts w:ascii="Times New Roman" w:hAnsi="Times New Roman"/>
          <w:b/>
          <w:bCs/>
          <w:sz w:val="20"/>
          <w:szCs w:val="20"/>
        </w:rPr>
        <w:t>о</w:t>
      </w:r>
      <w:r w:rsidRPr="0012646B">
        <w:rPr>
          <w:rFonts w:ascii="Times New Roman" w:hAnsi="Times New Roman"/>
          <w:b/>
          <w:bCs/>
          <w:sz w:val="20"/>
          <w:szCs w:val="20"/>
        </w:rPr>
        <w:t>граммным направлениям деятельности), видам расходов, ведомствам, а также по разделам, подразделам классификации расходов бюджета  муниципального образования «Заиграевский район»</w:t>
      </w:r>
    </w:p>
    <w:p w:rsidR="00D732C5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 на 20</w:t>
      </w:r>
      <w:r>
        <w:rPr>
          <w:rFonts w:ascii="Times New Roman" w:hAnsi="Times New Roman"/>
          <w:b/>
          <w:bCs/>
          <w:sz w:val="20"/>
          <w:szCs w:val="20"/>
        </w:rPr>
        <w:t>24 год</w:t>
      </w:r>
    </w:p>
    <w:p w:rsidR="00D732C5" w:rsidRPr="00A84851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3925"/>
        <w:gridCol w:w="1272"/>
        <w:gridCol w:w="799"/>
        <w:gridCol w:w="799"/>
        <w:gridCol w:w="795"/>
        <w:gridCol w:w="2064"/>
      </w:tblGrid>
      <w:tr w:rsidR="00D732C5" w:rsidRPr="00004AF7" w:rsidTr="00D732C5">
        <w:trPr>
          <w:trHeight w:val="855"/>
          <w:tblHeader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на территории поселка Заиграево Заиграевский района Республики Бурятия на 2020-2024гг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градостроительной деятельности, имущественных и земельных отношений, коммунальной инфраструктуры и доро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хозяйства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453 763 045,12</w:t>
            </w:r>
          </w:p>
        </w:tc>
      </w:tr>
      <w:tr w:rsidR="00D732C5" w:rsidRPr="00004AF7" w:rsidTr="00D732C5">
        <w:trPr>
          <w:trHeight w:val="153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муниципальной политики в области обеспечения программы "Развитие градостроительной деятельности, имущ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земельных отношений, комм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 и дорожного хозяйства Заиграевского района"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21 546 846,00</w:t>
            </w:r>
          </w:p>
        </w:tc>
      </w:tr>
      <w:tr w:rsidR="00D732C5" w:rsidRPr="00004AF7" w:rsidTr="00D732C5">
        <w:trPr>
          <w:trHeight w:val="153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новленных функций по осуществлению градостроительной деятельности, имущ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земельных отношений, комм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инфраструктуры, дорожного х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зяйства на территории Заиграевского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21 546 846,00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21 546 846,00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9 546 236,07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9 546 236,07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2 791 619,19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2 791 619,19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5 036 807,73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5 036 807,73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43 206,00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43 206,00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1 501 657,33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1 501 657,33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2 554 412,68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2 554 412,68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72 907,00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72 907,00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Земельные отношения Заиграевского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2 043 488,92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невостр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бованных земельных долей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1 355 650,49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во испо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нение Закона РБ 115-III (льготная категоря граждан)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кадастровых работ (ижс, об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екты промышленности) Публикация изв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щений в газетах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651 838,43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651 838,43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651 838,43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651 838,43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Имущественные отношения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4 847 919,12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691 530,38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691 530,38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691 530,38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691 530,38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4 156 388,74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1 919 422,25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1 906 072,25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1 906 072,25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13 350,00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2 218 281,74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2 218 281,74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2 218 281,74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разв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тию территории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70 541,62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программы информационной системы обеспечения градостроительной деятельности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Актуализация комплексной системы 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достроительной документации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1 000,95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1 000,95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1 000,95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1 000,95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коммунальной инфраструктуры, энергетики, дорожного хозяйства и сист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 комплексного благоустройства 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397 402 952,53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 по строительству, реконструкции, капитальному ремонту, ремонту и соде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жанию атомобильных дорог Заиграевского района, в том числе подготовительные работы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204 047 796,53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195 773 496,53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177 226 600,00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177 226 600,00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3 371 655,00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3 371 655,00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15 175 241,53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15 175 241,53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8 274 300,00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8 274 300,00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8 274 300,00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137 721 073,96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123 905 119,26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61 733 200,05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61 733 200,05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61 926 919,21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61 926 919,21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13 115 954,70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4 635 000,00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4 635 000,00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8 480 954,70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8 480 954,70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бюджетного учреждения "Инфраструктурный центр-служба заказчика"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29 398 322,04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19 394 492,00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19 394 492,00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19 394 492,00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10 003 830,04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10 003 830,04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10 003 830,04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работ в рамках реализации проекта "1000 дворов"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17 143 000,00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17 143 000,00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17 143 000,00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17 143 000,00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окружающей среды на территории муниципального образования 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27 851 296,93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ликвидацию мест несанкционир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ванного размещения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27 173 122,80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27 173 122,80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27 173 122,80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27 173 122,80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678 174,13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678 174,13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678 174,13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678 174,13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образования в 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1 371 570 109,38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319 311 784,62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основных образовательных пр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 дошкольного образования"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305 960 160,17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305 960 160,17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215 935 184,20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215 935 184,20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93 542,00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93 542,00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89 931 433,97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89 931 433,97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учреждений, пров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димых за счет средств субсидий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8 031 637,30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1 603 687,30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1 528 924,10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1 528 924,10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74 763,20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74 763,20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4 334 935,64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4 334 935,64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2 093 014,36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2 093 014,36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и создание безопасных усл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пребывания воспитанников в дошк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льных образовательных организациях (к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питальный ремонт, реконструкция, стро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5 319 987,15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5 319 987,15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5 169 987,15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5 169 987,15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920 946 002,67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основных общеобразовательных программ начального, основного и средн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общего образования"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532 760 248,64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532 760 248,64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451 862 112,30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451 862 112,30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1 778 632,08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1 778 632,08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79 099 504,26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79 099 504,26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и субвенций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19 889 266,82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19 212 411,82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19 147 794,42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19 147 794,42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64 617,40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64 617,40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товка и повышение квалификации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676 855,00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568 910,00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568 910,00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107 945,00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107 945,00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безопасных условий пребывания учащихся в общеобразовательных орган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зациях (капитальный ремонт, реконстру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ция, строительство)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1 358 966,83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1 358 966,83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993 966,83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993 966,83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212 356 952,66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212 356 952,66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187 097 997,73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187 097 997,73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25 258 954,93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25 258 954,93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ботникам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77 430 900,00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77 430 900,00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67 073 966,20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67 073 966,20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10 356 933,80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10 356 933,80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Советники директоров по воспитанию и взаимодействию с детскими обществе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ными объединениями в общеобразов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898 380,00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898 380,00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детей, об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чающихся в общеобразовательных учре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68 637 685,72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68 637 685,72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56 944 721,13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56 944 721,13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11 692 964,59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11 692 964,59</w:t>
            </w:r>
          </w:p>
        </w:tc>
      </w:tr>
      <w:tr w:rsidR="00D732C5" w:rsidRPr="00004AF7" w:rsidTr="00D732C5">
        <w:trPr>
          <w:trHeight w:val="178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сации двухразового питания родителям (законным представителям) детей-инвалидов, имеющих статус обущающи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ся с ограниченными возможностями зд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ровья в муниципальных общеобразов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организациях, обучение в кот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рых организованно на дому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1 107 982,00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1 107 982,00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1 032 962,00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1 032 962,00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75 020,00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75 020,00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5 843 172,00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5 843 172,00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584 328,00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584 328,00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77 177 773,92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дополнительных общеразвивающих программ"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74 171 213,92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74 171 213,92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32 224 925,42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32 224 925,42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41 946 288,50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41 946 288,50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безопасных условий пребывания учащихся в организациях дополнительн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 (капитальный ремонт, 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конструкция, строительство)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434 510,00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434 510,00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434 510,00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434 510,00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детского отдыха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9 519 521,31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лагерей дневного преб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на базе общеобразовательных школ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8 520 067,91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8 520 067,91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1 199 528,29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1 199 528,29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6 538 075,13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6 538 075,13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782 464,49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782 464,49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для пищ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блоков, на базе которого организуются лагеря дневного пребывания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999 453,40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817 398,18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817 398,18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817 398,18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182 055,22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182 055,22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182 055,22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205 015,00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муниципальной олимпиады школьников по всем предме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дисциплинам, научно-практических конференций, конкурсов и иных мер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205 015,00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205 015,00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75 715,00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75 715,00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129 300,00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129 300,00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1 026 802,99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обеспечению комплексной безопасности образовател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1 026 802,99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442 757,85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425 777,85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425 777,85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558 575,14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558 575,14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558 575,14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25 470,00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8 490,00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8 490,00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43 383 208,87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муниципальн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казенного учреждения "Управление образования"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43 261 577,66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275 700,00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229 750,00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229 750,00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45 950,00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42 985 877,66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29 403 423,68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29 403 423,68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32 750,00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32 750,00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8 632 179,05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8 632 179,05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1 301 865,30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1 301 865,30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22 817,20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22 817,20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340 472,33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340 472,33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3 162 263,75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3 162 263,75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3 848,35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3 848,35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3 258,00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3 258,00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ФК и спорта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121 631,21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121 631,21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108 531,21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108 531,21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177 491 439,97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177 491 439,97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25 048 491,67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15 218 510,05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11 351 929,62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11 351 929,62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3 375 977,76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3 375 977,76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490 597,21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490 597,21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9 829 981,62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671 577,14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671 577,14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169 140,84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169 140,84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5 949 961,86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5 949 961,86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1 959 325,13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1 959 325,13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1 077 667,61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1 077 667,61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2 309,04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2 309,04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 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и расходам на его обслуживание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бюджетам поселений из бюджета муниципального образования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152 432 866,48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152 297 666,48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152 297 666,48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152 297 666,48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726 804,00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726 804,00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уровня профессионального образования и подготовки лиц, замещающих выборные муниципальные должности и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а так же кадрового поте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605 161,00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605 161,00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276 600,00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256 600,00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174 400,00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174 400,00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154 161,00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154 161,00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эффективности муниципальной службы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121 643,00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121 643,00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121 643,00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121 643,00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1 464 288,29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1 464 288,29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мотивации к труду у лиц, имеющих длительный перерыв в работе или не имеющих опыта работы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175 711,01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175 711,01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175 711,01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175 711,01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Приобщение несовершеннолетних к труду, адаптация к трудовой деятельности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866 063,14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866 063,14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736 282,10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736 282,10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129 781,04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129 781,04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мотивации к труду у лиц, 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пытывающих трудности в поиске работы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17 344,45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17 344,45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17 344,45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17 344,45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занятости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405 169,69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405 169,69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346 908,21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346 908,21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58 261,48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58 261,48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вонарушений в Заиграевском районе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966 412,84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966 412,84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безна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зорности и правонарушений несоверше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нолетних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278 663,62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248 663,62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242 663,62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242 663,62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Профилактика бродяжничества и социал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адаптация, реабилитация лиц, наход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в трудной жизненой ситуации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667 749,22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667 749,22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 привлекаемым лицам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652 749,22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652 749,22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опасного поведения участников дорожного движ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1 179 740,36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1 179 740,36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контроль в сфере благоустройства и землепользов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1 179 740,36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1 179 740,36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586 385,24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586 385,24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170 403,97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170 403,97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267 362,05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267 362,05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74 414,91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74 414,91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81 174,19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81 174,19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общественных организ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174 026 814,96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126 776 367,71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отрасли "Культура"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27 040 025,27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27 040 025,27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26 906 825,27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26 906 825,27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потребностей населения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 в библиотечных услугах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26 670 788,75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26 670 788,75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26 670 788,75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26 670 788,75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реализации творч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способностей жителей Заигаевского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56 652 280,13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56 652 280,13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208 320,00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208 320,00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9 610 197,01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9 610 197,01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44 320 273,12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44 320 273,12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2 330 990,00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2 330 990,00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профессий сферы культ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41 640,00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41 640,00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41 640,00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41 640,00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образования отрасли "Культура"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963 472,94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963 472,94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963 472,94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963 472,94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предоставления библиотечных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5 569 382,52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5 369 514,93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5 369 514,93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5 369 514,93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199 867,59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199 867,59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199 867,59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4 289 589,12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3 943 430,08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2 803 439,39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2 803 439,39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1 139 990,69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1 139 990,69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346 159,04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54 926,84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54 926,84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291 232,20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291 232,20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общественных организаций и органов местного сам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9 059 000,00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общественных организаций и органов местного сам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9 059 000,00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1 139 000,00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658 500,00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480 500,00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38 191 447,25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13 428 937,75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13 428 937,75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9 162 783,82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9 162 783,82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162 810,00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162 810,00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2 704 373,14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2 704 373,14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619 919,72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619 919,72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137 266,09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137 266,09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520 739,54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520 739,54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121 045,44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121 045,44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хозяйственному обслуживанию учреждений культуры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24 762 509,50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24 762 509,50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19 087 592,33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19 087 592,33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5 674 917,17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5 674 917,17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8 719 287,92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8 719 287,92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8 011 350,60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2 413 742,07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94 608,00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94 608,00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2 319 134,07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2 319 134,07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5 597 608,53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5 097 608,53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5 097 608,53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людей на во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объектах, охране их жизни и здоровья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отдела по делам ГО и ЧС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692 937,32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601 032,62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461 817,69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461 817,69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139 214,93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139 214,93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91 904,70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91 904,70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91 904,70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антиреррористической де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тельности, противодействие возможным фактам проявления терроризма и экстр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культуры, спорта и реализация молодежной политики в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75 528 654,75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образовании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62 960 182,77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2 144 471,44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2 144 471,44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372 261,00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372 261,00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1 341 010,44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1 341 010,44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431 200,00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29 674 607,12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484 354,74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484 354,74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484 354,74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29 190 252,38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28 871 831,38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28 871 831,38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7 531 663,04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7 531 663,04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5 863 652,07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5 863 652,07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1 668 010,97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1 668 010,97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дополнительной общеразв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вающей программы (плавание)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23 609 441,17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23 443 378,72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22 743 378,72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22 743 378,72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 в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2 737 008,27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молодежных мероприятий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1 047 567,39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1 047 567,39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80 600,00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80 600,00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423 967,39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423 967,39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поддержки молодым семьям, молодым специалистам на улучшение ж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лищных условий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проект "Социальная акти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физической культуры, спорта и молодежной политики в 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9 831 463,71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МКУ "Упра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молодежной политики" АМО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9 831 463,71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9 831 463,71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7 292 944,28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7 292 944,28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2 050 685,70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2 050 685,70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307 201,35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307 201,35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180 632,38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180 632,38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на 2024-2029 годы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210 241,59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на 2024-2029 годы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210 241,59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действующих па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объединений, клубов, це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тров в том числе детских и молодежных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132 241,59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132 241,59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121 241,59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121 241,59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фестивалей и конкурсов по патриотич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тематике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и агропромышленного комплекса 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Республики Бурятия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98 399 356,00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98 255 156,00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 Республики Бурятия на 2020-2025 годы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98 255 156,00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5 562 860,00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целях 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питального ремонта муниципального имущества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5 562 860,00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5 562 860,00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6 471 686,00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6 471 686,00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6 471 686,00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7 080 090,00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7 080 090,00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7 080 090,00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79 140 520,00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79 140 520,00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79 140 520,00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агропромышленн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комплекса муниципального образов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144 200,00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агропромышленн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комплекса муниципального образов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114 200,00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с участием суб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малого и среднего предприним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2 494 666,00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2 494 666,00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территорий, прилега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к местам туристского показа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Популяризация туристического комплекса Заиграевского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163 976 679,50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163 976 679,50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153 495 602,86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5 525 656,68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4 506 875,31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4 506 875,31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59 819,00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59 819,00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958 962,37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958 962,37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власти и представительных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муниципальных образований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4 359 206,96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2 502 189,27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2 502 189,27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 привлекаемым лицам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810 541,03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810 541,03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675 244,93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675 244,93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371 187,00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371 187,00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44,73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44,73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администраций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30 426 346,47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23 312 019,62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23 312 019,62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147 351,10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147 351,10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6 943 450,35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6 943 450,35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23 525,40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23 525,40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2 902 624,28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2 173 401,33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2 066 301,33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609 958,95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32 344,20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577 614,75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112 064,00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112 064,00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рендумов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58 864 933,20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31 009 976,82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30 619 733,30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88 720,00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301 523,52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107 860,00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107 860,00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9 060 198,39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8 951 098,32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26 793,44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82 306,63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2 106 972,57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1 999 872,57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641 398,50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609 054,30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32 344,20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10 879 962,01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10 879 962,01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3 983 109,91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3 983 109,91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133 455,00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133 455,00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787 000,00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16 966 214,56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9 595 340,03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2 225 389,23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7 369 950,80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2 304 778,07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2 304 778,07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5 066 096,46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5 066 096,46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3 722 937,16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35 888,75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35 888,75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10 838,41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10 838,41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3 109 510,00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3 001 810,00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полнением работ, оказанием услуг, не подлежащие казначейскому сопровожд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4 243 400,00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4 243 400,00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4 243 400,00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181 334,75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107 104,00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107 104,00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32 345,41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32 345,41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32 170,00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32 170,00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9 715,34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9 715,34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133 455,00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102 500,00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102 500,00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30 955,00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30 955,00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D732C5" w:rsidRPr="00004AF7" w:rsidTr="00D732C5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3 674 116,32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3 674 116,32</w:t>
            </w:r>
          </w:p>
        </w:tc>
      </w:tr>
      <w:tr w:rsidR="00D732C5" w:rsidRPr="00004AF7" w:rsidTr="00D732C5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1 109 583,68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1 109 583,68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470 400,00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5 350 899,85</w:t>
            </w:r>
          </w:p>
        </w:tc>
      </w:tr>
      <w:tr w:rsidR="00D732C5" w:rsidRPr="00004AF7" w:rsidTr="00D732C5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5 350 899,85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5 350 899,85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межбюджетные трансферты общ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5 817 600,00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5 817 600,00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5 817 600,00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D732C5" w:rsidRPr="00004AF7" w:rsidTr="00D732C5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D732C5" w:rsidRPr="00004AF7" w:rsidTr="00D732C5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004AF7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D732C5" w:rsidRPr="00004AF7" w:rsidTr="00D732C5">
        <w:trPr>
          <w:trHeight w:val="255"/>
        </w:trPr>
        <w:tc>
          <w:tcPr>
            <w:tcW w:w="7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004AF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2 533 149 319,01</w:t>
            </w:r>
          </w:p>
        </w:tc>
      </w:tr>
    </w:tbl>
    <w:p w:rsidR="00D732C5" w:rsidRPr="0012646B" w:rsidRDefault="00D732C5" w:rsidP="00D732C5">
      <w:pPr>
        <w:ind w:left="-1134"/>
        <w:rPr>
          <w:rFonts w:ascii="Times New Roman" w:hAnsi="Times New Roman"/>
          <w:b/>
          <w:sz w:val="20"/>
          <w:szCs w:val="20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D732C5" w:rsidRDefault="00D732C5" w:rsidP="00D732C5">
      <w:pPr>
        <w:keepNext/>
        <w:keepLines/>
        <w:spacing w:before="200"/>
        <w:ind w:right="-2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 6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от 22.12.2023 №301 «О бюджете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2024 год и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sz w:val="20"/>
          <w:szCs w:val="20"/>
          <w:lang w:eastAsia="ru-RU"/>
        </w:rPr>
        <w:t>от 24.12.2024 г. № 44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8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654" w:type="dxa"/>
        <w:tblInd w:w="93" w:type="dxa"/>
        <w:tblLayout w:type="fixed"/>
        <w:tblLook w:val="04A0"/>
      </w:tblPr>
      <w:tblGrid>
        <w:gridCol w:w="9654"/>
      </w:tblGrid>
      <w:tr w:rsidR="00D732C5" w:rsidRPr="00D732C5" w:rsidTr="00D732C5">
        <w:trPr>
          <w:trHeight w:val="306"/>
        </w:trPr>
        <w:tc>
          <w:tcPr>
            <w:tcW w:w="9654" w:type="dxa"/>
            <w:noWrap/>
            <w:vAlign w:val="bottom"/>
            <w:hideMark/>
          </w:tcPr>
          <w:p w:rsidR="00D732C5" w:rsidRPr="00D732C5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«Заиграевский район» на 2024 год и плановый период 2025-2026гг.»»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</w:t>
            </w: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D732C5" w:rsidRDefault="00D732C5" w:rsidP="00D732C5">
            <w:pPr>
              <w:ind w:left="267" w:righ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32C5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       Распределение бюджетных ассигнований по целевым статьям (муниципальных программ и непрограммным направлениям деятельности), видам расходов, ведомствам, а также по разделам, по</w:t>
      </w:r>
      <w:r w:rsidRPr="0012646B">
        <w:rPr>
          <w:rFonts w:ascii="Times New Roman" w:hAnsi="Times New Roman"/>
          <w:b/>
          <w:bCs/>
          <w:sz w:val="20"/>
          <w:szCs w:val="20"/>
        </w:rPr>
        <w:t>д</w:t>
      </w:r>
      <w:r w:rsidRPr="0012646B">
        <w:rPr>
          <w:rFonts w:ascii="Times New Roman" w:hAnsi="Times New Roman"/>
          <w:b/>
          <w:bCs/>
          <w:sz w:val="20"/>
          <w:szCs w:val="20"/>
        </w:rPr>
        <w:t>разделам классификации расходов бюджета  муниципального образования «Заиграевский район»</w:t>
      </w:r>
    </w:p>
    <w:p w:rsidR="00D732C5" w:rsidRPr="0012646B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 на 20</w:t>
      </w:r>
      <w:r>
        <w:rPr>
          <w:rFonts w:ascii="Times New Roman" w:hAnsi="Times New Roman"/>
          <w:b/>
          <w:bCs/>
          <w:sz w:val="20"/>
          <w:szCs w:val="20"/>
        </w:rPr>
        <w:t>25-2026</w:t>
      </w:r>
      <w:r w:rsidRPr="0012646B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tbl>
      <w:tblPr>
        <w:tblW w:w="9938" w:type="dxa"/>
        <w:tblInd w:w="93" w:type="dxa"/>
        <w:tblLayout w:type="fixed"/>
        <w:tblLook w:val="04A0"/>
      </w:tblPr>
      <w:tblGrid>
        <w:gridCol w:w="3134"/>
        <w:gridCol w:w="1276"/>
        <w:gridCol w:w="708"/>
        <w:gridCol w:w="709"/>
        <w:gridCol w:w="567"/>
        <w:gridCol w:w="1843"/>
        <w:gridCol w:w="1701"/>
      </w:tblGrid>
      <w:tr w:rsidR="00D732C5" w:rsidRPr="001B494C" w:rsidTr="00D732C5">
        <w:trPr>
          <w:trHeight w:val="855"/>
          <w:tblHeader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градостроительной де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тельности, имущественных и 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отношений, коммунал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инфраструктуры и дорожн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хозяйства Заиграевского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161 738 134,17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141 270 108,39</w:t>
            </w:r>
          </w:p>
        </w:tc>
      </w:tr>
      <w:tr w:rsidR="00D732C5" w:rsidRPr="001B494C" w:rsidTr="00D732C5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муниципальной п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литики в области обеспечения программы "Развитие град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строительной деятельности, имущественных и земельных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ношений, коммунальной инфр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структуры и дорожного хозяйс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 Заиграевского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14 704 027,22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14 704 027,22</w:t>
            </w:r>
          </w:p>
        </w:tc>
      </w:tr>
      <w:tr w:rsidR="00D732C5" w:rsidRPr="001B494C" w:rsidTr="00D732C5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и управление в сф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 установленных функций по осуществлению градостроител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деятельности, имуществе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и земельных отношений, коммунальной инфраструктуры, дорожного хозяйства на террит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14 704 027,22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14 704 027,22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14 704 027,22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14 704 027,22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7 725 763,18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7 725 763,18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7 725 763,18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7 725 763,18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2 427 180,49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2 427 180,49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2 427 180,49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2 427 180,49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3 054 498,30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3 054 498,30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3 054 498,30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3 054 498,30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922 458,49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922 458,49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922 458,49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922 458,49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513 489,76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513 489,76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513 489,76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513 489,76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Земельные отношения 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2 226 363,87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2 644 238,09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невостребованных земельных долей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1 975 583,87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2 381 818,09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1 975 583,87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2 381 818,09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1 975 583,87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2 381 818,09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1 975 583,87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2 381 818,09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во исполнение Закона РБ 115-III (льготная категоря граждан)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(ижс, объекты промышленности) Публикация извещений в газетах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226 420,00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226 420,00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226 420,00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226 420,00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Имущественные отношения 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1 769 012,85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1 769 012,85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1 710 679,52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1 710 679,52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развитию территории Заигр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программы инфо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мационной системы обеспечения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69 540,67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коммунальной инфр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структуры, энергетики, дорожн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хозяйства и системы ко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плексного благоустройства 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128 294 104,56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107 308 204,56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Работы по строительству, реко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струкции, капитальному ремонту, ремонту и содержанию атом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бильных дорог Заиграевского района, в том числе подготов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19 800 827,00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20 067 896,48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19 800 827,00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20 067 896,48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15 060 827,00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15 327 896,48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15 060 827,00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15 327 896,48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21 059 998,63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20 356 759,15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6 659 212,00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5 955 972,52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6 659 212,00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5 955 972,52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6 659 212,00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5 955 972,52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14 400 786,63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14 400 786,63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14 400 786,63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14 400 786,63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14 400 786,63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14 400 786,63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бюджетного учреждения "И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фраструктурный центр-служба заказчика"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26 004 707,93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25 454 977,93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18 105 024,06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18 105 024,06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18 105 024,06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18 105 024,06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18 105 024,06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18 105 024,06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7 899 683,87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7 349 953,87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7 899 683,87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7 349 953,87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7 899 683,87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7 349 953,87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61 428 571,00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41 428 571,00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61 428 571,00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41 428 571,00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61 428 571,00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41 428 571,00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61 428 571,00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41 428 571,00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окружающей среды на территории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Заиграевский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ликвидацию мест несанкционированного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мещения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образования в муниципальном образовании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1 112 878 621,39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1 113 726 621,39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295 473 439,93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297 472 539,93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основных образов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программ дошкольного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289 045 489,93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291 044 589,93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289 045 489,93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291 044 589,93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201 163 751,93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203 162 851,93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201 163 751,93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203 162 851,93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87 881 738,00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87 881 738,00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87 881 738,00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87 881 738,00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ний, проводимых за счет средств субсидий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694 470 114,08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693 319 014,08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основных общеобр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программ начальн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го, основного и среднего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417 498 465,00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415 503 465,00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417 498 465,00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415 503 465,00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340 887 158,00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338 892 158,00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340 887 158,00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338 892 158,00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76 611 307,00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76 611 307,00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76 611 307,00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76 611 307,00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мые за счет средств субсидий и субвенций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обслуживающего персонала муниципальных общ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167 917 649,08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167 917 649,08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167 917 649,08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167 917 649,08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146 458 706,83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146 458 706,83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146 458 706,83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146 458 706,83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21 458 942,25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21 458 942,25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21 458 942,25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21 458 942,25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граждение за классное руков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дство педагогическим работн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43 708 100,00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43 708 100,00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37 497 560,00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37 497 560,00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37 497 560,00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37 497 560,00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6 210 540,00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6 210 540,00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6 210 540,00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6 210 540,00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детей, обучающихся в общеобр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57 054 400,00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56 556 200,00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57 054 400,00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56 556 200,00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47 122 926,68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46 754 726,68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47 122 926,68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46 754 726,68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9 931 473,32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9 801 473,32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9 931 473,32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9 801 473,32</w:t>
            </w:r>
          </w:p>
        </w:tc>
      </w:tr>
      <w:tr w:rsidR="00D732C5" w:rsidRPr="001B494C" w:rsidTr="00D732C5">
        <w:trPr>
          <w:trHeight w:val="178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компенсации двухразового пит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родителям (законным пре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ставителям) детей-инвалидов, имеющих статус обущающихся с ограниченными возможностями здоровья в муниципальных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щеобразовательных организац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ях, обучение в которых организ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 на дому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1 199 430,00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1 199 430,00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117 570,00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117 570,00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7 769 600,00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7 769 600,00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5 874 162,00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7 049 002,00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5 874 162,00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7 049 002,00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553 338,00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720 598,00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553 338,00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720 598,00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87 951 959,75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87 951 959,75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дополнительных общеразвивающих программ"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85 379 909,75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85 379 909,75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85 379 909,75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85 379 909,75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53 665 342,00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53 665 342,00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53 665 342,00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53 665 342,00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31 714 567,75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31 714 567,75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31 714 567,75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31 714 567,75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мые за счет средств субсидий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детского отд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9 069 992,11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Финансирование лагерей дневн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пребывания на базе общеобр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школ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9 069 992,11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9 069 992,11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8 249 992,11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8 249 992,11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8 249 992,11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8 249 992,11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ципальной олимпиады школьн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 по всем предметным дисци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линам, научно-практических конференций, конкурсов и иных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участия в республиканских, всеросси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ских, международных олимпи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дах и конкурсах и иных мер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комплексной без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пасности образовательных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управления в сфере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24 708 948,85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24 708 948,85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казенного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"Управление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24 504 782,18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24 504 782,18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24 504 782,18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24 504 782,18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16 511 732,79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16 511 732,79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16 511 732,79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16 511 732,79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4 986 543,29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4 986 543,29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4 986 543,29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4 986 543,29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2 207 750,00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2 207 750,00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 в области ФК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127 621 631,26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127 627 231,26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127 621 631,26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127 627 231,26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 материальное обеспечение специалистов ф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16 915 161,26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16 915 161,26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нансовых, налоговых и таможе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органов и органов финанс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7 353 582,80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7 353 582,80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5 335 331,40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5 335 331,40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5 335 331,40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5 335 331,40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1 611 270,08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1 611 270,08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1 611 270,08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1 611 270,08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406 981,32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406 981,32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406 981,32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406 981,32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9 561 578,46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9 561 578,46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1 332 404,50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1 332 404,50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1 332 404,50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1 332 404,50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402 386,16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402 386,16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402 386,16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402 386,16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5 332 124,73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5 332 124,73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5 332 124,73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5 332 124,73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1 610 301,67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1 610 301,67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1 610 301,67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1 610 301,67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иных межбю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жетных трансфертов бюджетам поселений из бюджета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110 706 470,00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110 712 070,00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жетной обеспеченности субъе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 Российской Федерации и 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УПРАВЛЕНИЕ АДМИНИСТРАЦИИ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муниципальном образовании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муниципальном образовании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шению уровня профессиональн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 и подготовки лиц, замещающих выборные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пальные должности и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служащих, а так же ка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297 500,00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муниципальном образовании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1 317 375,94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1 317 375,94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муниципальном образовании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1 317 375,94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1 317 375,94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мотивации к труду у лиц, имеющих длительный пер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рыв в работе или не имеющих опыта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Приобщение несовершенноле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них к труду, адаптация к труд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мотивации к труду у лиц, испытывающих трудности в поиске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межбюджетные тран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управления в сфере 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нятости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201 169,69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201 169,69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154 508,21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154 508,21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46 661,48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46 661,48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46 661,48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46 661,48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правонарушений в Заигр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986 933,27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986 933,27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986 933,27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986 933,27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безнадзорности и правонаруш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несовершеннолетних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бродяжничества и социальная адаптация, реабил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лиц, находящихся в тру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жизненой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686 933,27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686 933,27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686 933,27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686 933,27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опасного поведения участников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муниципальный земельный ко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троль на территории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муниципальный земельный ко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троль на территории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контроль в сфере благоустройс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 и землепользования в Заигр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920 189,89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667 446,77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667 446,77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667 446,77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667 446,77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201 568,93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201 568,93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201 568,93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201 568,93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51 174,19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51 174,19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120 285 436,91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119 647 966,91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86 032 206,06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85 394 736,06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дополнительного образ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22 174 730,21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21 509 760,21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22 174 730,21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21 509 760,21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22 174 730,21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21 509 760,21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22 174 730,21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21 509 760,21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потребностей нас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 Заиграевского района в библиотечных услугах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18 261 446,19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реализ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творческих способностей жителей Заигаевского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44 496 029,66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44 523 529,66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44 496 029,66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44 523 529,66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7 585 840,83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7 585 840,83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7 585 840,83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7 585 840,83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36 800 188,83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36 800 188,83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36 800 188,83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36 800 188,83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дополнительного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отрасли "Культура"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предоставления би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лиотечных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взаимодействия общ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управления в сфере культуры, развития взаимодейс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вия общественных организаций и органов местного самоуправл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31 913 230,85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31 913 230,85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управления в сфере культуры, развития взаимодейс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вия общественных организаций и органов местного самоуправл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11 179 514,10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11 179 514,10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11 179 514,10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11 179 514,10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7 878 345,04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7 878 345,04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7 878 345,04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7 878 345,04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2 431 660,20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2 431 660,20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2 431 660,20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2 431 660,20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15 444,74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15 444,74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58 308,02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58 308,02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хозяйственному обсл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живанию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20 733 716,75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20 733 716,75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20 733 716,75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20 733 716,75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15 939 729,64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15 939 729,64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15 939 729,64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15 939 729,64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4 793 987,11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4 793 987,11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4 793 987,11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4 793 987,11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недеятельности населения на территории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3 789 376,13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3 789 376,13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безопасности жи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недеятельности населения на территории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3 789 376,13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3 789 376,13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оборона, защита населения и территории от 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отдела по делам ГО и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479 376,13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479 376,13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409 376,13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409 376,13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314 421,00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314 421,00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94 955,13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94 955,13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94 955,13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94 955,13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Профилактика терроризма и эк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тремизма на территории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тремизма на территории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антиреррористич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деятельности, противоде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ствие возможным фактам проя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 терроризма 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культуры, спорта и реализация молодежной политики в муниципальном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66 120 479,42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66 161 255,93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50 844 791,22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50 844 791,22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спо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тивных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28 476 231,08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28 476 231,08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дополнительной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щеразвивающей программы (пл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21 318 560,14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молодежной полит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в муниципальном образовании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6 506 496,39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поддержки молодым семьям, молодым специалистам на улучшение жилищных усл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проект "Социал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активность"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управления в сфере ф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культуры, спорта и 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лодежной политики в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8 809 968,32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8 809 968,32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МКУ "Управление спорта и молоде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политики" АМО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8 809 968,32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8 809 968,32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8 809 968,32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8 809 968,32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6 365 132,35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6 365 132,35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6 365 132,35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6 365 132,35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2 016 269,97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2 016 269,97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2 016 269,97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2 016 269,97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278 566,00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278 566,00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ждан муниципального образов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 на 2024-2029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ждан муниципального образов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 на 2024-2029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вующих патриотических объед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нений, клубов, центров в том числе детских и молодежных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вующих патриотических музеев, школьных музеев, предприятий,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мер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приятий, фестивалей и конкурсов по патриотической тематике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дение"Управление культуры" администрации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и агропромышленн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комплекса муниципального образования "Заиграевский ра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 Республики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муниципального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район" Республики Бурятия на 2020-2025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мышленного комплекса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мышленного комплекса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 в 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 в Заиграе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с уч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стием субъектов малого и сре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территорий, прилегающих к местам турис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показа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77 440 218,76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94 227 618,76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77 440 218,76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94 227 618,76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77 440 218,76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94 227 618,76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и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1 688 296,40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1 688 296,40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1 688 296,40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1 688 296,40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509 865,51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509 865,51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509 865,51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509 865,51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(представительных) 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государственной власти и представительных органов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1 223 124,70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1 223 124,70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1 223 124,70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1 223 124,70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влекаемым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369 383,66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369 383,66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369 383,66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369 383,66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286 405,00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286 405,00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 Российской Федерации, вы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ших исполнительных органов государственной власти субъе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 Российской Федерации, м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8 575 091,50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16 075 091,50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4 738 485,53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12 238 485,53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4 738 485,53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12 238 485,53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3 696 022,63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3 696 022,63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3 696 022,63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3 696 022,63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140 583,34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140 583,34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140 583,34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140 583,34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нансовых, налоговых и таможе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органов и органов финанс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1 724 708,00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1 724 708,00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1 255 574,50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1 255 574,50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1 255 574,50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1 255 574,50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379 183,50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379 183,50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379 183,50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379 183,50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31 091 244,93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40 391 244,93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13 831 998,15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23 131 998,15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13 679 045,09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22 979 045,09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152 953,06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152 953,06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5 090 663,45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7 090 663,45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5 044 471,62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7 044 471,62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46 191,83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46 191,83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1 256 736,00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1 256 736,00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1 256 736,00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1 256 736,00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379 534,00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379 534,00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7 377 313,33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5 377 313,33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7 365 313,33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5 365 313,33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МУНИЦИПАЛЬНОГО ОБР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4 383 000,00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49 615,97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48 310,29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49 615,97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48 310,29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14 984,03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14 589,71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14 984,03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14 589,71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4 303 900,00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сидий) на финансовое обеспеч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затрат в связи с производс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вом (реализацией) товаров, 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полнением работ, оказанием 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луг, не подлежащие казначе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4 822 100,00</w:t>
            </w:r>
          </w:p>
        </w:tc>
      </w:tr>
      <w:tr w:rsidR="00D732C5" w:rsidRPr="001B494C" w:rsidTr="00D732C5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по оплате труда работников и иные выплаты работникам учр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и взносы по обязательному социальному страхованию Фонд оплаты труда и страховые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3 100 230,00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3 100 230,00</w:t>
            </w:r>
          </w:p>
        </w:tc>
      </w:tr>
      <w:tr w:rsidR="00D732C5" w:rsidRPr="001B494C" w:rsidTr="00D732C5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альному страхованию на выплаты денежного содержания и иные выплаты работникам государс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936 270,00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936 270,00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470 400,00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1B494C" w:rsidTr="00D732C5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 на финансовое обеспечение государственного (муниципал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задания на оказание гос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1B494C" w:rsidTr="00D732C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1B494C" w:rsidTr="00D732C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1B494C" w:rsidRDefault="00D732C5" w:rsidP="00D732C5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26 500 000,00</w:t>
            </w:r>
          </w:p>
        </w:tc>
      </w:tr>
      <w:tr w:rsidR="00D732C5" w:rsidRPr="001B494C" w:rsidTr="00D732C5">
        <w:trPr>
          <w:trHeight w:val="255"/>
        </w:trPr>
        <w:tc>
          <w:tcPr>
            <w:tcW w:w="639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1 687 308 897,14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1B494C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49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1 697 385 177,87</w:t>
            </w:r>
          </w:p>
        </w:tc>
      </w:tr>
    </w:tbl>
    <w:p w:rsidR="00D732C5" w:rsidRPr="00CB09D8" w:rsidRDefault="00D732C5" w:rsidP="00D732C5">
      <w:pPr>
        <w:ind w:left="-1134"/>
        <w:rPr>
          <w:rFonts w:ascii="Times New Roman" w:hAnsi="Times New Roman"/>
          <w:b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C65B72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Pr="000D7F5D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Pr="000D7F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301 «О бюджете </w:t>
      </w:r>
    </w:p>
    <w:p w:rsidR="00D732C5" w:rsidRPr="000D7F5D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D7F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2024 год и </w:t>
      </w:r>
    </w:p>
    <w:p w:rsidR="00D732C5" w:rsidRPr="000D7F5D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D7F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Pr="000D7F5D" w:rsidRDefault="00D732C5" w:rsidP="00D732C5">
      <w:pPr>
        <w:ind w:right="-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7F5D">
        <w:rPr>
          <w:rFonts w:ascii="Times New Roman" w:eastAsia="Times New Roman" w:hAnsi="Times New Roman"/>
          <w:sz w:val="20"/>
          <w:szCs w:val="20"/>
          <w:lang w:eastAsia="ru-RU"/>
        </w:rPr>
        <w:t>от 24.12.2024 г. № 44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D7F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580" w:type="dxa"/>
        <w:tblInd w:w="93" w:type="dxa"/>
        <w:tblLayout w:type="fixed"/>
        <w:tblLook w:val="04A0"/>
      </w:tblPr>
      <w:tblGrid>
        <w:gridCol w:w="9580"/>
      </w:tblGrid>
      <w:tr w:rsidR="00D732C5" w:rsidRPr="00C65B72" w:rsidTr="00D732C5">
        <w:trPr>
          <w:trHeight w:val="306"/>
        </w:trPr>
        <w:tc>
          <w:tcPr>
            <w:tcW w:w="9580" w:type="dxa"/>
            <w:noWrap/>
            <w:vAlign w:val="bottom"/>
            <w:hideMark/>
          </w:tcPr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C65B72" w:rsidRDefault="00D732C5" w:rsidP="00D732C5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32C5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6F3DF5">
        <w:rPr>
          <w:rFonts w:ascii="Times New Roman" w:hAnsi="Times New Roman"/>
          <w:b/>
          <w:bCs/>
          <w:sz w:val="20"/>
          <w:szCs w:val="20"/>
        </w:rPr>
        <w:t xml:space="preserve">        Ведомственная структура расходов бюджета муниципального образова</w:t>
      </w:r>
      <w:r>
        <w:rPr>
          <w:rFonts w:ascii="Times New Roman" w:hAnsi="Times New Roman"/>
          <w:b/>
          <w:bCs/>
          <w:sz w:val="20"/>
          <w:szCs w:val="20"/>
        </w:rPr>
        <w:t>ния «Заиграевский район»  на 2024 год</w:t>
      </w:r>
    </w:p>
    <w:p w:rsidR="00D732C5" w:rsidRPr="009643F7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3902"/>
        <w:gridCol w:w="777"/>
        <w:gridCol w:w="783"/>
        <w:gridCol w:w="1344"/>
        <w:gridCol w:w="784"/>
        <w:gridCol w:w="2064"/>
      </w:tblGrid>
      <w:tr w:rsidR="00D732C5" w:rsidRPr="00D2427A" w:rsidTr="00D732C5">
        <w:trPr>
          <w:trHeight w:val="855"/>
          <w:tblHeader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139 502 031,40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5 525 656,68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227 420,34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174 670,00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52 750,34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высшего должностного лица 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5 298 236,34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4 332 205,31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59 819,00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906 212,03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администраций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30 426 346,47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321 690,19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247 073,88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74 616,31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30 104 656,28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23 064 945,74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147 351,10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6 868 834,04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23 525,40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бюджетам на осуществление государственных полномочий по соста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(изменению и дополнению) сп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сков кандидатов в присяжные заседатели федеральных судов общей юрисдикции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рендумов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9990088010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9990088010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3 576 624,00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61 715 686,30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154 161,00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154 161,00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подготовки, повышения квалификации глав муниципальных образований и 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249 600,00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174 400,00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121 643,00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121 643,00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405 169,69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346 908,21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58 261,48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уличных пр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ступлений и снижения количества прав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нарушений в населенных пунктах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 привлекаемым лицам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социальной реабилитации отдельных категорий граждан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657 249,22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652 749,22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конроль и контроль в сфере благоустройства и землепользов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786 789,21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586 385,24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170 403,97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земельного контроля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72 514,45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49 226,14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8 537,86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14 750,45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админис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ративному контролю в сфере благоус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320 436,70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218 135,91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65 877,05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36 423,74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601 032,62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461 817,69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139 214,93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профилактике терроризма и экстремизма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популяризация туристического комплекса Заиграевского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учреждений хозяйстве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23 183 437,73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7 440 207,24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107 860,00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1 628 508,36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9 990 752,22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3 983 109,91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340 830,00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214 818,07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64 875,06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46 956,12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14 180,75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полномочий и уведомительная рег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страция коллективных договоров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200 700,00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128 500,46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43 899,54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хранению, формированию, учету и использованию архивного фонда 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1 377 803,33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416 096,67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созданию и организации де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административных комиссий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446 612,66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134 877,34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связанные с исполнением испо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нительного документа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 на финансирование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низации и проведение мероприятий МО "Заиграевский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746 599,79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648 599,79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кадровому обеспечению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4 679 742,46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3 689 421,49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965 020,97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25 567 980,43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19 275 286,50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6 292 693,93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2 520 646,77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2 370 896,11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94 608,00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2 276 288,11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и предупреждение ЧС поселений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47101P2150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42 845,96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47101P2150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42 845,96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91 904,70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91 904,70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9 596 263,76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виденных расходов Правительства 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4 616 263,76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2 225 389,23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2 304 778,07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86 096,46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зервного фонда ПРБ по ликвидации ЧС и последствий стихийных бедствий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3 743 237,16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территорий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144 200,00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114 200,00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550 500,00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550 500,00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 органам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1 305,68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394,32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45 027,16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34 583,07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10 444,09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на осуществление отдельного государственного полномочия по отлову и содержанию безнадзорных домашних 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вотных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3 001 810,00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3 001 810,00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31 345,00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с участием субъектов малого и среднего предпринимательства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26 845,00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полномочий по регулированию тар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Доплаты к пенсияммуниципальных сл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5 253 569,95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образованию и организации де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комиссий по делам несове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шеннолетних и защите их прав в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лике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1 377 803,37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416 096,63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176 400,00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2 296 312,95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693 487,05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5 350 899,85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автономной некоммерческой организации "Редакция газеты "Вперед"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5 302 856,05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5 302 856,05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48 043,80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48 043,80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6 010 655,46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175 711,01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175 711,01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17 344,45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17 344,45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5 817 600,00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5 817 600,00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75 769 668,19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9 994 477,15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направленные на проведение 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правонар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несовершеннолетн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профилактике терроризма и экстремизма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6 386 054,15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4 795 355,55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1 102 864,87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307 201,35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180 632,38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3 445 409,56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2 497 588,73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947 820,83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115 513,44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88 720,00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26 793,44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1 241 526,57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1 047 567,39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выплаты, за исключением фонда оплаты труда казенных учреждений, 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80 600,00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423 967,39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492E8S2P50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492E8S2P50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484 354,74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484 354,74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484 354,74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 на реализацию мероприятий по обеспечению жильем молодых семей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 и инвентаря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4910682210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4910682210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166 062,45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33 119 513,20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2 144 471,44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372 261,00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1 341 010,44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431 200,00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7 531 663,04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5 863 652,07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1 668 010,97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4 768 572,99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4 768 572,99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14 652 775,79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14 652 775,79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3 322 029,94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3 322 029,94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29 190 252,38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3 176 204,55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3 176 204,55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8 463 799,26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8 463 799,26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муниципальным учреждениям, реализующим программы спортивной подготовки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16 683 895,52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16 683 895,52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547 932,05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547 932,05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архитектуре, имущ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ству и земельным отношениям"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494 997 825,62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41 214 237,20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1 895 873,72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1 895 873,72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6 872 683,22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4 915 120,07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1 299 024,19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658 538,96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6 654 578,06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5 036 807,73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43 206,00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1 501 657,33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72 907,00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6 123 711,00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4 631 116,00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1 492 595,00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4 480 768,87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4 480 768,87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14 913 723,13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14 913 723,13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272 899,20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32 344,20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133 455,00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12 967 559,33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и установка источников наружного противопожарного водосна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47101S4820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5 097 608,53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47101S4820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5 097 608,53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зервного фонда ПРБ по ликвидации ЧС и последствий стихийных бедствий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7 369 950,80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99900P0200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7 369 950,80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835 765,49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земел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участков и на проведение кадастр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работ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на кап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тальный (текущий) ремонт и содержание сибиреязвенных захоронений и скотом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гильников (биотермических ям)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отдельного госуда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полномочия на капитальный (текущий) ремонт и содержание сибирея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захоронений и скотомогильников (биометрических ям)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346 825 445,83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(ОКС)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39501L505П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177 226 600,00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39501L505П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177 226 600,00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Содержаниесети автомобильных дорог общего пользования и искусственных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оружений на них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18 546 896,53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3 371 655,00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15 175 241,53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ципальным образованиям на содержание автомобильных дорог общего пользования местного значения, в том числе обеспеч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безопасности дорожного движения и аварийно-восстановительные работы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39502743Д0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4 750 000,00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39502743Д0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4 750 000,00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разработку проектно-сметной документации и иные затраты на сопутс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вующие работы (услуги)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8 798 483,17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8 798 483,17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онов, городских округов на дорожную деятельность в отношении автомобильных дорог общего пользования местного зн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102 916 030,00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61 733 200,05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41 182 829,95</w:t>
            </w:r>
          </w:p>
        </w:tc>
      </w:tr>
      <w:tr w:rsidR="00D732C5" w:rsidRPr="00D2427A" w:rsidTr="00D732C5">
        <w:trPr>
          <w:trHeight w:val="178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фонда Республики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39502S23Д0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7 195 606,09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39502S23Д0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7 195 606,09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9 068 480,02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9 068 480,02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935 350,02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935 350,02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в рамках реализации наци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проекта "Безопасные и качес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венные автомобильные дороги" (Аглом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рация, софинансирование из республика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бюджета)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395R1722Д0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17 143 000,00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395R1722Д0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17 143 000,00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6 477 783,68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проведение комплексных кадастровых работ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D732C5" w:rsidRPr="00D2427A" w:rsidTr="00D732C5">
        <w:trPr>
          <w:trHeight w:val="178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по форм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рованию земельных участков для реализ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Закона Республики Бурятия от 16.10.2002 № 115-III "О бесплатном пр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землепользов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651 838,43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651 838,43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691 530,38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691 530,38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1 919 422,25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1 906 072,25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13 350,00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архитектурной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исполнение полномочий о планиру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мом сносе ( завершении сноса) объекта капитального строительства расположе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на территории поселения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Градостроительное планирование разв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в Республике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1 000,95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1 000,95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 в Заиграевском районе Республики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благоустройство территорий, прилегающих к местам туристского пок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в муниципальных образованиях в 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публике Бурятия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53101S2610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53101S2610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29 171 396,44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поселений в соответствии с заключенными соглаш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ниями по электро, тепло, водоснабжению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2 218 281,74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2 218 281,74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8 274 300,00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8 274 300,00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капитальн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и текущему ремонту муниципального имущества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66 548,50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66 548,50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разработку проектно-сметной документации и иные затраты на сопутс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вующие работы (услуги)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59 200,00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59 200,00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первоочередных мероприятий по модернизации, капитальному ремонту и подготовке к отопительному сезону об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коммунальной инфраструктуры, находящихся в муниципальной собстве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11 340 206,20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2 985 000,00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8 355 206,20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5 562 860,00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целях 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питального ремонта муниципального имущества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5 562 860,00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29 320 455,97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190F255550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190F255550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(Благоустройство дал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невосточных дворов (не менее 14 двор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территорий)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6 471 686,00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6 471 686,00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999F255550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999F255550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27 851 296,93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27 173 122,80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27 173 122,80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работ по ликвидации мест несанкционированного размещения отх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3960282450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678 174,13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3960282450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678 174,13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осущ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ствление государственных полномочий по обеспечению жилыми помещениями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попеч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родителей, лиц из числа детей-сирот и детей, оставшихся без попечения родит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177 630 884,17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15 357 954,25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15 218 510,05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11 351 929,62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3 375 977,76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490 597,21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139 444,20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32 344,20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9 829 981,62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843 027,02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671 577,14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169 140,84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2 309,04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8 986 954,60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5 949 961,86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1 959 325,13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1 077 667,61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10 081,82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осуществление государственных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 по расчету и предоставлению дотаций поселениям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152 297 666,48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возмещение выпадающих дох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 по имущественным налогам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благоустройство и содержание территорий населенных пунктов сельских поселений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компенсацию затрат за оказываемые коммунальные услуги бюджетным учре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обеспечение первоочередных расходов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100 901 922,48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100 901 922,48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Распределение иных межбюджетных трансфертов бюджетам поселений на 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расходных обязательств в части увеличения МРОТ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стимулирования бюджетов посел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480 000,00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ние"Управление культуры" админис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рации муниципального образования "Заиграевский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253 300 789,96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Республиканский конкурс "Лучшее терр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ториальное общественное самоуправл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27 040 025,27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2 861 294,48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2 861 294,48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133 200,00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5 344 396,79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5 344 396,79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повышение средней заработной платы педагогических работников муниципал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дополнительного образ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18 461 134,00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18 461 134,00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177 367 362,87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качества предоставления би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лиотечных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2 362 833,75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2 362 833,75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409 202,63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409 202,63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23 571 900,05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23 571 900,05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326 852,32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326 852,32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1 327 133,32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1 327 133,32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6 859 610,53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4 528 620,53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2 330 990,00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308 320,00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208 320,00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803 989,37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803 989,37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34 829 356,48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9 445 197,01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25 384 159,47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2 008 147,68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2 008 147,68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10 268 222,75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10 268 222,75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образцовых и народных худ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жественных коллективов района и разв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 самодеятельного народного творчес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247 500,00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профессионального уровня работников учреждений культуры Заигр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района, обеспечение учреждений культуры квалифицированными кадрами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41 640,00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41 640,00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поддержку отрасли "Культура, кинем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тография"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46122L5190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268 868,93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46122L5190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268 868,93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5 100 646,00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5 100 646,00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муниципальных образований на кап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тальный ремонт муниципальных орган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заций культуры и муниципальных орган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заций дополнительного образования 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расли "Культура"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4613374740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2 751 893,00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4613374740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2 751 893,00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 на обеспечение развития и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707 066,30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707 066,30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381 378,00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381 378,00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материальной технической базы в отрасли "Культура"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103 092,78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51 546,39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51 546,39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461A155130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461A155130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461A255190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461A255190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69 640 520,00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69 640 520,00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39 463 902,25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607 900,00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227 400,00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380 500,00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теранских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531 100,00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431 100,00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4 744 670,00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3 298 872,56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162 810,00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641 202,46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520 739,54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121 045,44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757 185,81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619 919,72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137 266,09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7 927 081,94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5 863 911,26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2 063 170,68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учреждений хозяйстве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2 692 611,43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2 298 842,49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393 768,94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22 069 898,07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16 788 749,84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5 281 148,23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133 455,00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102 500,00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30 955,00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1 509 499,57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963 472,94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963 472,94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199 867,59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199 867,59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346 159,04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54 926,84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291 232,20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Республиканский конкурс "Лучшее терр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ториальное общественное самоуправл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5 350 000,00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3 147 010,23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2 763 180,08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17 467,63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13 416,00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4 051,63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руководителя контрольно-ревизионной комиссии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1 735 784,03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1 306 396,53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348 123,50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74 064,00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части полномочий по формиров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и исполнению бюджета поселения по Ревизионной комиссии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1 009 928,42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746 488,80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225 439,62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383 830,15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4 366,91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3 354,00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1 012,91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379 463,24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298 169,52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81 293,72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ЗАИГРАЕВСКИЙ РАЙОННЫЙ С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ВЕТ ДЕПУТАТОВ МУНИЦИПАЛ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4 359 206,96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власти и представительных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муниципальных образований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4 359 206,96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21 834,54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16 770,00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5 064,54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2 065 617,01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690 819,92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 привлекаемым лицам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810 541,03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193 024,33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371 187,00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44,73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2 271 755,41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1 794 599,35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477 156,06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1 384 441 902,48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подготовки, повышения квалификации глав муниципальных образований и 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313 426 592,47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детских дошкольных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33 182 229,58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24 071 095,42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93 542,00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9 017 592,16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школьного образования в образовател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161 964 590,00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111 012 007,00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50 952 583,00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воспитателей дошкольных образовател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организаций, реализующих програ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погружения в бурятскую языковую среду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281 000,00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70 249,00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210 751,00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 обучающихся в муниципальных организациях Республики Бурятия, осва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вающих образовательные программы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школьного образования, являющихся детьми отдельных категорий граждан, принимавших участие в специальной 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енной операции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259 382,50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195 612,50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63 770,00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88 215 424,24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63 707 188,51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24 508 235,73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22 057 533,85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16 879 031,77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5 178 502,08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детских дошкольных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1 603 687,30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1 528 924,10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74 763,20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и создание безопасных усл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пребывания воспитанников в дошк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льных образовательных организациях (к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питальный ремонт, реконструкция, стро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тельство)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2 369 987,15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4010313010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2 369 987,15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2 950 000,00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442 757,85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425 777,85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927 682 874,13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50 571 348,73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36 567 916,30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1 778 632,08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12 204 800,35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школ-интернатов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4 476 572,71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4 476 572,71</w:t>
            </w:r>
          </w:p>
        </w:tc>
      </w:tr>
      <w:tr w:rsidR="00D732C5" w:rsidRPr="00D2427A" w:rsidTr="00D732C5">
        <w:trPr>
          <w:trHeight w:val="178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чального общего, основного общего, среднего общего образования в 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циях, дополнительного образования детей в муниципальных общеобразовательн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443 037 830,00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380 601 803,08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62 436 026,92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 педаг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гическим работникам муниципальных образовательных организаций, реализу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образовательные программы начал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ного, общего, среднего общего образов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7 619 200,00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6 434 803,41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1 184 396,59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11 234 540,95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9 241 299,82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1 993 241,13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13 820 756,25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12 539 716,98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1 281 039,27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64 617,40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4020213020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64 617,40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Возмещение расходов на приобретение школьных автобусов для перевозки уч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муниципальных общеобразов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4020274960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3 536 980,00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4020274960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3 536 980,00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(Капитальный ремонт МБОУ "Онохойская СОШ №1")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40202L505Щ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7 110 744,42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40202L505Щ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7 110 744,42</w:t>
            </w:r>
          </w:p>
        </w:tc>
      </w:tr>
      <w:tr w:rsidR="00D732C5" w:rsidRPr="00D2427A" w:rsidTr="00D732C5">
        <w:trPr>
          <w:trHeight w:val="255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(Приобретение 2 сп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циализированных транспортных средств, соответствующих требованиям к тран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портным средствам для перевозки детей (школьный автобус) для МБОУ "Онохо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ская средняя общеобразовательная школа №1")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40202L505Э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6 000 020,00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40202L505Э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6 000 020,00</w:t>
            </w:r>
          </w:p>
        </w:tc>
      </w:tr>
      <w:tr w:rsidR="00D732C5" w:rsidRPr="00D2427A" w:rsidTr="00D732C5">
        <w:trPr>
          <w:trHeight w:val="204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(Приобретение и мо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таж технологического оборудования, 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бели и оргтехники для МБОУ "Онохо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ская средняя общеобразовательная школа №1")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40202L505Ю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2 500 050,00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40202L505Ю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2 500 050,00</w:t>
            </w:r>
          </w:p>
        </w:tc>
      </w:tr>
      <w:tr w:rsidR="00D732C5" w:rsidRPr="00D2427A" w:rsidTr="00D732C5">
        <w:trPr>
          <w:trHeight w:val="153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1 358 966,83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993 966,83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оплату труда обслуживающего перс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нала муниципальных общеобразовател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212 356 952,66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187 097 997,73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25 258 954,93</w:t>
            </w:r>
          </w:p>
        </w:tc>
      </w:tr>
      <w:tr w:rsidR="00D732C5" w:rsidRPr="00D2427A" w:rsidTr="00D732C5">
        <w:trPr>
          <w:trHeight w:val="229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ций, реализующих образовательные пр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77 430 900,00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67 073 966,20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10 356 933,80</w:t>
            </w:r>
          </w:p>
        </w:tc>
      </w:tr>
      <w:tr w:rsidR="00D732C5" w:rsidRPr="00D2427A" w:rsidTr="00D732C5">
        <w:trPr>
          <w:trHeight w:val="306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обеспечение выплат ежемесячного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вознаграждения советникам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ректоров по воспитанию и взаимодейс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вию с детскими общественными объед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нениями государственных общеобразов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организаций, профессиональных образовательных организаций субъектов Российской Федерации, г. Байконура и федеральной территории "Сириус", мун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общеобразовательных орган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заций и профессиональных образовател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40206L0500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976 500,00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40206L0500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898 380,00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40206L0500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организацию бесплатного горячего питания обучающихся, получающих 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чальное общее образование в государс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и муниципальных образовател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45 330 500,00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37 444 695,56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7 885 804,44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обуча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щихся, получающих основное общее, среднее общее образование в муниц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23 307 185,72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19 500 025,57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3 807 160,15</w:t>
            </w:r>
          </w:p>
        </w:tc>
      </w:tr>
      <w:tr w:rsidR="00D732C5" w:rsidRPr="00D2427A" w:rsidTr="00D732C5">
        <w:trPr>
          <w:trHeight w:val="255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выплаты денежной компе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сации стоимости двухразового питания родителям (законным представителям) обучающихся с ограниченными возмо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ностями здоровья, родителям (законным представителям) детей-инвалидов, име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статус обучающихся с ограниченн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возможностями здоровья, обучение которых организовано муниципальными общеобразовательными организациями на дому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1 107 982,00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1 032 962,00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75 020,00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817 398,18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817 398,18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558 575,14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558 575,14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кадровому обеспечению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275 700,00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229 750,00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4070182630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45 950,00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866 063,14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736 282,10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129 781,04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6 580 090,00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6 580 090,00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муниципальных районов (городских округов) на финансовое обеспечение ра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ходных обязательств, связанных с реш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нием первоочередных вопросов местного значения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4 043 400,00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9990074870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4 043 400,00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74 813 249,14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8 975 784,62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2 537 710,20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6 438 074,42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фондов оплаты труда педаг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гических работников муниципальных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47 414 512,14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21 381 502,64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26 033 009,50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15 143 271,17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8 143 035,23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7 000 235,94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2 637 645,99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162 677,35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2 474 968,64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434 510,00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4030313030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434 510,00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182 055,22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182 055,22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25 470,00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8 490,00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готовка и повышение квалификации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676 855,00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онов (городских округов) на обеспечение муниципальных дошкольных и общеобр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организаций педагогическ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работниками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676 855,00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568 910,00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107 945,00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58 822 331,74</w:t>
            </w:r>
          </w:p>
        </w:tc>
      </w:tr>
      <w:tr w:rsidR="00D732C5" w:rsidRPr="00D2427A" w:rsidTr="00D732C5">
        <w:trPr>
          <w:trHeight w:val="178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5 843 172,00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584 328,00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Оздоровление детей, за исключением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тей, находящихся в трудной жизненной ситуации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3 772 967,91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970 593,64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2 334 557,98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467 816,29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попеч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родителей, социальная адресная п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мощь нуждающимся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4 747 100,00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228 934,65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4 203 517,15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314 648,20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205 015,00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75 715,00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129 300,00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(учебно- методические кабинеты)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17 814 241,18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12 887 222,99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3 882 152,05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1 044 866,14</w:t>
            </w:r>
          </w:p>
        </w:tc>
      </w:tr>
      <w:tr w:rsidR="00D732C5" w:rsidRPr="00D2427A" w:rsidTr="00D732C5">
        <w:trPr>
          <w:trHeight w:val="229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Администрирование передаваемых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 местного самоуправления государс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в соответствии с 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коном Республики Бурятия от 08 июля 2008 года № 394-IV "О наделении органов местного самоуправления муниципальных районов и городских округов в Республ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 Бурятия отдельными государственными полномочиями в области образования"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114 300,00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87 788,00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26 512,00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организации и обеспечению отдыха и 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доровления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56 600,00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43 471,59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13 128,41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орган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зацию деятельности по обеспечению прав детей находящихся в трудной жизненной ситуации, на отдых и оздоровление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71 200,00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54 685,11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16 514,89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(учебно- методические кабинеты)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15 417 234,08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10 014 008,42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32 750,00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3 162 971,70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2 117 397,61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3 848,35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53 000,00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3 258,00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1 665 154,83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1 301 865,30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22 817,20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340 472,33</w:t>
            </w:r>
          </w:p>
        </w:tc>
      </w:tr>
      <w:tr w:rsidR="00D732C5" w:rsidRPr="00D2427A" w:rsidTr="00D732C5">
        <w:trPr>
          <w:trHeight w:val="127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6 807 445,65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5 276 545,65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1 530 900,00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1 039 701,92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40701S4760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1 039 701,92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121 631,21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108 531,21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правонар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несовершеннолетн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248 663,62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242 663,62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132 241,59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121 241,59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(муниципальные команды)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181 334,75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107 104,00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32 345,41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32 170,00</w:t>
            </w:r>
          </w:p>
        </w:tc>
      </w:tr>
      <w:tr w:rsidR="00D732C5" w:rsidRPr="00D2427A" w:rsidTr="00D732C5">
        <w:trPr>
          <w:trHeight w:val="102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9 715,34</w:t>
            </w:r>
          </w:p>
        </w:tc>
      </w:tr>
      <w:tr w:rsidR="00D732C5" w:rsidRPr="00D2427A" w:rsidTr="00D732C5">
        <w:trPr>
          <w:trHeight w:val="30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4 334 935,64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2 093 014,36</w:t>
            </w:r>
          </w:p>
        </w:tc>
      </w:tr>
      <w:tr w:rsidR="00D732C5" w:rsidRPr="00D2427A" w:rsidTr="00D732C5">
        <w:trPr>
          <w:trHeight w:val="765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D732C5" w:rsidRPr="00D2427A" w:rsidTr="00D732C5">
        <w:trPr>
          <w:trHeight w:val="510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D2427A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D732C5" w:rsidRPr="00D2427A" w:rsidTr="00D732C5">
        <w:trPr>
          <w:trHeight w:val="255"/>
        </w:trPr>
        <w:tc>
          <w:tcPr>
            <w:tcW w:w="7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D2427A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2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2 533 149 319,01</w:t>
            </w:r>
          </w:p>
        </w:tc>
      </w:tr>
    </w:tbl>
    <w:p w:rsidR="00D732C5" w:rsidRDefault="00D732C5" w:rsidP="00D732C5">
      <w:pPr>
        <w:ind w:left="-1134"/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C65B72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Pr="001D2D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301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 бюджете </w:t>
      </w:r>
    </w:p>
    <w:p w:rsidR="00D732C5" w:rsidRPr="001E6DF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</w:t>
      </w:r>
      <w:r w:rsidRPr="001E6D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2024 год и </w:t>
      </w:r>
    </w:p>
    <w:p w:rsidR="00D732C5" w:rsidRPr="001E6DF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E6D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Pr="001E6DF2" w:rsidRDefault="00D732C5" w:rsidP="00D732C5">
      <w:pPr>
        <w:ind w:right="-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6DF2">
        <w:rPr>
          <w:rFonts w:ascii="Times New Roman" w:eastAsia="Times New Roman" w:hAnsi="Times New Roman"/>
          <w:sz w:val="20"/>
          <w:szCs w:val="20"/>
          <w:lang w:eastAsia="ru-RU"/>
        </w:rPr>
        <w:t>от 24.12.2024 г. № 44</w:t>
      </w:r>
    </w:p>
    <w:p w:rsidR="00D732C5" w:rsidRPr="001E6DF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E6D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10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E6D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Решению Заиграевского районного Совета депутатов муниципального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9580" w:type="dxa"/>
        <w:tblInd w:w="93" w:type="dxa"/>
        <w:tblLayout w:type="fixed"/>
        <w:tblLook w:val="04A0"/>
      </w:tblPr>
      <w:tblGrid>
        <w:gridCol w:w="9580"/>
      </w:tblGrid>
      <w:tr w:rsidR="00D732C5" w:rsidRPr="00C65B72" w:rsidTr="00D732C5">
        <w:trPr>
          <w:trHeight w:val="306"/>
        </w:trPr>
        <w:tc>
          <w:tcPr>
            <w:tcW w:w="9580" w:type="dxa"/>
            <w:noWrap/>
            <w:vAlign w:val="bottom"/>
            <w:hideMark/>
          </w:tcPr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C65B72" w:rsidRDefault="00D732C5" w:rsidP="00D732C5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32C5" w:rsidRPr="006F3DF5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6F3DF5">
        <w:rPr>
          <w:rFonts w:ascii="Times New Roman" w:hAnsi="Times New Roman"/>
          <w:b/>
          <w:bCs/>
          <w:sz w:val="20"/>
          <w:szCs w:val="20"/>
        </w:rPr>
        <w:t xml:space="preserve">        Ведомственная структура расходов бюджета муниципального образова</w:t>
      </w:r>
      <w:r>
        <w:rPr>
          <w:rFonts w:ascii="Times New Roman" w:hAnsi="Times New Roman"/>
          <w:b/>
          <w:bCs/>
          <w:sz w:val="20"/>
          <w:szCs w:val="20"/>
        </w:rPr>
        <w:t>ния «Заиграевский район»  на 2025-2026</w:t>
      </w:r>
      <w:r w:rsidRPr="006F3DF5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D732C5" w:rsidRPr="006F3DF5" w:rsidRDefault="00D732C5" w:rsidP="00D732C5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709"/>
        <w:gridCol w:w="567"/>
        <w:gridCol w:w="850"/>
        <w:gridCol w:w="1276"/>
        <w:gridCol w:w="567"/>
        <w:gridCol w:w="1984"/>
        <w:gridCol w:w="1701"/>
      </w:tblGrid>
      <w:tr w:rsidR="00D732C5" w:rsidRPr="009C3A27" w:rsidTr="00D732C5">
        <w:trPr>
          <w:trHeight w:val="855"/>
          <w:tblHeader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РАЗОВАНИЯ "ЗАИГР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67 092 231,49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83 879 631,49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функционирования высшего должностного лица 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2 198 161,91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1 688 296,40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1 688 296,40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509 865,51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509 865,51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Российской Фед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рации, высших исполн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власти субъектов Российской Федерации,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8 575 091,50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16 075 091,50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8 575 091,50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16 075 091,50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хованию Фонд оплаты труда 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4 738 485,53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12 238 485,53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3 696 022,63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3 696 022,63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140 583,34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140 583,34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бюджетам на 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ставлению (изменению и дополнению) списков ка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дидатов в присяжные зас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датели федеральных судов общей юрисдикции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381 800,00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непредвиденных ра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ходов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1 616 700,00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33 625 269,02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42 925 269,02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професси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переподготовки, повышения квалификации глав муниципальных обр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зований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201 169,69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154 508,21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46 661,48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46 661,48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направленные на проведение мероприятий по профилактике уличных пр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ступлений и снижения кол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чества правонарушений в населенных пунктах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социальной реабилитации отдельных категорий гра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676 433,27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конроль и контроль в сфере благоу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тройства и землепользов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527 238,74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527 238,74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404 945,27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404 945,27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122 293,47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122 293,47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осуществлению земел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72 514,45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72 514,45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44 365,59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44 365,59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13 398,41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13 398,41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14 750,45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14 750,45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административному ко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тролю в сфере благоустро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320 436,70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320 436,70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218 135,91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218 135,91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65 877,05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65 877,05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36 423,74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36 423,74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409 376,13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409 376,13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314 421,00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94 955,13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94 955,13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тике терроризма и экстр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ра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вития туризма в Заиграе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5310182620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5310182620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учреждений хозяйс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16 555 585,51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25 855 585,51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4 644 382,11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13 944 382,11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2 211 203,40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4 211 203,40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чий и уведомительная рег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страция коллективных дог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173 700,00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104 916,00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31 684,00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37 100,00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хр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нению, формированию, уч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 и использованию архи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фонда Республики 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1 101 500,00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775 023,00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775 023,00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234 057,00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234 057,00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92 420,00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со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данию и организации де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администрати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536 800,00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376 797,00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113 793,00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113 793,00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 на фина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сирование организации и проведение мероприятий МО "Заиграевский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489 583,33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489 583,33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489 583,33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489 583,33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1 867 931,20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1 867 931,20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1 434 662,98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1 434 662,98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433 268,22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433 268,22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последствий чрезвыча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ситуаций и стихийных бедствий природного и те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Предупреждение и ликвид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последствий чрезвыча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ситуаций и стихийных бедствий природного и те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4 509 100,00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отдельного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венного полномочия по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отдельного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венного полномочия по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производства органам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ваемого отдельного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ственного полномочия по отлову, транспортировке и содержанию безнадзорных 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домашних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62 900,00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48 310,29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48 310,29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14 589,71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14 589,71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на осуществл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отдельного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венного полномочия по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лову и содержанию безна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зорных домашних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113 800,00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с участием суб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732C5" w:rsidRPr="009C3A27" w:rsidTr="00D732C5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чий по регулированию 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рифов на перевозки пасс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жиров и багажа всеми вид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общественного тран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порта в городском и приг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родном сообщении (кроме железнодорожного тран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Доплаты к пенсияммуниц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нормативных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4 795 578,01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4 506 900,00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разованию и организации деятельности комиссий по делам несовершеннолетних и защите их прав в Респу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лике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1 690 100,00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1 162 596,00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1 162 596,00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351 104,00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351 104,00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176 400,00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ганизации и осуществлению деятельности по опеке и попечительству в Республ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2 816 800,00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1 937 634,00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1 937 634,00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585 166,00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585 166,00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автономной 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коммерческой организации "Редакция газеты "Вперед"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2 877 521,05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499 710,00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Содействие занятости нас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ЗЕННОЕ УЧРЕЖДЕНИЕ "УПРАВЛЕНИЕ СПОРТА И МОЛОДЕЖНОЙ П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ЛИТИКИ" АДМИНИС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РАЦИИ МУНИЦИПАЛ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"ЗАИГРАЕВСКИЙ РА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66 228 479,42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66 269 255,93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8 839 968,32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8 839 968,32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профилактике правонар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4 809 968,32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4 809 968,32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3 365 132,35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3 365 132,35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1 016 269,97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1 016 269,97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278 566,00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для детей и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регионального проекта "С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циальная активность"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492E8S2P50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492E8S2P50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занию мер социальной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бюджетам мун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образований на реализацию мероприятий по обеспечению жильем мол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6 165 719,88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6 206 496,39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22 368 560,14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22 368 560,14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в области физ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ческой культуры испорта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общеобразовательных учреждений дополнительн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11 318 560,14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11 318 560,14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11 318 560,14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11 318 560,14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28 139 646,08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общеобразовательных учреждений дополнительн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9 948 046,08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9 948 046,08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9 948 046,08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9 948 046,08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муниципальным учреждениям, реализующим программы спортивной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9 991 600,00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9 991 600,00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тектуре, имуществу и з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мельным отношениям"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174 302 234,17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153 834 208,39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32 809 051,28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32 809 051,28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6 666 433,43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6 666 433,43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4 725 763,18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4 725 763,18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1 427 180,49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1 427 180,49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513 489,76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513 489,76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4 037 593,79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4 037 593,79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3 054 498,30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3 054 498,30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922 458,49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922 458,49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структурный центр-служба заказчика"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10 715 324,06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10 715 324,06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10 715 324,06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10 715 324,06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7 389 700,00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7 389 700,00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7 389 700,00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7 389 700,00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123 900,00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отдельного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венного полномочия на 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питальный (текущий) 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монт и содержание сибир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язвенных захоронений и скотомогильников (биоте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мических 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отдел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государственного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номочия на капитальный (текущий) ремонт и соде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жание сибиреязвенных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хоронений и скотомогил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ников (биометрических 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97 493 293,87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76 507 393,87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Содержаниесети автом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бильных дорог общего пол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19 800 827,00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20 067 896,48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15 060 827,00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15 327 896,48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районов, горо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округов на дорожную деятельность в отношении автомобильных дорог общ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706 840,00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706 840,00</w:t>
            </w:r>
          </w:p>
        </w:tc>
      </w:tr>
      <w:tr w:rsidR="00D732C5" w:rsidRPr="009C3A27" w:rsidTr="00D732C5">
        <w:trPr>
          <w:trHeight w:val="17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возмещение части затрат на уплату 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зинговых платежей в связи с приобретением специализ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рованных транспортных средств для содержания 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томобильных дорог общего пользования местного зн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 за счет средств 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рожного фонда Республики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39502S23Д0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5 249 132,52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39502S23Д0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5 952 372,00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5 249 132,52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структурный центр-служба заказчика"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6 899 683,87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6 349 953,87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6 899 683,87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6 349 953,87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D732C5" w:rsidRPr="009C3A27" w:rsidTr="00D732C5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проекта "Безопа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и качественные автом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бильные дороги" (Аглом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рация, софинансирование из 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395R1722Д0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61 428 571,00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41 428 571,00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395R1722Д0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61 428 571,00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41 428 571,00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имущества в лизинг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1 705 000,00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2 426 949,95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2 844 824,17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1 975 583,87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2 228 518,09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1 975 583,87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2 228 518,09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проектов меж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и проведение кадас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ровых работ в отношении земельных участков, выд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ляемых за счет земельных долей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153 300,00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153 300,00</w:t>
            </w:r>
          </w:p>
        </w:tc>
      </w:tr>
      <w:tr w:rsidR="00D732C5" w:rsidRPr="009C3A27" w:rsidTr="00D732C5">
        <w:trPr>
          <w:trHeight w:val="17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по формированию земельных участков для реализации Закона Респу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от 16.10.2002 № 115-III "О бесплатном предоставлении в собстве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 земельных участков, находящихся в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и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226 420,00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226 420,00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знание прав и регулирование отношений по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58 333,33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72 712,08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осуществлению архите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турной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о планируемом сносе (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вершении сноса) объекта капитального строительства расположенных на террит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26 440 069,32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26 440 069,32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поселений в соответствии с заключе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ными соглашениями по электро, тепло, водоснабж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капитальному и текущему ремонту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2 974 466,67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2 974 466,67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2 974 466,67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2 974 466,67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разработку пр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ектно-сметной документ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и иные затраты на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путствующие работы (усл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291 666,67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291 666,67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первоочередных мероприятий по модерниз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ции, капитальному ремонту и подготовке к отопител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сезону объектов ко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мунальной инфраструктуры, находящихся в муниципал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11 134 653,29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11 134 653,29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11 134 653,29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11 134 653,29</w:t>
            </w:r>
          </w:p>
        </w:tc>
      </w:tr>
      <w:tr w:rsidR="00D732C5" w:rsidRPr="009C3A27" w:rsidTr="00D732C5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развитие общественной инфраструктуры, капитал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ный ремонт, реконструкцию, строительство объектов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разования, физической кул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 и спорта, культуры, дорожного хозяйства, 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лищно-коммунального х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Природоохранные мер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14 675 085,00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14 775 085,00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D732C5" w:rsidRPr="009C3A27" w:rsidTr="00D732C5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на осуществление гос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полномочий по обеспечению жилыми п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мещениями детей-сирот и детей, оставшихся без поп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ЛЕНИЕ АДМИНИСТР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ЦИИ МУНИЦИПАЛ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"ЗАИГРАЕВСКИЙ РА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127 621 631,26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127 627 231,26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7 353 582,80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7 353 582,80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7 353 582,80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7 353 582,80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5 335 331,40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5 335 331,40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1 611 270,08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1 611 270,08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406 981,32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406 981,32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9 561 578,46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9 561 578,46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1 734 790,66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1 734 790,66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1 332 404,50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1 332 404,50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402 386,16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402 386,16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7 826 787,80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7 826 787,80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5 332 124,73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5 332 124,73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1 610 301,67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1 610 301,67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осуществление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полномочий по расчету и предоставлению дотаций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146 200,00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межбюджетные трансферты общего характ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110 565 870,00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возмещение вып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дающих доходов по имущ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ственным налогам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благоустройство и содержание территорий 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селенных пунктов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компенсацию затрат за оказываемые коммунальные услуги бюджетным учре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бюджетных трансфертов бюджетам поселений на обеспечение первоочере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66 769 903,00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66 769 903,00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66 769 903,00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66 769 903,00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бюджетных трансфертов бюджетам поселений на 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в части увеличения МРОТ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31 686 848,00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31 686 848,00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31 686 848,00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31 686 848,00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стимулирования бю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лений на возмещение затрат по библиотекам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1 565 743,00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1 565 743,00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1 565 743,00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1 565 743,00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учреждение"Управление культуры" администрации муниципального образ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120 390 436,91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119 752 966,91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22 174 730,21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21 509 760,21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общеобразовательных учреждений дополнительн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5 722 030,21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5 057 060,21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5 722 030,21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5 057 060,21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4 700 000,00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повышение средней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работной платы педагогич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работников 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учреждений допо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нительного образования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расли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11 752 700,00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11 752 700,00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11 752 700,00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11 752 700,00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62 862 475,85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62 889 975,85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качества пр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доставления библиотечных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3 453 910,22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3 453 910,22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3 453 910,22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3 453 910,22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ботной 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14 407 535,97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14 407 535,97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14 407 535,97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14 407 535,97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5 702 654,01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5 702 654,01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5 702 654,01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5 702 654,01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ботной 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27 753 464,03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27 753 464,03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7 393 340,83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7 393 340,83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20 360 123,20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20 360 123,20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учреждений 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10 337 411,62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10 337 411,62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10 337 411,62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10 337 411,62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образцовых и народных художественных коллективов района и разв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 самодеятельного наро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творчества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192 500,00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31 913 230,85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31 913 230,85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5 383 758,00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5 383 758,00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4 078 345,04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4 078 345,04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1 231 660,20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1 231 660,20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15 444,74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58 308,02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795 756,10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795 756,10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учреждений хозяйс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7 733 716,75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7 733 716,75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5 939 729,64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5 939 729,64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1 793 987,11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1 793 987,11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занию мер социальной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занию мер социальной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занию мер социальной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сферты победителям ко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курса "Лучшее территор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альное общественное сам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РЕВИЗИОННАЯ К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МИССИЯ МУНИЦ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1 935 852,89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1 935 852,89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1 724 708,00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1 724 708,00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функционирования руков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дителя контрольно-ревизионной комиссии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854 050,36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854 050,36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616 052,50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616 052,50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за искл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186 047,86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186 047,86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осуществление части полномочий по формиров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и исполнению бюджета поселения по Ревизионной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870 657,64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870 657,64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639 522,00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639 522,00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193 135,64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193 135,64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211 144,89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211 144,89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211 144,89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211 144,89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152 953,06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152 953,06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46 191,83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46 191,83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ЗАИГРАЕВСКИЙ РА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ОННЫЙ СОВЕТ ДЕП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ТАТОВ МУНИЦИПАЛ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"ЗАИГРАЕВСКИЙ РА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дательных (представител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ных) органов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власти и представител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органов муниципал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2 832 913,36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1 687 069,38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1 687 069,38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хованию Фонд оплаты труда 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343 060,20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343 060,20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(муниципальных) органов привлекаемым 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103 604,18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103 604,18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286 405,00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Председатель представ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тельного органа 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1 145 843,98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1 145 843,98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880 064,50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880 064,50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265 779,48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265 779,48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 ЗАИГРАЕВСК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1 113 905 117,64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1 114 753 117,64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289 545 489,93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291 544 589,93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детских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73 854 989,93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75 854 989,93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52 970 087,93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54 970 087,93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20 884 902,00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20 884 902,00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дошкольного образования в образовател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152 609 500,00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152 608 600,00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100 323 415,00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100 322 515,00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52 286 085,00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52 286 085,00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награждение воспитателей дошкольных образовател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организаций, реал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зующих программу погр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 в бурятскую язык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 среду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281 000,00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70 249,00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210 751,00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62 300 000,00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безопасности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688 612 110,33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686 118 910,33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31 679 265,00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29 684 265,00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19 650 630,00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17 655 630,00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12 028 635,00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12 028 635,00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общеобразовательных учреждений школ-интернатов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D732C5" w:rsidRPr="009C3A27" w:rsidTr="00D732C5">
        <w:trPr>
          <w:trHeight w:val="17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полученияначального общ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го, основного общего, сре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него общего образования в муниципальных общеобр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организациях, дополнительного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детей в муниципальных общеобразовательныхорг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364 212 200,00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364 212 200,00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303 315 578,00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303 315 578,00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60 896 622,00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60 896 622,00</w:t>
            </w:r>
          </w:p>
        </w:tc>
      </w:tr>
      <w:tr w:rsidR="00D732C5" w:rsidRPr="009C3A27" w:rsidTr="00D732C5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руководителя педаг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гическим работникам мун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образовательных организаций, реализующих образовательные программы начального, общего, средн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6 720 950,00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6 720 950,00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1 186 050,00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1 186 050,00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оплату труда обслуж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вающего персонала 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общеобразовател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167 917 649,08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167 917 649,08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146 458 706,83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146 458 706,83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21 458 942,25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21 458 942,25</w:t>
            </w:r>
          </w:p>
        </w:tc>
      </w:tr>
      <w:tr w:rsidR="00D732C5" w:rsidRPr="009C3A27" w:rsidTr="00D732C5">
        <w:trPr>
          <w:trHeight w:val="22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награждение за классное руководство педагогическим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и муниципальных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щеобразовательных орган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заций, реализующих образ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вательные программы 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чального общего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образовательные пр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 основного общего образования, образовател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43 708 100,00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37 497 560,00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37 497 560,00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6 210 540,00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6 210 540,00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организацию бесплатн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горячего питания об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чающихся, получающих начальное общее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в государственных и муниципальных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44 803 400,00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37 368 626,68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37 000 426,68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7 932 973,32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7 802 973,32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обучающихся, пол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 основное общее, среднее общее образование в муниципальных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11 752 800,00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9 754 300,00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1 998 500,00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1 998 500,00</w:t>
            </w:r>
          </w:p>
        </w:tc>
      </w:tr>
      <w:tr w:rsidR="00D732C5" w:rsidRPr="009C3A27" w:rsidTr="00D732C5">
        <w:trPr>
          <w:trHeight w:val="25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выплаты 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нежной компенсации сто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мости двухразового питания родителям (законным пре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ставителям) обучающихся с ограниченными возможн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стями здоровья, родителям (законным представителям) детей-инвалидов, имеющих статус обучающихся с огр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ниченными возможностями здоровья, обучение которых организовано муниципал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ными общеобразовательн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организациями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1 199 430,00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117 570,00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безопасности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616 496,25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85 379 909,75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85 379 909,75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общеобразовательных учреждений дополнительн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22 395 209,75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22 395 209,75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10 326 653,00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10 326 653,00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12 068 556,75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12 068 556,75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фондов оплаты труда педагогических 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ботников муниципальных учреждений дополнительн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43 984 700,00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43 984 700,00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28 838 689,00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28 838 689,00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15 146 011,00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15 146 011,00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расходных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 муниципальных районов (городских округов) на содержание и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деятельности (оказание услуг) муниципальных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19 000 000,00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финансовое обеспечение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(муниципального) 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на оказание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товка, переподготовка и п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9C3A27" w:rsidTr="00D732C5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районов (горо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округов) на обеспеч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муниципальных дошк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льных и общеобразовател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 педагог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ческими работниками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40 820 607,63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42 162 707,63</w:t>
            </w:r>
          </w:p>
        </w:tc>
      </w:tr>
      <w:tr w:rsidR="00D732C5" w:rsidRPr="009C3A27" w:rsidTr="00D732C5">
        <w:trPr>
          <w:trHeight w:val="17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вию с детскими обществе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ными объединениями в 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щеобразовательных орган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зациях за счет средств 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зервного фонда Правител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7 769 600,00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5 874 162,00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7 049 002,00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553 338,00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720 598,00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Оздоровление детей, за 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ключением детей, наход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4 710 501,01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4 710 501,01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4 180 501,01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4 180 501,01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отдыха и озд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ровления детей-сирот и 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тей, оставшихся без попеч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родителей, социальная адресная помощь нужда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щимся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4 359 491,10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4 359 491,10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4 069 491,10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4 069 491,10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154 166,67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4050282550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4050282550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(учебно- методич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ские кабинеты)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13 825 814,05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13 825 814,05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9 863 464,45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9 863 464,45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2 978 766,26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2 978 766,26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983 583,34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983 583,34</w:t>
            </w:r>
          </w:p>
        </w:tc>
      </w:tr>
      <w:tr w:rsidR="00D732C5" w:rsidRPr="009C3A27" w:rsidTr="00D732C5">
        <w:trPr>
          <w:trHeight w:val="22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ваемых органам местного самоуправления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в соо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ветствии с Законом Респу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лики Бурятия от 08 июля 2008 года № 394-IV "О 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делении органов местного самоуправления муниц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районов и горо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округов в Республике Бурятия отдельными гос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дарственными полномочи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119 100,00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91 474,65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91 474,65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27 625,35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27 625,35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ваемого отдельного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полномочия по организации и обеспечению отдыха и оздоровления 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54 301,08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54 301,08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16 398,92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на организацию де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по обеспечению прав детей находящихся в трудной жизненной ситу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ции, на отдых и оздоровл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65 392,40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65 392,40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50 224,58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15 167,82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15 167,82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(учебно- методич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ские кабинеты)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9 628 019,63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9 628 019,63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и взносы по обязательному социал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6 452 268,03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6 452 268,03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1 948 584,94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1 948 584,94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1 224 166,66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1 224 166,66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795 756,10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795 756,10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 и взносы по обяз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хованию 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611 179,80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184 576,30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проведение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в области физ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ческой культуры испорта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204 166,67</w:t>
            </w:r>
          </w:p>
        </w:tc>
      </w:tr>
      <w:tr w:rsidR="00D732C5" w:rsidRPr="009C3A27" w:rsidTr="00D732C5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профилактике правонар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За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граевском районе Республ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для детей и 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занию мер социальной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D732C5" w:rsidRPr="009C3A27" w:rsidTr="00D732C5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по ок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занию мер социальной по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D732C5" w:rsidRPr="009C3A27" w:rsidTr="00D732C5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D732C5" w:rsidRPr="009C3A27" w:rsidTr="00D732C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2C5" w:rsidRPr="009C3A27" w:rsidRDefault="00D732C5" w:rsidP="00D732C5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26 500 000,00</w:t>
            </w:r>
          </w:p>
        </w:tc>
      </w:tr>
      <w:tr w:rsidR="00D732C5" w:rsidRPr="009C3A27" w:rsidTr="00D732C5">
        <w:trPr>
          <w:trHeight w:val="255"/>
        </w:trPr>
        <w:tc>
          <w:tcPr>
            <w:tcW w:w="59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1 687 308 897,14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2C5" w:rsidRPr="009C3A27" w:rsidRDefault="00D732C5" w:rsidP="00D732C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A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1 697 385 177,87</w:t>
            </w:r>
          </w:p>
        </w:tc>
      </w:tr>
    </w:tbl>
    <w:p w:rsidR="00D732C5" w:rsidRPr="007E0A2E" w:rsidRDefault="00D732C5" w:rsidP="00D732C5">
      <w:pPr>
        <w:jc w:val="right"/>
        <w:rPr>
          <w:rFonts w:ascii="Times New Roman" w:hAnsi="Times New Roman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C65B72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</w:t>
      </w:r>
      <w:r w:rsidRPr="00EC02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депутатов муниципального 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2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от 22.12.2023 №301 «О бюджете 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2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2024 год и 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2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2EF">
        <w:rPr>
          <w:rFonts w:ascii="Times New Roman" w:eastAsia="Times New Roman" w:hAnsi="Times New Roman"/>
          <w:sz w:val="20"/>
          <w:szCs w:val="20"/>
          <w:lang w:eastAsia="ru-RU"/>
        </w:rPr>
        <w:t>от 24.12.2024 г. № 44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2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11</w:t>
      </w:r>
    </w:p>
    <w:p w:rsidR="00D732C5" w:rsidRPr="00EC02EF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2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654" w:type="dxa"/>
        <w:tblInd w:w="93" w:type="dxa"/>
        <w:tblLayout w:type="fixed"/>
        <w:tblLook w:val="04A0"/>
      </w:tblPr>
      <w:tblGrid>
        <w:gridCol w:w="3180"/>
        <w:gridCol w:w="4632"/>
        <w:gridCol w:w="1768"/>
        <w:gridCol w:w="74"/>
      </w:tblGrid>
      <w:tr w:rsidR="00D732C5" w:rsidRPr="00EC02EF" w:rsidTr="00D732C5">
        <w:trPr>
          <w:gridAfter w:val="1"/>
          <w:wAfter w:w="74" w:type="dxa"/>
          <w:trHeight w:val="306"/>
        </w:trPr>
        <w:tc>
          <w:tcPr>
            <w:tcW w:w="9580" w:type="dxa"/>
            <w:gridSpan w:val="3"/>
            <w:noWrap/>
            <w:vAlign w:val="bottom"/>
            <w:hideMark/>
          </w:tcPr>
          <w:p w:rsidR="00D732C5" w:rsidRPr="00EC02EF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EC02EF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«Заиграевский район» на 2024 год и плановый период 2025-2026гг.»» </w:t>
            </w:r>
          </w:p>
          <w:p w:rsidR="00D732C5" w:rsidRPr="00EC02EF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</w:t>
            </w: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EC0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EC02EF" w:rsidRDefault="00D732C5" w:rsidP="00D732C5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32C5" w:rsidRPr="000B3379" w:rsidTr="00D732C5">
        <w:trPr>
          <w:gridAfter w:val="1"/>
          <w:wAfter w:w="74" w:type="dxa"/>
          <w:trHeight w:val="306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0B3379" w:rsidRDefault="00D732C5" w:rsidP="00D732C5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D732C5" w:rsidRPr="000B3379" w:rsidTr="00D732C5">
        <w:trPr>
          <w:gridAfter w:val="1"/>
          <w:wAfter w:w="74" w:type="dxa"/>
          <w:trHeight w:val="306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  <w:p w:rsidR="00D732C5" w:rsidRPr="00D732C5" w:rsidRDefault="00D732C5" w:rsidP="00D732C5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32C5" w:rsidRPr="007D710E" w:rsidTr="00D732C5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2024 год</w:t>
            </w:r>
          </w:p>
        </w:tc>
      </w:tr>
      <w:tr w:rsidR="00D732C5" w:rsidRPr="007D710E" w:rsidTr="00D732C5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финансирования 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фицита бюджета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476BC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6BC">
              <w:rPr>
                <w:rFonts w:ascii="Times New Roman" w:hAnsi="Times New Roman"/>
                <w:b/>
                <w:bCs/>
              </w:rPr>
              <w:t>61 426 117,79</w:t>
            </w:r>
          </w:p>
        </w:tc>
      </w:tr>
      <w:tr w:rsidR="00D732C5" w:rsidRPr="007D710E" w:rsidTr="00D732C5">
        <w:trPr>
          <w:trHeight w:val="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дефицитов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476BC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6BC">
              <w:rPr>
                <w:rFonts w:ascii="Times New Roman" w:hAnsi="Times New Roman"/>
                <w:b/>
                <w:bCs/>
              </w:rPr>
              <w:t>6 534 400,00</w:t>
            </w:r>
          </w:p>
        </w:tc>
      </w:tr>
      <w:tr w:rsidR="00D732C5" w:rsidRPr="007D710E" w:rsidTr="00D732C5">
        <w:trPr>
          <w:trHeight w:val="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177429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2A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7D710E" w:rsidTr="00D732C5">
        <w:trPr>
          <w:trHeight w:val="5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02 00 00 00 0000 700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21494A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кредитов от кредитных о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 в валюте Российской Федер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85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02 00 00 05 0000 710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муниципальными районами кредитов от кредитных организаций в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2F8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  <w:r w:rsidRPr="006A12A4">
              <w:rPr>
                <w:rFonts w:ascii="Times New Roman" w:hAnsi="Times New Roman"/>
              </w:rPr>
              <w:t> </w:t>
            </w:r>
          </w:p>
        </w:tc>
      </w:tr>
      <w:tr w:rsidR="00D732C5" w:rsidRPr="007D710E" w:rsidTr="00D732C5">
        <w:trPr>
          <w:trHeight w:val="30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02 00 00 00 0000 800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33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муниципальными районами кредитов от кредитных организаций в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5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21494A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49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895 01 03 01 00 00 0000 000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2C5" w:rsidRPr="00350373" w:rsidRDefault="00D732C5" w:rsidP="00D732C5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сийской Федерации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B1607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607">
              <w:rPr>
                <w:rFonts w:ascii="Times New Roman" w:hAnsi="Times New Roman"/>
                <w:b/>
                <w:bCs/>
              </w:rPr>
              <w:t>6 534 400,00</w:t>
            </w:r>
          </w:p>
        </w:tc>
      </w:tr>
      <w:tr w:rsidR="00D732C5" w:rsidRPr="007D710E" w:rsidTr="00D732C5">
        <w:trPr>
          <w:trHeight w:val="66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895 01 03 01 00 00 0000 700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бюджетных 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кредитов из других бюджетов бюджетной системы Российской Федерации в валюте Росси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й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B1607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607">
              <w:rPr>
                <w:rFonts w:ascii="Times New Roman" w:hAnsi="Times New Roman"/>
              </w:rPr>
              <w:t>20 800 000,00</w:t>
            </w:r>
          </w:p>
        </w:tc>
      </w:tr>
      <w:tr w:rsidR="00D732C5" w:rsidRPr="007D710E" w:rsidTr="00D732C5">
        <w:trPr>
          <w:trHeight w:val="13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895 01 03 01 00 05 0000 710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из других бюдж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бюджетной системы Российской Ф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бюджетами муниципальных ра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B1607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607">
              <w:rPr>
                <w:rFonts w:ascii="Times New Roman" w:hAnsi="Times New Roman"/>
              </w:rPr>
              <w:t>20 800 000,00</w:t>
            </w:r>
          </w:p>
        </w:tc>
      </w:tr>
      <w:tr w:rsidR="00D732C5" w:rsidRPr="007D710E" w:rsidTr="00D732C5">
        <w:trPr>
          <w:trHeight w:val="80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895 01 03 01 00 00 0000 800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бюджетных кредитов, 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B1607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607">
              <w:rPr>
                <w:rFonts w:ascii="Times New Roman" w:hAnsi="Times New Roman"/>
              </w:rPr>
              <w:t>-14 265 600,00</w:t>
            </w:r>
          </w:p>
        </w:tc>
      </w:tr>
      <w:tr w:rsidR="00D732C5" w:rsidRPr="007D710E" w:rsidTr="00D732C5">
        <w:trPr>
          <w:trHeight w:val="134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895 01 03 01 00 05 0000 810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AB1607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1607">
              <w:rPr>
                <w:rFonts w:ascii="Times New Roman" w:hAnsi="Times New Roman"/>
              </w:rPr>
              <w:t>-14 265 600,00</w:t>
            </w:r>
          </w:p>
        </w:tc>
      </w:tr>
      <w:tr w:rsidR="00D732C5" w:rsidRPr="007D710E" w:rsidTr="00D732C5">
        <w:trPr>
          <w:trHeight w:val="43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B52714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C5" w:rsidRPr="00B52714" w:rsidRDefault="00D732C5" w:rsidP="00D732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2A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7D710E" w:rsidTr="00D732C5">
        <w:trPr>
          <w:trHeight w:val="74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CF3FD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696969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106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CF3FD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895 01 06 05 02 05 0000 540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 районов в валюте Росси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3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67250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895 01 06 05 00 00 0000 600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другим бюджетам бюджетной системы Российской Федерации из бю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 муниципальных районов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125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67250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895 01 06 05 02 05 0000 640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предоста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ленных другим бюджетам бюджетной системы Российской Федерации из бю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жетов муниципальных районов в валюте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6A12A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12A4">
              <w:rPr>
                <w:rFonts w:ascii="Times New Roman" w:hAnsi="Times New Roman"/>
              </w:rPr>
              <w:t>0,00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72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  <w:r w:rsidRPr="00A472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C319AA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9AA">
              <w:rPr>
                <w:rFonts w:ascii="Times New Roman" w:hAnsi="Times New Roman"/>
                <w:b/>
                <w:bCs/>
              </w:rPr>
              <w:t>54 891 717,79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311A0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3661">
              <w:rPr>
                <w:rFonts w:ascii="Times New Roman" w:hAnsi="Times New Roman"/>
                <w:b/>
                <w:bCs/>
              </w:rPr>
              <w:t>-2 509 824 427,17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661">
              <w:rPr>
                <w:rFonts w:ascii="Times New Roman" w:hAnsi="Times New Roman"/>
              </w:rPr>
              <w:t>-2 509 824 427,17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661">
              <w:rPr>
                <w:rFonts w:ascii="Times New Roman" w:hAnsi="Times New Roman"/>
              </w:rPr>
              <w:t>-2 509 824 427,17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895 01 05 02 01 05 0000 510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661">
              <w:rPr>
                <w:rFonts w:ascii="Times New Roman" w:hAnsi="Times New Roman"/>
              </w:rPr>
              <w:t>-2 509 824 427,17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311A0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3661">
              <w:rPr>
                <w:rFonts w:ascii="Times New Roman" w:hAnsi="Times New Roman"/>
                <w:b/>
                <w:bCs/>
              </w:rPr>
              <w:t>2 564 716 144,96</w:t>
            </w:r>
          </w:p>
        </w:tc>
      </w:tr>
      <w:tr w:rsidR="00D732C5" w:rsidRPr="007D710E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895 01 05 02 00 00 0000 600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661">
              <w:rPr>
                <w:rFonts w:ascii="Times New Roman" w:hAnsi="Times New Roman"/>
              </w:rPr>
              <w:t>2 564 716 144,96</w:t>
            </w:r>
          </w:p>
        </w:tc>
      </w:tr>
      <w:tr w:rsidR="00D732C5" w:rsidRPr="007D710E" w:rsidTr="00D732C5">
        <w:trPr>
          <w:trHeight w:val="27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661">
              <w:rPr>
                <w:rFonts w:ascii="Times New Roman" w:hAnsi="Times New Roman"/>
              </w:rPr>
              <w:t>2 564 716 144,96</w:t>
            </w:r>
          </w:p>
        </w:tc>
      </w:tr>
      <w:tr w:rsidR="00D732C5" w:rsidRPr="007D710E" w:rsidTr="00D732C5">
        <w:trPr>
          <w:trHeight w:val="63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63661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661">
              <w:rPr>
                <w:rFonts w:ascii="Times New Roman" w:hAnsi="Times New Roman"/>
              </w:rPr>
              <w:t>2 564 716 144,96</w:t>
            </w:r>
          </w:p>
        </w:tc>
      </w:tr>
    </w:tbl>
    <w:p w:rsidR="00D732C5" w:rsidRPr="002E6928" w:rsidRDefault="00D732C5" w:rsidP="00D732C5">
      <w:pPr>
        <w:rPr>
          <w:rFonts w:ascii="Times New Roman" w:hAnsi="Times New Roman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Pr="00C13B2D" w:rsidRDefault="00D732C5" w:rsidP="00D732C5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 w:rsidRPr="00D732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Pr="001D2D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301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 бюджете </w:t>
      </w:r>
    </w:p>
    <w:p w:rsidR="00D732C5" w:rsidRPr="000813E6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образования  «Заиграевский район</w:t>
      </w:r>
      <w:r w:rsidRPr="000813E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 на 2024 год и </w:t>
      </w:r>
    </w:p>
    <w:p w:rsidR="00D732C5" w:rsidRPr="000813E6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13E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D732C5" w:rsidRPr="00D732C5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13E6">
        <w:rPr>
          <w:rFonts w:ascii="Times New Roman" w:eastAsia="Times New Roman" w:hAnsi="Times New Roman"/>
          <w:sz w:val="20"/>
          <w:szCs w:val="20"/>
          <w:lang w:eastAsia="ru-RU"/>
        </w:rPr>
        <w:t>от 24.12.2024 г. № 44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</w:t>
      </w:r>
    </w:p>
    <w:p w:rsidR="00D732C5" w:rsidRPr="00C65B72" w:rsidRDefault="00D732C5" w:rsidP="00D732C5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796" w:type="dxa"/>
        <w:tblInd w:w="93" w:type="dxa"/>
        <w:tblLayout w:type="fixed"/>
        <w:tblLook w:val="04A0"/>
      </w:tblPr>
      <w:tblGrid>
        <w:gridCol w:w="3180"/>
        <w:gridCol w:w="2789"/>
        <w:gridCol w:w="1984"/>
        <w:gridCol w:w="1843"/>
      </w:tblGrid>
      <w:tr w:rsidR="00D732C5" w:rsidRPr="00C65B72" w:rsidTr="00D732C5">
        <w:trPr>
          <w:trHeight w:val="306"/>
        </w:trPr>
        <w:tc>
          <w:tcPr>
            <w:tcW w:w="9796" w:type="dxa"/>
            <w:gridSpan w:val="4"/>
            <w:noWrap/>
            <w:vAlign w:val="bottom"/>
            <w:hideMark/>
          </w:tcPr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D732C5" w:rsidRPr="00C65B72" w:rsidRDefault="00D732C5" w:rsidP="00D732C5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D732C5" w:rsidRPr="00C65B72" w:rsidRDefault="00D732C5" w:rsidP="00D732C5">
            <w:pPr>
              <w:ind w:right="-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2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32C5" w:rsidRPr="00C65B72" w:rsidRDefault="00D732C5" w:rsidP="00D732C5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32C5" w:rsidRPr="000B3379" w:rsidTr="00D732C5">
        <w:trPr>
          <w:trHeight w:val="306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0B3379" w:rsidRDefault="00D732C5" w:rsidP="00D732C5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D732C5" w:rsidRPr="000B3379" w:rsidTr="00D732C5">
        <w:trPr>
          <w:trHeight w:val="306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Default="00D732C5" w:rsidP="00D732C5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25-2026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  <w:p w:rsidR="00D732C5" w:rsidRPr="000B3379" w:rsidRDefault="00D732C5" w:rsidP="00D732C5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руб.</w:t>
            </w:r>
          </w:p>
        </w:tc>
      </w:tr>
      <w:tr w:rsidR="00D732C5" w:rsidRPr="00043D71" w:rsidTr="00D732C5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lang w:eastAsia="ru-RU"/>
              </w:rPr>
              <w:t>Сумма на 2026 год</w:t>
            </w:r>
          </w:p>
        </w:tc>
      </w:tr>
      <w:tr w:rsidR="00D732C5" w:rsidRPr="00043D71" w:rsidTr="00D732C5">
        <w:trPr>
          <w:trHeight w:val="62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043D71" w:rsidRDefault="00D732C5" w:rsidP="00D732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нансирования дефиц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 бюджета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85CA5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A5">
              <w:rPr>
                <w:rFonts w:ascii="Times New Roman" w:hAnsi="Times New Roman"/>
                <w:b/>
                <w:bCs/>
              </w:rPr>
              <w:t>-20 800 000,00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00EF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043D71" w:rsidTr="00D732C5">
        <w:trPr>
          <w:trHeight w:val="94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043D71" w:rsidRDefault="00D732C5" w:rsidP="00D732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</w:t>
            </w:r>
            <w:r w:rsidRPr="00043D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43D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 финансирования дефицитов бюджетов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85CA5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A5">
              <w:rPr>
                <w:rFonts w:ascii="Times New Roman" w:hAnsi="Times New Roman"/>
                <w:b/>
                <w:bCs/>
              </w:rPr>
              <w:t>-20 800 000,00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00EF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043D71" w:rsidTr="00D732C5">
        <w:trPr>
          <w:trHeight w:val="94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177429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00EF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00EF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043D71" w:rsidTr="00D732C5">
        <w:trPr>
          <w:trHeight w:val="81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8950 0102 00 00 00 0000 700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21494A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кредитов от кредитных организ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ций в валюте Росси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0E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0EF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15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895 0102 00 00 05 0000 710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районами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0,00</w:t>
            </w:r>
            <w:r w:rsidRPr="004000EF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4000EF" w:rsidRDefault="00D732C5" w:rsidP="00D732C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4000E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732C5" w:rsidRPr="00043D71" w:rsidTr="00D732C5">
        <w:trPr>
          <w:trHeight w:val="41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0 0102 00 00 00 0000 800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предоставленных 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дитными организациями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27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районами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11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21494A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49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895 01 03 01 00 00 0000 000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2C5" w:rsidRPr="00350373" w:rsidRDefault="00D732C5" w:rsidP="00D732C5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Привлечение бюдже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ных кредитов из др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гих бюджетов бюдже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ной системы Росси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ской Федерации в в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люте Российской Ф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дерации</w:t>
            </w:r>
            <w:r w:rsidRPr="00E43E3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581A5D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A5D">
              <w:rPr>
                <w:rFonts w:ascii="Times New Roman" w:hAnsi="Times New Roman"/>
                <w:b/>
                <w:bCs/>
              </w:rPr>
              <w:lastRenderedPageBreak/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 w:rsidRPr="00581A5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581A5D">
              <w:rPr>
                <w:rFonts w:ascii="Times New Roman" w:hAnsi="Times New Roman"/>
                <w:b/>
                <w:bCs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6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043D71" w:rsidTr="00D732C5">
        <w:trPr>
          <w:trHeight w:val="179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895 01 03 01 00 00 0000 700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C5" w:rsidRPr="00F17C43" w:rsidRDefault="00D732C5" w:rsidP="00D732C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81A5D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1A5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18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895 01 03 01 00 05 0000 710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 в в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люте Российской Фед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81A5D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1A5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18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895 01 03 01 00 00 0000 800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81A5D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1A5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20</w:t>
            </w:r>
            <w:r w:rsidRPr="00581A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581A5D">
              <w:rPr>
                <w:rFonts w:ascii="Times New Roman" w:hAnsi="Times New Roman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13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043D71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895 01 03 01 00 05 0000 810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81A5D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1A5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20</w:t>
            </w:r>
            <w:r w:rsidRPr="00581A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581A5D">
              <w:rPr>
                <w:rFonts w:ascii="Times New Roman" w:hAnsi="Times New Roman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B52714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C5" w:rsidRPr="00B52714" w:rsidRDefault="00D732C5" w:rsidP="00D732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кредиты, предоставленные внутри страны в в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люте Российской Ф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6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6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043D71" w:rsidTr="00D732C5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CF3FD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696969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жетных кредитов др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гим бюджетам бюдже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197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CF3FD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895 01 06 05 02 05 0000 540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жетных кредитов др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 бюджетам бюдже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 </w:t>
            </w:r>
          </w:p>
        </w:tc>
      </w:tr>
      <w:tr w:rsidR="00D732C5" w:rsidRPr="00043D71" w:rsidTr="00D732C5">
        <w:trPr>
          <w:trHeight w:val="252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67250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895 01 06 05 00 00 0000 600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другим бюджетам бюджетной системы Российской Федерации из бюджетов муниц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 в в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люте Российской Фед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2614">
              <w:rPr>
                <w:rFonts w:ascii="Times New Roman" w:hAnsi="Times New Roman"/>
              </w:rPr>
              <w:t>0,00</w:t>
            </w:r>
          </w:p>
        </w:tc>
      </w:tr>
      <w:tr w:rsidR="00D732C5" w:rsidRPr="00043D71" w:rsidTr="00D732C5">
        <w:trPr>
          <w:trHeight w:val="224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672508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895 01 06 05 02 05 0000 640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ных другим бюджетам бюджетной системы Российской Федерации из бюджетов муниц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пальных районов в в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люте Российской Фед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0,00</w:t>
            </w:r>
            <w:r w:rsidRPr="00532614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5326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732C5" w:rsidRPr="00043D71" w:rsidTr="00D732C5">
        <w:trPr>
          <w:trHeight w:val="7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6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532614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6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732C5" w:rsidRPr="00043D71" w:rsidTr="00D732C5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311A0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A0104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прочих остатков средств бю</w:t>
            </w:r>
            <w:r w:rsidRPr="00A01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A01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2D8">
              <w:rPr>
                <w:rFonts w:ascii="Times New Roman" w:hAnsi="Times New Roman"/>
                <w:b/>
                <w:bCs/>
              </w:rPr>
              <w:t>-1 708 108 897,14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2D8">
              <w:rPr>
                <w:rFonts w:ascii="Times New Roman" w:hAnsi="Times New Roman"/>
                <w:b/>
                <w:bCs/>
              </w:rPr>
              <w:t>-1 697 385 177,87</w:t>
            </w:r>
          </w:p>
        </w:tc>
      </w:tr>
      <w:tr w:rsidR="00D732C5" w:rsidRPr="00043D71" w:rsidTr="00D732C5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татков средств бюдж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-1 708 108 897,14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-1 697 385 177,87</w:t>
            </w:r>
          </w:p>
        </w:tc>
      </w:tr>
      <w:tr w:rsidR="00D732C5" w:rsidRPr="00043D71" w:rsidTr="00D732C5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-1 708 108 897,14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-1 697 385 177,87</w:t>
            </w:r>
          </w:p>
        </w:tc>
      </w:tr>
      <w:tr w:rsidR="00D732C5" w:rsidRPr="00043D71" w:rsidTr="00D732C5">
        <w:trPr>
          <w:trHeight w:val="80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895 01 05 02 01 05 0000 510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татков денежных средств бюджетов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-1 708 108 897,14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-1 697 385 177,87</w:t>
            </w:r>
          </w:p>
        </w:tc>
      </w:tr>
      <w:tr w:rsidR="00D732C5" w:rsidRPr="00043D71" w:rsidTr="00D732C5">
        <w:trPr>
          <w:trHeight w:val="27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311A0" w:rsidRDefault="00D732C5" w:rsidP="00D732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прочих остатков средств бю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2D8">
              <w:rPr>
                <w:rFonts w:ascii="Times New Roman" w:hAnsi="Times New Roman"/>
                <w:b/>
                <w:bCs/>
              </w:rPr>
              <w:t>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2D8">
              <w:rPr>
                <w:rFonts w:ascii="Times New Roman" w:hAnsi="Times New Roman"/>
                <w:b/>
                <w:bCs/>
              </w:rPr>
              <w:t>1 697 385 177,87</w:t>
            </w:r>
          </w:p>
        </w:tc>
      </w:tr>
      <w:tr w:rsidR="00D732C5" w:rsidRPr="00043D71" w:rsidTr="00D732C5">
        <w:trPr>
          <w:trHeight w:val="27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895 01 05 02 00 00 0000 600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татков средств бюдж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1 697 385 177,87</w:t>
            </w:r>
          </w:p>
        </w:tc>
      </w:tr>
      <w:tr w:rsidR="00D732C5" w:rsidRPr="00043D71" w:rsidTr="00D732C5">
        <w:trPr>
          <w:trHeight w:val="41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D311A0" w:rsidRDefault="00D732C5" w:rsidP="00D73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1 697 385 177,87</w:t>
            </w:r>
          </w:p>
        </w:tc>
      </w:tr>
      <w:tr w:rsidR="00D732C5" w:rsidRPr="00043D71" w:rsidTr="00D732C5">
        <w:trPr>
          <w:trHeight w:val="116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7D710E" w:rsidRDefault="00D732C5" w:rsidP="00D732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2C5" w:rsidRPr="007D710E" w:rsidRDefault="00D732C5" w:rsidP="00D73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татков денежных средств бюджетов м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1 708 108 897,14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EC22D8" w:rsidRDefault="00D732C5" w:rsidP="00D732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22D8">
              <w:rPr>
                <w:rFonts w:ascii="Times New Roman" w:hAnsi="Times New Roman"/>
              </w:rPr>
              <w:t>1 697 385 177,87</w:t>
            </w:r>
          </w:p>
        </w:tc>
      </w:tr>
    </w:tbl>
    <w:p w:rsidR="00D732C5" w:rsidRPr="008B17DC" w:rsidRDefault="00D732C5" w:rsidP="00D732C5">
      <w:pPr>
        <w:rPr>
          <w:rFonts w:ascii="Times New Roman" w:hAnsi="Times New Roman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480"/>
      </w:tblPr>
      <w:tblGrid>
        <w:gridCol w:w="710"/>
        <w:gridCol w:w="2551"/>
        <w:gridCol w:w="1988"/>
        <w:gridCol w:w="2550"/>
        <w:gridCol w:w="2550"/>
      </w:tblGrid>
      <w:tr w:rsidR="00D732C5" w:rsidRPr="00317992" w:rsidTr="00D732C5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2C5" w:rsidRPr="00D732C5" w:rsidRDefault="00D732C5" w:rsidP="00D732C5">
            <w:pPr>
              <w:ind w:right="-1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32C5" w:rsidRPr="00D732C5" w:rsidRDefault="00D732C5" w:rsidP="00D732C5">
            <w:pPr>
              <w:keepNext/>
              <w:keepLines/>
              <w:spacing w:before="200"/>
              <w:jc w:val="right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11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Заиграевского районного Совета депутатов муниципального 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 «Заиграевский район» «О внесении изменений и дополнений 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Решение Заиграевского районного Совета депутатов муниципального 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 «Заиграевский район» от 22.12.2023 №301 «О бюджете 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образования  «Заиграевский район» на 2024 год и 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плановый период 2025 - 2026 годов»» 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от 24.12.2024 г. № 44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Приложение13</w:t>
            </w:r>
          </w:p>
          <w:p w:rsidR="00D732C5" w:rsidRPr="00D732C5" w:rsidRDefault="00D732C5" w:rsidP="00D732C5">
            <w:pPr>
              <w:spacing w:line="276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Заиграевского районного Совета депутатов муниципального </w:t>
            </w:r>
          </w:p>
          <w:tbl>
            <w:tblPr>
              <w:tblW w:w="6959" w:type="dxa"/>
              <w:tblInd w:w="93" w:type="dxa"/>
              <w:tblLayout w:type="fixed"/>
              <w:tblLook w:val="04A0"/>
            </w:tblPr>
            <w:tblGrid>
              <w:gridCol w:w="6959"/>
            </w:tblGrid>
            <w:tr w:rsidR="00D732C5" w:rsidRPr="00D732C5" w:rsidTr="00D732C5">
              <w:trPr>
                <w:trHeight w:val="306"/>
              </w:trPr>
              <w:tc>
                <w:tcPr>
                  <w:tcW w:w="6959" w:type="dxa"/>
                  <w:noWrap/>
                  <w:vAlign w:val="bottom"/>
                  <w:hideMark/>
                </w:tcPr>
                <w:p w:rsidR="00D732C5" w:rsidRPr="00D732C5" w:rsidRDefault="00D732C5" w:rsidP="00D732C5">
                  <w:pPr>
                    <w:spacing w:line="276" w:lineRule="auto"/>
                    <w:ind w:right="-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образования «Заиграевский район» «О бюджете муниципального образов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ния </w:t>
                  </w:r>
                </w:p>
                <w:p w:rsidR="00D732C5" w:rsidRPr="00D732C5" w:rsidRDefault="00D732C5" w:rsidP="00D732C5">
                  <w:pPr>
                    <w:spacing w:line="276" w:lineRule="auto"/>
                    <w:ind w:right="-2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«Заиграевский район» на 2024 год и плановый период 2025-2026гг.»»                                                                                                                               от 22.12.2023г. №301 </w:t>
                  </w:r>
                </w:p>
                <w:p w:rsidR="00D732C5" w:rsidRPr="00D732C5" w:rsidRDefault="00D732C5" w:rsidP="00D732C5">
                  <w:pPr>
                    <w:spacing w:line="276" w:lineRule="auto"/>
                    <w:ind w:left="267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732C5" w:rsidRPr="00D732C5" w:rsidRDefault="00D732C5" w:rsidP="00D732C5">
            <w:pPr>
              <w:tabs>
                <w:tab w:val="left" w:pos="3030"/>
              </w:tabs>
              <w:ind w:right="-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tabs>
                <w:tab w:val="left" w:pos="3030"/>
              </w:tabs>
              <w:ind w:right="-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2C5" w:rsidRPr="004B6AA6" w:rsidTr="00D732C5">
        <w:tblPrEx>
          <w:tblLook w:val="04A0"/>
        </w:tblPrEx>
        <w:trPr>
          <w:trHeight w:val="720"/>
        </w:trPr>
        <w:tc>
          <w:tcPr>
            <w:tcW w:w="7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муниципальных заимствований муниципал</w:t>
            </w: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образования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«Заиграевский район» на 2024г.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32C5" w:rsidRPr="00855A7B" w:rsidTr="00D732C5">
        <w:tblPrEx>
          <w:tblLook w:val="04A0"/>
        </w:tblPrEx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732C5" w:rsidRPr="00855A7B" w:rsidTr="00D732C5">
        <w:tblPrEx>
          <w:tblLook w:val="04A0"/>
        </w:tblPrEx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Наименование видов заимствований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Предельные сроки пог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шения долговых обяз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</w:tr>
      <w:tr w:rsidR="00D732C5" w:rsidRPr="00855A7B" w:rsidTr="00D732C5">
        <w:tblPrEx>
          <w:tblLook w:val="04A0"/>
        </w:tblPrEx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3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кредиты от других бюджетов бюджетной системы Ро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сийской Федерации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20 800 000,00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в том числе бюджетный кредит на пополн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ние остатков на счетах местных бюджетов Росси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2 065 600,00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7 700 000,00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15.02.2024г.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15.10.2024г.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15.10.2024г.</w:t>
            </w:r>
          </w:p>
        </w:tc>
      </w:tr>
      <w:tr w:rsidR="00D732C5" w:rsidRPr="003260B7" w:rsidTr="00D732C5">
        <w:tblPrEx>
          <w:tblLook w:val="04A0"/>
        </w:tblPrEx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в том числе бюджетный кредит на пополн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ние остатков на счетах местных бюджетов Росси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ind w:left="-1100" w:right="1733" w:firstLine="11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32C5" w:rsidRPr="00D732C5" w:rsidRDefault="00D732C5" w:rsidP="00D732C5">
            <w:pPr>
              <w:ind w:left="-1100" w:right="1733" w:firstLine="1100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732C5" w:rsidRPr="003260B7" w:rsidTr="00D732C5">
        <w:tblPrEx>
          <w:tblLook w:val="04A0"/>
        </w:tblPrEx>
        <w:trPr>
          <w:trHeight w:val="9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заимствований, направляемых на покрытие дефицита мес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ного бюджета и погашение долговых обязательств муниципального обр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2C5" w:rsidRPr="003260B7" w:rsidTr="00D732C5">
        <w:tblPrEx>
          <w:tblLook w:val="04A0"/>
        </w:tblPrEx>
        <w:trPr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20 800 000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-</w:t>
            </w:r>
          </w:p>
        </w:tc>
      </w:tr>
      <w:tr w:rsidR="00D732C5" w:rsidRPr="00855A7B" w:rsidTr="00D732C5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4 265 600,00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-</w:t>
            </w:r>
          </w:p>
        </w:tc>
      </w:tr>
    </w:tbl>
    <w:p w:rsidR="00D732C5" w:rsidRPr="00855A7B" w:rsidRDefault="00D732C5" w:rsidP="00D732C5">
      <w:pPr>
        <w:spacing w:after="200" w:line="276" w:lineRule="auto"/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645"/>
        <w:tblW w:w="14184" w:type="dxa"/>
        <w:tblLayout w:type="fixed"/>
        <w:tblLook w:val="04A0"/>
      </w:tblPr>
      <w:tblGrid>
        <w:gridCol w:w="250"/>
        <w:gridCol w:w="284"/>
        <w:gridCol w:w="992"/>
        <w:gridCol w:w="119"/>
        <w:gridCol w:w="2306"/>
        <w:gridCol w:w="2670"/>
        <w:gridCol w:w="5263"/>
        <w:gridCol w:w="1984"/>
        <w:gridCol w:w="316"/>
      </w:tblGrid>
      <w:tr w:rsidR="00D732C5" w:rsidRPr="004B6AA6" w:rsidTr="00D732C5">
        <w:trPr>
          <w:trHeight w:val="315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4B6AA6" w:rsidRDefault="00D732C5" w:rsidP="00D732C5">
            <w:pPr>
              <w:spacing w:after="200" w:line="276" w:lineRule="auto"/>
              <w:ind w:left="22" w:hanging="22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4B6AA6" w:rsidRDefault="00D732C5" w:rsidP="00D732C5">
            <w:pPr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4B6AA6" w:rsidRDefault="00D732C5" w:rsidP="00D732C5">
            <w:pPr>
              <w:ind w:left="4253"/>
              <w:jc w:val="center"/>
              <w:rPr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4B6AA6" w:rsidRDefault="00D732C5" w:rsidP="00D732C5">
            <w:pPr>
              <w:ind w:left="425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4B6AA6" w:rsidRDefault="00D732C5" w:rsidP="00D732C5">
            <w:pPr>
              <w:ind w:left="4253"/>
              <w:jc w:val="center"/>
              <w:rPr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4B6AA6" w:rsidRDefault="00D732C5" w:rsidP="00D732C5">
            <w:pPr>
              <w:ind w:left="4253"/>
              <w:jc w:val="center"/>
              <w:rPr>
                <w:sz w:val="28"/>
                <w:szCs w:val="28"/>
              </w:rPr>
            </w:pPr>
          </w:p>
        </w:tc>
      </w:tr>
      <w:tr w:rsidR="00D732C5" w:rsidRPr="004B6AA6" w:rsidTr="00D732C5">
        <w:trPr>
          <w:trHeight w:val="75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4B6AA6" w:rsidRDefault="00D732C5" w:rsidP="00D732C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2C5" w:rsidRPr="00D732C5" w:rsidRDefault="00D732C5" w:rsidP="00D732C5">
            <w:pPr>
              <w:tabs>
                <w:tab w:val="left" w:pos="175"/>
                <w:tab w:val="left" w:pos="4527"/>
                <w:tab w:val="left" w:pos="4763"/>
                <w:tab w:val="left" w:pos="5097"/>
                <w:tab w:val="left" w:pos="9354"/>
              </w:tabs>
              <w:ind w:left="-1243" w:right="-2" w:firstLine="95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2C5" w:rsidRPr="00D732C5" w:rsidRDefault="00D732C5" w:rsidP="00D732C5">
            <w:pPr>
              <w:keepNext/>
              <w:keepLines/>
              <w:spacing w:before="200"/>
              <w:jc w:val="right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Заиграевского районного Совета депутатов муниципального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 «Заиграевский район» «О внесении изменений и дополнений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Решение Заиграевского районного Совета депутатов муниципального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 «Заиграевский район» от 22.12.2023 №301 «О бюджете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образования  «Заиграевский район» на 2024 год и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плановый период 2025 - 2026 годов»» 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от 24.12.2024 г. № 44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14</w:t>
            </w:r>
          </w:p>
          <w:p w:rsidR="00D732C5" w:rsidRPr="00D732C5" w:rsidRDefault="00D732C5" w:rsidP="00D732C5">
            <w:pPr>
              <w:ind w:right="-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Заиграевского районного Совета депутатов муниципального</w:t>
            </w:r>
          </w:p>
          <w:tbl>
            <w:tblPr>
              <w:tblW w:w="10038" w:type="dxa"/>
              <w:tblInd w:w="93" w:type="dxa"/>
              <w:tblLayout w:type="fixed"/>
              <w:tblLook w:val="04A0"/>
            </w:tblPr>
            <w:tblGrid>
              <w:gridCol w:w="10038"/>
            </w:tblGrid>
            <w:tr w:rsidR="00D732C5" w:rsidRPr="00D732C5" w:rsidTr="00D732C5">
              <w:trPr>
                <w:trHeight w:val="306"/>
              </w:trPr>
              <w:tc>
                <w:tcPr>
                  <w:tcW w:w="10038" w:type="dxa"/>
                  <w:noWrap/>
                  <w:vAlign w:val="bottom"/>
                  <w:hideMark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-2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образования «Заиграевский район» «О бюджете муниципального образования 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-2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«Заиграевский район» на 2024 год и плановый период 2025-2026гг.»» 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-2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2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.12.202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г. №</w:t>
                  </w:r>
                  <w:r w:rsidRPr="00D732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301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267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732C5" w:rsidRPr="00D732C5" w:rsidRDefault="00D732C5" w:rsidP="00D732C5">
            <w:pPr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601638" w:rsidRDefault="00D732C5" w:rsidP="00D732C5">
            <w:pPr>
              <w:ind w:left="1484" w:right="-566" w:hanging="1484"/>
              <w:jc w:val="right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601638" w:rsidRDefault="00D732C5" w:rsidP="00D732C5">
            <w:pPr>
              <w:ind w:right="-115"/>
              <w:jc w:val="right"/>
            </w:pPr>
          </w:p>
        </w:tc>
      </w:tr>
      <w:tr w:rsidR="00D732C5" w:rsidRPr="00787198" w:rsidTr="00D732C5">
        <w:trPr>
          <w:trHeight w:val="7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787198" w:rsidRDefault="00D732C5" w:rsidP="00D732C5">
            <w:pPr>
              <w:tabs>
                <w:tab w:val="left" w:pos="9354"/>
              </w:tabs>
              <w:spacing w:line="276" w:lineRule="auto"/>
              <w:ind w:right="1603"/>
              <w:jc w:val="right"/>
              <w:rPr>
                <w:rFonts w:eastAsia="Calibri"/>
              </w:rPr>
            </w:pPr>
          </w:p>
          <w:p w:rsidR="00D732C5" w:rsidRPr="00787198" w:rsidRDefault="00D732C5" w:rsidP="00D732C5">
            <w:pPr>
              <w:tabs>
                <w:tab w:val="left" w:pos="9354"/>
              </w:tabs>
              <w:spacing w:line="276" w:lineRule="auto"/>
              <w:ind w:right="1603"/>
              <w:jc w:val="right"/>
              <w:rPr>
                <w:rFonts w:eastAsia="Calibri"/>
              </w:rPr>
            </w:pPr>
          </w:p>
        </w:tc>
        <w:tc>
          <w:tcPr>
            <w:tcW w:w="11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муниципальных заимствований муниципального образования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«Заиграевский район» на 2025 – 2026 гг.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(руб.)</w:t>
            </w:r>
          </w:p>
          <w:tbl>
            <w:tblPr>
              <w:tblStyle w:val="a3"/>
              <w:tblW w:w="10347" w:type="dxa"/>
              <w:tblInd w:w="988" w:type="dxa"/>
              <w:tblLayout w:type="fixed"/>
              <w:tblLook w:val="04A0"/>
            </w:tblPr>
            <w:tblGrid>
              <w:gridCol w:w="850"/>
              <w:gridCol w:w="2311"/>
              <w:gridCol w:w="2083"/>
              <w:gridCol w:w="142"/>
              <w:gridCol w:w="142"/>
              <w:gridCol w:w="1559"/>
              <w:gridCol w:w="284"/>
              <w:gridCol w:w="141"/>
              <w:gridCol w:w="142"/>
              <w:gridCol w:w="992"/>
              <w:gridCol w:w="284"/>
              <w:gridCol w:w="283"/>
              <w:gridCol w:w="1134"/>
            </w:tblGrid>
            <w:tr w:rsidR="00D732C5" w:rsidRPr="00D732C5" w:rsidTr="00D732C5">
              <w:trPr>
                <w:trHeight w:val="446"/>
              </w:trPr>
              <w:tc>
                <w:tcPr>
                  <w:tcW w:w="850" w:type="dxa"/>
                  <w:vMerge w:val="restart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11" w:type="dxa"/>
                  <w:vMerge w:val="restart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в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дов заимствований</w:t>
                  </w:r>
                </w:p>
              </w:tc>
              <w:tc>
                <w:tcPr>
                  <w:tcW w:w="7186" w:type="dxa"/>
                  <w:gridSpan w:val="11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Плановый период</w:t>
                  </w:r>
                </w:p>
              </w:tc>
            </w:tr>
            <w:tr w:rsidR="00D732C5" w:rsidRPr="00D732C5" w:rsidTr="00D732C5">
              <w:trPr>
                <w:trHeight w:val="1558"/>
              </w:trPr>
              <w:tc>
                <w:tcPr>
                  <w:tcW w:w="850" w:type="dxa"/>
                  <w:vMerge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  <w:vMerge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126" w:type="dxa"/>
                  <w:gridSpan w:val="4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tabs>
                      <w:tab w:val="left" w:pos="1309"/>
                    </w:tabs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Предельные сроки погашения долг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вых обязательств</w:t>
                  </w:r>
                </w:p>
              </w:tc>
              <w:tc>
                <w:tcPr>
                  <w:tcW w:w="1134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202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-358" w:right="-250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Предельные 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-358" w:right="-250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сроки 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-358" w:right="-250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погашения 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-358" w:right="-250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долговых 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-358" w:right="-250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обязательств</w:t>
                  </w:r>
                </w:p>
              </w:tc>
            </w:tr>
            <w:tr w:rsidR="00D732C5" w:rsidRPr="00D732C5" w:rsidTr="00D732C5">
              <w:trPr>
                <w:trHeight w:val="235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497" w:type="dxa"/>
                  <w:gridSpan w:val="1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Кредиты кредитных организаций</w:t>
                  </w:r>
                </w:p>
              </w:tc>
            </w:tr>
            <w:tr w:rsidR="00D732C5" w:rsidRPr="00D732C5" w:rsidTr="00D732C5">
              <w:trPr>
                <w:trHeight w:val="69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средств</w:t>
                  </w:r>
                </w:p>
              </w:tc>
              <w:tc>
                <w:tcPr>
                  <w:tcW w:w="2367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26" w:type="dxa"/>
                  <w:gridSpan w:val="4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D732C5" w:rsidRPr="00D732C5" w:rsidTr="00D732C5">
              <w:trPr>
                <w:trHeight w:val="297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-108" w:hanging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погашение основной суммы долга</w:t>
                  </w:r>
                </w:p>
              </w:tc>
              <w:tc>
                <w:tcPr>
                  <w:tcW w:w="2367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126" w:type="dxa"/>
                  <w:gridSpan w:val="4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D732C5" w:rsidRPr="00D732C5" w:rsidTr="00D732C5">
              <w:trPr>
                <w:trHeight w:val="308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497" w:type="dxa"/>
                  <w:gridSpan w:val="1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</w:tr>
            <w:tr w:rsidR="00D732C5" w:rsidRPr="00D732C5" w:rsidTr="00D732C5">
              <w:trPr>
                <w:trHeight w:val="199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средств</w:t>
                  </w:r>
                </w:p>
              </w:tc>
              <w:tc>
                <w:tcPr>
                  <w:tcW w:w="2083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3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5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732C5" w:rsidRPr="00D732C5" w:rsidTr="00D732C5">
              <w:trPr>
                <w:trHeight w:val="308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 том числе бюдже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ный кредит на попо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л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нение остатков на сч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тах бюджетов Росси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й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ской Федерации</w:t>
                  </w:r>
                </w:p>
              </w:tc>
              <w:tc>
                <w:tcPr>
                  <w:tcW w:w="2083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3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5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732C5" w:rsidRPr="00D732C5" w:rsidTr="00D732C5">
              <w:trPr>
                <w:trHeight w:val="343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погашение основной суммы долга</w:t>
                  </w:r>
                </w:p>
              </w:tc>
              <w:tc>
                <w:tcPr>
                  <w:tcW w:w="2083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2 000 000,00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11 300 000,00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7 500 000,00</w:t>
                  </w:r>
                </w:p>
              </w:tc>
              <w:tc>
                <w:tcPr>
                  <w:tcW w:w="1843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 19.03.2025г.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 15.10.2025г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 14.11.2025г.</w:t>
                  </w:r>
                </w:p>
              </w:tc>
              <w:tc>
                <w:tcPr>
                  <w:tcW w:w="1843" w:type="dxa"/>
                  <w:gridSpan w:val="5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732C5" w:rsidRPr="00D732C5" w:rsidTr="00D732C5">
              <w:trPr>
                <w:trHeight w:val="1640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 том числе бюдже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ный кредит на попо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л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нение остатков на сч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тах бюджетов Росси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й</w:t>
                  </w: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ской Федерации</w:t>
                  </w:r>
                </w:p>
              </w:tc>
              <w:tc>
                <w:tcPr>
                  <w:tcW w:w="2083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5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732C5" w:rsidRPr="00D732C5" w:rsidTr="00D732C5">
              <w:trPr>
                <w:trHeight w:val="308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97" w:type="dxa"/>
                  <w:gridSpan w:val="1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Общий объем заимствований, направляемых на покрытие дефицита местного бюджета и погашение долговых обязательств муниципального образования</w:t>
                  </w:r>
                </w:p>
              </w:tc>
            </w:tr>
            <w:tr w:rsidR="00D732C5" w:rsidRPr="00D732C5" w:rsidTr="00D732C5">
              <w:trPr>
                <w:trHeight w:val="308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средств</w:t>
                  </w:r>
                </w:p>
              </w:tc>
              <w:tc>
                <w:tcPr>
                  <w:tcW w:w="2367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3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2" w:type="dxa"/>
                  <w:gridSpan w:val="5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D732C5" w:rsidRPr="00D732C5" w:rsidTr="00D732C5">
              <w:trPr>
                <w:trHeight w:val="333"/>
              </w:trPr>
              <w:tc>
                <w:tcPr>
                  <w:tcW w:w="850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1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погашение основной суммы долга</w:t>
                  </w:r>
                </w:p>
              </w:tc>
              <w:tc>
                <w:tcPr>
                  <w:tcW w:w="2367" w:type="dxa"/>
                  <w:gridSpan w:val="3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20 800 000,00</w:t>
                  </w:r>
                </w:p>
              </w:tc>
              <w:tc>
                <w:tcPr>
                  <w:tcW w:w="1843" w:type="dxa"/>
                  <w:gridSpan w:val="2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2" w:type="dxa"/>
                  <w:gridSpan w:val="5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732C5" w:rsidRPr="00D732C5" w:rsidRDefault="00D732C5" w:rsidP="00D732C5">
                  <w:pPr>
                    <w:framePr w:hSpace="180" w:wrap="around" w:hAnchor="margin" w:xAlign="center" w:y="-645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787198" w:rsidRDefault="00D732C5" w:rsidP="00D732C5">
            <w:pPr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787198" w:rsidRDefault="00D732C5" w:rsidP="00D732C5">
            <w:pPr>
              <w:jc w:val="center"/>
              <w:rPr>
                <w:b/>
                <w:bCs/>
              </w:rPr>
            </w:pPr>
          </w:p>
        </w:tc>
      </w:tr>
      <w:tr w:rsidR="00D732C5" w:rsidRPr="00787198" w:rsidTr="00D732C5">
        <w:trPr>
          <w:trHeight w:val="3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787198" w:rsidRDefault="00D732C5" w:rsidP="00D732C5">
            <w:pPr>
              <w:jc w:val="center"/>
              <w:rPr>
                <w:b/>
                <w:bCs/>
              </w:rPr>
            </w:pPr>
          </w:p>
        </w:tc>
        <w:tc>
          <w:tcPr>
            <w:tcW w:w="11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7B7AC1" w:rsidRDefault="00D732C5" w:rsidP="00D732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787198" w:rsidRDefault="00D732C5" w:rsidP="00D732C5">
            <w:pPr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732C5" w:rsidRPr="00787198" w:rsidRDefault="00D732C5" w:rsidP="00D732C5">
            <w:pPr>
              <w:jc w:val="center"/>
              <w:rPr>
                <w:b/>
                <w:bCs/>
              </w:rPr>
            </w:pPr>
          </w:p>
        </w:tc>
      </w:tr>
    </w:tbl>
    <w:tbl>
      <w:tblPr>
        <w:tblW w:w="9923" w:type="dxa"/>
        <w:tblInd w:w="392" w:type="dxa"/>
        <w:tblLayout w:type="fixed"/>
        <w:tblLook w:val="04A0"/>
      </w:tblPr>
      <w:tblGrid>
        <w:gridCol w:w="1922"/>
        <w:gridCol w:w="2432"/>
        <w:gridCol w:w="5569"/>
      </w:tblGrid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A1:D200"/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bookmarkEnd w:id="2"/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D732C5" w:rsidRPr="007F38B6" w:rsidTr="00D732C5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"Заиграевский район" от 22.12.2023 г. № 301 "О бюджете муниципального образования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«Заиграевский район» на 2024 год и плановый период 2025-2026 годов"</w:t>
            </w:r>
          </w:p>
        </w:tc>
      </w:tr>
      <w:tr w:rsidR="00D732C5" w:rsidRPr="007F38B6" w:rsidTr="00D732C5">
        <w:trPr>
          <w:trHeight w:val="30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24437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224437" w:rsidRDefault="00D732C5" w:rsidP="00D732C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ind w:right="-2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4437">
              <w:rPr>
                <w:rFonts w:ascii="Times New Roman" w:hAnsi="Times New Roman"/>
                <w:sz w:val="20"/>
                <w:szCs w:val="20"/>
                <w:lang w:eastAsia="ru-RU"/>
              </w:rPr>
              <w:t>от 24.12.2024 г. № 44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15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D732C5" w:rsidRPr="007F38B6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224437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4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 плановый период 2025 -2026 гг.»  от 22.12.2023 г.  № 301</w:t>
            </w:r>
          </w:p>
        </w:tc>
      </w:tr>
    </w:tbl>
    <w:p w:rsidR="00D732C5" w:rsidRDefault="00D732C5" w:rsidP="00D732C5">
      <w:pPr>
        <w:jc w:val="right"/>
        <w:rPr>
          <w:rFonts w:ascii="Times New Roman" w:hAnsi="Times New Roman" w:cs="Times New Roman"/>
          <w:lang w:eastAsia="ru-RU"/>
        </w:rPr>
      </w:pPr>
    </w:p>
    <w:p w:rsidR="00D732C5" w:rsidRDefault="00D732C5" w:rsidP="00D732C5">
      <w:pPr>
        <w:ind w:left="4253"/>
        <w:jc w:val="center"/>
        <w:rPr>
          <w:rFonts w:ascii="Times New Roman" w:hAnsi="Times New Roman" w:cs="Times New Roman"/>
          <w:lang w:eastAsia="ru-RU"/>
        </w:rPr>
      </w:pPr>
    </w:p>
    <w:p w:rsidR="00D732C5" w:rsidRDefault="00D732C5" w:rsidP="00D732C5">
      <w:pPr>
        <w:pStyle w:val="af1"/>
        <w:spacing w:after="0"/>
        <w:ind w:firstLine="539"/>
        <w:jc w:val="center"/>
        <w:rPr>
          <w:b/>
          <w:bCs/>
          <w:sz w:val="22"/>
          <w:szCs w:val="22"/>
        </w:rPr>
      </w:pPr>
      <w:r w:rsidRPr="00252CC6">
        <w:rPr>
          <w:b/>
          <w:bCs/>
          <w:sz w:val="22"/>
          <w:szCs w:val="22"/>
        </w:rPr>
        <w:t>Методики распределения и расходования иных межбюджетных трансфертов</w:t>
      </w:r>
      <w:r>
        <w:rPr>
          <w:b/>
          <w:bCs/>
          <w:sz w:val="22"/>
          <w:szCs w:val="22"/>
        </w:rPr>
        <w:t xml:space="preserve"> </w:t>
      </w:r>
    </w:p>
    <w:p w:rsidR="00D732C5" w:rsidRPr="00252CC6" w:rsidRDefault="00D732C5" w:rsidP="00D732C5">
      <w:pPr>
        <w:pStyle w:val="af1"/>
        <w:spacing w:after="0"/>
        <w:ind w:firstLine="53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2024 г. и плановый период 2025-2026 гг.</w:t>
      </w:r>
    </w:p>
    <w:p w:rsidR="00D732C5" w:rsidRPr="00252CC6" w:rsidRDefault="00D732C5" w:rsidP="00D732C5">
      <w:pPr>
        <w:pStyle w:val="af1"/>
        <w:spacing w:after="0"/>
        <w:ind w:firstLine="539"/>
        <w:jc w:val="both"/>
        <w:rPr>
          <w:b/>
          <w:bCs/>
          <w:sz w:val="22"/>
          <w:szCs w:val="22"/>
        </w:rPr>
      </w:pPr>
    </w:p>
    <w:p w:rsidR="00D732C5" w:rsidRPr="00252CC6" w:rsidRDefault="00D732C5" w:rsidP="00D732C5">
      <w:pPr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</w:rPr>
        <w:t xml:space="preserve">1. Методики распределения и расходования иных </w:t>
      </w:r>
      <w:r w:rsidRPr="00252CC6">
        <w:rPr>
          <w:rFonts w:ascii="Times New Roman" w:eastAsia="Calibri" w:hAnsi="Times New Roman" w:cs="Times New Roman"/>
        </w:rPr>
        <w:t xml:space="preserve">межбюджетных трансфертов </w:t>
      </w:r>
      <w:r w:rsidRPr="00252CC6">
        <w:rPr>
          <w:rFonts w:ascii="Times New Roman" w:hAnsi="Times New Roman" w:cs="Times New Roman"/>
        </w:rPr>
        <w:t>регламентируют п</w:t>
      </w:r>
      <w:r w:rsidRPr="00252CC6">
        <w:rPr>
          <w:rFonts w:ascii="Times New Roman" w:hAnsi="Times New Roman" w:cs="Times New Roman"/>
        </w:rPr>
        <w:t>о</w:t>
      </w:r>
      <w:r w:rsidRPr="00252CC6">
        <w:rPr>
          <w:rFonts w:ascii="Times New Roman" w:hAnsi="Times New Roman" w:cs="Times New Roman"/>
        </w:rPr>
        <w:t xml:space="preserve">рядок и условия предоставления и расходования </w:t>
      </w:r>
      <w:r w:rsidRPr="00252CC6">
        <w:rPr>
          <w:rFonts w:ascii="Times New Roman" w:hAnsi="Times New Roman" w:cs="Times New Roman"/>
          <w:lang w:eastAsia="ru-RU"/>
        </w:rPr>
        <w:t>иных межбюджетных трансфертов бюджетам пос</w:t>
      </w:r>
      <w:r w:rsidRPr="00252CC6">
        <w:rPr>
          <w:rFonts w:ascii="Times New Roman" w:hAnsi="Times New Roman" w:cs="Times New Roman"/>
          <w:lang w:eastAsia="ru-RU"/>
        </w:rPr>
        <w:t>е</w:t>
      </w:r>
      <w:r w:rsidRPr="00252CC6">
        <w:rPr>
          <w:rFonts w:ascii="Times New Roman" w:hAnsi="Times New Roman" w:cs="Times New Roman"/>
          <w:lang w:eastAsia="ru-RU"/>
        </w:rPr>
        <w:t xml:space="preserve">лений. </w:t>
      </w:r>
    </w:p>
    <w:p w:rsidR="00D732C5" w:rsidRPr="00252CC6" w:rsidRDefault="00D732C5" w:rsidP="00D732C5">
      <w:pPr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 Расчет размера иных межбюджетных трансфертов.</w:t>
      </w:r>
    </w:p>
    <w:p w:rsidR="00D732C5" w:rsidRPr="00252CC6" w:rsidRDefault="00D732C5" w:rsidP="00D732C5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</w:rPr>
      </w:pPr>
      <w:r w:rsidRPr="00252CC6">
        <w:rPr>
          <w:rFonts w:ascii="Times New Roman" w:hAnsi="Times New Roman" w:cs="Times New Roman"/>
          <w:b/>
          <w:lang w:eastAsia="ru-RU"/>
        </w:rPr>
        <w:t xml:space="preserve">2.1.  </w:t>
      </w:r>
      <w:r w:rsidRPr="00252CC6">
        <w:rPr>
          <w:rFonts w:ascii="Times New Roman" w:hAnsi="Times New Roman" w:cs="Times New Roman"/>
          <w:b/>
        </w:rPr>
        <w:t xml:space="preserve">Методика распределения иных межбюджетных трансфертов бюджетам поселений </w:t>
      </w:r>
      <w:r>
        <w:rPr>
          <w:rFonts w:ascii="Times New Roman" w:hAnsi="Times New Roman" w:cs="Times New Roman"/>
          <w:b/>
        </w:rPr>
        <w:t>на</w:t>
      </w:r>
      <w:r w:rsidRPr="00252CC6">
        <w:rPr>
          <w:rFonts w:ascii="Times New Roman" w:hAnsi="Times New Roman" w:cs="Times New Roman"/>
          <w:b/>
        </w:rPr>
        <w:t xml:space="preserve"> обеспечен</w:t>
      </w:r>
      <w:r>
        <w:rPr>
          <w:rFonts w:ascii="Times New Roman" w:hAnsi="Times New Roman" w:cs="Times New Roman"/>
          <w:b/>
        </w:rPr>
        <w:t>ие</w:t>
      </w:r>
      <w:r w:rsidRPr="00252CC6">
        <w:rPr>
          <w:rFonts w:ascii="Times New Roman" w:hAnsi="Times New Roman" w:cs="Times New Roman"/>
          <w:b/>
        </w:rPr>
        <w:t xml:space="preserve"> первоочередных расходов (далее – иные межбюджетные трансферты).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2.1.1. Отбор поселений для предоставления межбюджетных трансфертов производится на основании показателей, характеризующих сбалансированность бюджетов поселений по первоочередным расх</w:t>
      </w:r>
      <w:r w:rsidRPr="00252CC6">
        <w:rPr>
          <w:rFonts w:ascii="Times New Roman" w:eastAsia="Calibri" w:hAnsi="Times New Roman" w:cs="Times New Roman"/>
        </w:rPr>
        <w:t>о</w:t>
      </w:r>
      <w:r w:rsidRPr="00252CC6">
        <w:rPr>
          <w:rFonts w:ascii="Times New Roman" w:eastAsia="Calibri" w:hAnsi="Times New Roman" w:cs="Times New Roman"/>
        </w:rPr>
        <w:t>дам.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2.1.2. Право на получение межбюджетных трансфертов имеет поселение, у которого обеспеченность первоочередных расходов доходами </w:t>
      </w:r>
      <w:r w:rsidRPr="00252CC6">
        <w:rPr>
          <w:rFonts w:ascii="Times New Roman" w:hAnsi="Times New Roman" w:cs="Times New Roman"/>
          <w:lang w:eastAsia="ru-RU"/>
        </w:rPr>
        <w:t>не превышает заданного уровня (</w:t>
      </w:r>
      <w:r>
        <w:rPr>
          <w:rFonts w:ascii="Times New Roman" w:hAnsi="Times New Roman" w:cs="Times New Roman"/>
          <w:lang w:eastAsia="ru-RU"/>
        </w:rPr>
        <w:t>87</w:t>
      </w:r>
      <w:r w:rsidRPr="00252CC6">
        <w:rPr>
          <w:rFonts w:ascii="Times New Roman" w:hAnsi="Times New Roman" w:cs="Times New Roman"/>
          <w:lang w:eastAsia="ru-RU"/>
        </w:rPr>
        <w:t>%).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2.1.3. На первом этапе</w:t>
      </w:r>
      <w:r w:rsidRPr="00252CC6">
        <w:rPr>
          <w:rFonts w:ascii="Times New Roman" w:eastAsia="Calibri" w:hAnsi="Times New Roman" w:cs="Times New Roman"/>
          <w:b/>
        </w:rPr>
        <w:t xml:space="preserve"> </w:t>
      </w:r>
      <w:r w:rsidRPr="00252CC6">
        <w:rPr>
          <w:rFonts w:ascii="Times New Roman" w:eastAsia="Calibri" w:hAnsi="Times New Roman" w:cs="Times New Roman"/>
        </w:rPr>
        <w:t xml:space="preserve">рассчитываются доходы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 по следующей формуле:</w:t>
      </w:r>
    </w:p>
    <w:p w:rsidR="00D732C5" w:rsidRPr="00252CC6" w:rsidRDefault="00D732C5" w:rsidP="00D732C5">
      <w:pPr>
        <w:jc w:val="center"/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Д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П= ННД + ИМТВДин+ ИМТиро</w:t>
      </w:r>
      <w:r>
        <w:rPr>
          <w:rFonts w:ascii="Times New Roman" w:eastAsia="Calibri" w:hAnsi="Times New Roman" w:cs="Times New Roman"/>
        </w:rPr>
        <w:t>мрот</w:t>
      </w:r>
      <w:r w:rsidRPr="00252CC6">
        <w:rPr>
          <w:rFonts w:ascii="Times New Roman" w:eastAsia="Calibri" w:hAnsi="Times New Roman" w:cs="Times New Roman"/>
        </w:rPr>
        <w:t>, где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  <w:b/>
        </w:rPr>
      </w:pPr>
      <w:r w:rsidRPr="00252CC6">
        <w:rPr>
          <w:rFonts w:ascii="Times New Roman" w:eastAsia="Calibri" w:hAnsi="Times New Roman" w:cs="Times New Roman"/>
        </w:rPr>
        <w:t>Д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 xml:space="preserve">П – всего доходы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ННД – налоговые и неналоговые доходы 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 на очередной финансовый год;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ИМТВДин – иные межбюджетные трансферты на возмещение выпадающих доходов  по имущес</w:t>
      </w:r>
      <w:r w:rsidRPr="00252CC6">
        <w:rPr>
          <w:rFonts w:ascii="Times New Roman" w:eastAsia="Calibri" w:hAnsi="Times New Roman" w:cs="Times New Roman"/>
        </w:rPr>
        <w:t>т</w:t>
      </w:r>
      <w:r w:rsidRPr="00252CC6">
        <w:rPr>
          <w:rFonts w:ascii="Times New Roman" w:eastAsia="Calibri" w:hAnsi="Times New Roman" w:cs="Times New Roman"/>
        </w:rPr>
        <w:t xml:space="preserve">венным налогам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 на очередной финансовый год;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ED78EC">
        <w:rPr>
          <w:rFonts w:ascii="Times New Roman" w:eastAsia="Calibri" w:hAnsi="Times New Roman" w:cs="Times New Roman"/>
        </w:rPr>
        <w:t>ИМТиро – иные межбюджетные трансферты на исполнение расходных обязательств в части увел</w:t>
      </w:r>
      <w:r w:rsidRPr="00ED78EC">
        <w:rPr>
          <w:rFonts w:ascii="Times New Roman" w:eastAsia="Calibri" w:hAnsi="Times New Roman" w:cs="Times New Roman"/>
        </w:rPr>
        <w:t>и</w:t>
      </w:r>
      <w:r w:rsidRPr="00ED78EC">
        <w:rPr>
          <w:rFonts w:ascii="Times New Roman" w:eastAsia="Calibri" w:hAnsi="Times New Roman" w:cs="Times New Roman"/>
        </w:rPr>
        <w:t xml:space="preserve">чения МРОТ </w:t>
      </w:r>
      <w:r w:rsidRPr="00ED78EC">
        <w:rPr>
          <w:rFonts w:ascii="Times New Roman" w:eastAsia="Calibri" w:hAnsi="Times New Roman" w:cs="Times New Roman"/>
          <w:lang w:val="en-US"/>
        </w:rPr>
        <w:t>i</w:t>
      </w:r>
      <w:r w:rsidRPr="00ED78EC">
        <w:rPr>
          <w:rFonts w:ascii="Times New Roman" w:eastAsia="Calibri" w:hAnsi="Times New Roman" w:cs="Times New Roman"/>
        </w:rPr>
        <w:t>-го поселения на очередной финансовый год;</w:t>
      </w:r>
    </w:p>
    <w:p w:rsidR="00D732C5" w:rsidRPr="00252CC6" w:rsidRDefault="00D732C5" w:rsidP="00D732C5">
      <w:pPr>
        <w:tabs>
          <w:tab w:val="left" w:pos="2505"/>
        </w:tabs>
        <w:jc w:val="center"/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ПР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=Рфот + Ртэр+ Рс+Рпр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ПР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 xml:space="preserve">–первоочередные расходы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Рфот -расходы бюджета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 на заработную плату с начислениями;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Ртэр–расходы бюджета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 на топливно-энергетические ресурсы;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Рс - расходы бюджета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 на передачу полномочий в соответствии с заключенными с</w:t>
      </w:r>
      <w:r w:rsidRPr="00252CC6">
        <w:rPr>
          <w:rFonts w:ascii="Times New Roman" w:eastAsia="Calibri" w:hAnsi="Times New Roman" w:cs="Times New Roman"/>
        </w:rPr>
        <w:t>о</w:t>
      </w:r>
      <w:r w:rsidRPr="00252CC6">
        <w:rPr>
          <w:rFonts w:ascii="Times New Roman" w:eastAsia="Calibri" w:hAnsi="Times New Roman" w:cs="Times New Roman"/>
        </w:rPr>
        <w:t>глашениями;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Рпр –прочие расходы (пенсии, связь, гсм, подписка, и др.);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2.1.4. На втором этапе рассчитывается бюджетная обеспеченность по следующей формуле:</w:t>
      </w:r>
    </w:p>
    <w:p w:rsidR="00D732C5" w:rsidRPr="00252CC6" w:rsidRDefault="00D732C5" w:rsidP="00D732C5">
      <w:pPr>
        <w:tabs>
          <w:tab w:val="left" w:pos="2910"/>
        </w:tabs>
        <w:jc w:val="center"/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БО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= Д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П / ПР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, где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БО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 xml:space="preserve"> – бюджетная обеспеченность 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-го поселения;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Право на получение межбюджетных трансфертов имеют поселения, у которых бюджетная обесп</w:t>
      </w:r>
      <w:r w:rsidRPr="00252CC6">
        <w:rPr>
          <w:rFonts w:ascii="Times New Roman" w:eastAsia="Calibri" w:hAnsi="Times New Roman" w:cs="Times New Roman"/>
        </w:rPr>
        <w:t>е</w:t>
      </w:r>
      <w:r w:rsidRPr="00252CC6">
        <w:rPr>
          <w:rFonts w:ascii="Times New Roman" w:eastAsia="Calibri" w:hAnsi="Times New Roman" w:cs="Times New Roman"/>
        </w:rPr>
        <w:t>ченность, составила (</w:t>
      </w:r>
      <w:r>
        <w:rPr>
          <w:rFonts w:ascii="Times New Roman" w:hAnsi="Times New Roman" w:cs="Times New Roman"/>
          <w:lang w:eastAsia="ru-RU"/>
        </w:rPr>
        <w:t>87</w:t>
      </w:r>
      <w:r w:rsidRPr="00252CC6">
        <w:rPr>
          <w:rFonts w:ascii="Times New Roman" w:hAnsi="Times New Roman" w:cs="Times New Roman"/>
          <w:lang w:eastAsia="ru-RU"/>
        </w:rPr>
        <w:t>%)</w:t>
      </w:r>
      <w:r>
        <w:rPr>
          <w:rFonts w:ascii="Times New Roman" w:hAnsi="Times New Roman" w:cs="Times New Roman"/>
          <w:lang w:eastAsia="ru-RU"/>
        </w:rPr>
        <w:t>,</w:t>
      </w:r>
      <w:r w:rsidRPr="00252CC6">
        <w:rPr>
          <w:rFonts w:ascii="Times New Roman" w:eastAsia="Calibri" w:hAnsi="Times New Roman" w:cs="Times New Roman"/>
        </w:rPr>
        <w:t xml:space="preserve"> далее рассчитываются условные расходы, по следующей формуле 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УР= ПР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 xml:space="preserve"> * </w:t>
      </w:r>
      <w:r>
        <w:rPr>
          <w:rFonts w:ascii="Times New Roman" w:eastAsia="Calibri" w:hAnsi="Times New Roman" w:cs="Times New Roman"/>
        </w:rPr>
        <w:t>87</w:t>
      </w:r>
      <w:r w:rsidRPr="00252CC6">
        <w:rPr>
          <w:rFonts w:ascii="Times New Roman" w:eastAsia="Calibri" w:hAnsi="Times New Roman" w:cs="Times New Roman"/>
        </w:rPr>
        <w:t>%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2.1.5. На третьем этапе рассчитываются межбюджетные трансферты на обеспечение первоочередных расходов по формуле:</w:t>
      </w:r>
    </w:p>
    <w:p w:rsidR="00D732C5" w:rsidRPr="00252CC6" w:rsidRDefault="00D732C5" w:rsidP="00D732C5">
      <w:pPr>
        <w:jc w:val="center"/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МТНПР = </w:t>
      </w:r>
      <w:r w:rsidRPr="00252CC6">
        <w:rPr>
          <w:rFonts w:ascii="Times New Roman" w:eastAsia="Calibri" w:hAnsi="Times New Roman" w:cs="Times New Roman"/>
          <w:lang w:val="en-US"/>
        </w:rPr>
        <w:t>V</w:t>
      </w:r>
      <w:r w:rsidRPr="00252CC6">
        <w:rPr>
          <w:rFonts w:ascii="Times New Roman" w:eastAsia="Calibri" w:hAnsi="Times New Roman" w:cs="Times New Roman"/>
        </w:rPr>
        <w:t>РФФП* (УР - Д</w:t>
      </w:r>
      <w:r w:rsidRPr="00252CC6">
        <w:rPr>
          <w:rFonts w:ascii="Times New Roman" w:eastAsia="Calibri" w:hAnsi="Times New Roman" w:cs="Times New Roman"/>
          <w:lang w:val="en-US"/>
        </w:rPr>
        <w:t>i</w:t>
      </w:r>
      <w:r w:rsidRPr="00252CC6">
        <w:rPr>
          <w:rFonts w:ascii="Times New Roman" w:eastAsia="Calibri" w:hAnsi="Times New Roman" w:cs="Times New Roman"/>
        </w:rPr>
        <w:t>П)/ НСп, где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 xml:space="preserve">МТНПР – межбюджетные трансферты на обеспечение первоочередных расходов до </w:t>
      </w:r>
      <w:r>
        <w:rPr>
          <w:rFonts w:ascii="Times New Roman" w:eastAsia="Calibri" w:hAnsi="Times New Roman" w:cs="Times New Roman"/>
        </w:rPr>
        <w:t>87</w:t>
      </w:r>
      <w:r w:rsidRPr="00252CC6">
        <w:rPr>
          <w:rFonts w:ascii="Times New Roman" w:eastAsia="Calibri" w:hAnsi="Times New Roman" w:cs="Times New Roman"/>
        </w:rPr>
        <w:t>%;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  <w:lang w:val="en-US"/>
        </w:rPr>
        <w:t>V</w:t>
      </w:r>
      <w:r w:rsidRPr="00252CC6">
        <w:rPr>
          <w:rFonts w:ascii="Times New Roman" w:eastAsia="Calibri" w:hAnsi="Times New Roman" w:cs="Times New Roman"/>
        </w:rPr>
        <w:t xml:space="preserve">РФФП – </w:t>
      </w:r>
      <w:r>
        <w:rPr>
          <w:rFonts w:ascii="Times New Roman" w:eastAsia="Calibri" w:hAnsi="Times New Roman" w:cs="Times New Roman"/>
        </w:rPr>
        <w:t>объем фонда для распределения первоочередных расходов</w:t>
      </w:r>
      <w:r w:rsidRPr="00252CC6">
        <w:rPr>
          <w:rFonts w:ascii="Times New Roman" w:eastAsia="Calibri" w:hAnsi="Times New Roman" w:cs="Times New Roman"/>
        </w:rPr>
        <w:t>;</w:t>
      </w:r>
    </w:p>
    <w:p w:rsidR="00D732C5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lastRenderedPageBreak/>
        <w:t xml:space="preserve">НСп – необходимые средства по поселениям для доведения уровня обеспеченности до </w:t>
      </w:r>
      <w:r>
        <w:rPr>
          <w:rFonts w:ascii="Times New Roman" w:eastAsia="Calibri" w:hAnsi="Times New Roman" w:cs="Times New Roman"/>
        </w:rPr>
        <w:t>87</w:t>
      </w:r>
      <w:r w:rsidRPr="00252CC6">
        <w:rPr>
          <w:rFonts w:ascii="Times New Roman" w:eastAsia="Calibri" w:hAnsi="Times New Roman" w:cs="Times New Roman"/>
        </w:rPr>
        <w:t>%.</w:t>
      </w:r>
    </w:p>
    <w:p w:rsidR="00D732C5" w:rsidRPr="004B638F" w:rsidRDefault="00D732C5" w:rsidP="00D732C5">
      <w:pPr>
        <w:rPr>
          <w:rFonts w:ascii="Times New Roman" w:eastAsia="Calibri" w:hAnsi="Times New Roman" w:cs="Times New Roman"/>
          <w:color w:val="000000"/>
        </w:rPr>
      </w:pPr>
      <w:r w:rsidRPr="004B638F">
        <w:rPr>
          <w:rFonts w:ascii="Times New Roman" w:eastAsia="Calibri" w:hAnsi="Times New Roman" w:cs="Times New Roman"/>
          <w:color w:val="000000"/>
        </w:rPr>
        <w:t>2.1.6. Сумма межбюджетных трансфертов в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4B638F">
        <w:rPr>
          <w:rFonts w:ascii="Times New Roman" w:eastAsia="Calibri" w:hAnsi="Times New Roman" w:cs="Times New Roman"/>
          <w:color w:val="000000"/>
        </w:rPr>
        <w:t>-202</w:t>
      </w:r>
      <w:r>
        <w:rPr>
          <w:rFonts w:ascii="Times New Roman" w:eastAsia="Calibri" w:hAnsi="Times New Roman" w:cs="Times New Roman"/>
          <w:color w:val="000000"/>
        </w:rPr>
        <w:t>6</w:t>
      </w:r>
      <w:r w:rsidRPr="004B638F">
        <w:rPr>
          <w:rFonts w:ascii="Times New Roman" w:eastAsia="Calibri" w:hAnsi="Times New Roman" w:cs="Times New Roman"/>
          <w:color w:val="000000"/>
        </w:rPr>
        <w:t xml:space="preserve"> гг. снижается на сумму нецелевых и не зако</w:t>
      </w:r>
      <w:r w:rsidRPr="004B638F">
        <w:rPr>
          <w:rFonts w:ascii="Times New Roman" w:eastAsia="Calibri" w:hAnsi="Times New Roman" w:cs="Times New Roman"/>
          <w:color w:val="000000"/>
        </w:rPr>
        <w:t>н</w:t>
      </w:r>
      <w:r w:rsidRPr="004B638F">
        <w:rPr>
          <w:rFonts w:ascii="Times New Roman" w:eastAsia="Calibri" w:hAnsi="Times New Roman" w:cs="Times New Roman"/>
          <w:color w:val="000000"/>
        </w:rPr>
        <w:t xml:space="preserve">трактованных остатков по состоянию на 01 января следующего за отчетным годом. </w:t>
      </w:r>
    </w:p>
    <w:p w:rsidR="00D732C5" w:rsidRPr="00252CC6" w:rsidRDefault="00D732C5" w:rsidP="00D732C5">
      <w:pPr>
        <w:rPr>
          <w:rFonts w:ascii="Times New Roman" w:eastAsia="Calibri" w:hAnsi="Times New Roman" w:cs="Times New Roman"/>
        </w:rPr>
      </w:pPr>
      <w:r w:rsidRPr="00252CC6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1.7</w:t>
      </w:r>
      <w:r w:rsidRPr="00252CC6">
        <w:rPr>
          <w:rFonts w:ascii="Times New Roman" w:eastAsia="Calibri" w:hAnsi="Times New Roman" w:cs="Times New Roman"/>
        </w:rPr>
        <w:t>. Ответственность за правомерное и эффективное использование предоставленных иных ме</w:t>
      </w:r>
      <w:r w:rsidRPr="00252CC6">
        <w:rPr>
          <w:rFonts w:ascii="Times New Roman" w:eastAsia="Calibri" w:hAnsi="Times New Roman" w:cs="Times New Roman"/>
        </w:rPr>
        <w:t>ж</w:t>
      </w:r>
      <w:r w:rsidRPr="00252CC6">
        <w:rPr>
          <w:rFonts w:ascii="Times New Roman" w:eastAsia="Calibri" w:hAnsi="Times New Roman" w:cs="Times New Roman"/>
        </w:rPr>
        <w:t>бюджетных трансфертов несут органы местного самоуправления поселений.</w:t>
      </w:r>
    </w:p>
    <w:p w:rsidR="00D732C5" w:rsidRDefault="00D732C5" w:rsidP="00D732C5">
      <w:pPr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>2.1.</w:t>
      </w:r>
      <w:r>
        <w:rPr>
          <w:rFonts w:ascii="Times New Roman" w:hAnsi="Times New Roman" w:cs="Times New Roman"/>
          <w:lang w:eastAsia="ru-RU"/>
        </w:rPr>
        <w:t>8</w:t>
      </w:r>
      <w:r w:rsidRPr="00252CC6">
        <w:rPr>
          <w:rFonts w:ascii="Times New Roman" w:hAnsi="Times New Roman" w:cs="Times New Roman"/>
          <w:lang w:eastAsia="ru-RU"/>
        </w:rPr>
        <w:t>.Указанные иные межбюджетные трансферты из бюджета муниципального образования «За</w:t>
      </w:r>
      <w:r w:rsidRPr="00252CC6">
        <w:rPr>
          <w:rFonts w:ascii="Times New Roman" w:hAnsi="Times New Roman" w:cs="Times New Roman"/>
          <w:lang w:eastAsia="ru-RU"/>
        </w:rPr>
        <w:t>и</w:t>
      </w:r>
      <w:r w:rsidRPr="00252CC6">
        <w:rPr>
          <w:rFonts w:ascii="Times New Roman" w:hAnsi="Times New Roman" w:cs="Times New Roman"/>
          <w:lang w:eastAsia="ru-RU"/>
        </w:rPr>
        <w:t xml:space="preserve">граевский район» бюджетам </w:t>
      </w:r>
      <w:r>
        <w:rPr>
          <w:rFonts w:ascii="Times New Roman" w:hAnsi="Times New Roman" w:cs="Times New Roman"/>
          <w:lang w:eastAsia="ru-RU"/>
        </w:rPr>
        <w:t xml:space="preserve">сельских </w:t>
      </w:r>
      <w:r w:rsidRPr="00252CC6">
        <w:rPr>
          <w:rFonts w:ascii="Times New Roman" w:hAnsi="Times New Roman" w:cs="Times New Roman"/>
          <w:lang w:eastAsia="ru-RU"/>
        </w:rPr>
        <w:t>поселений предоставляются при условии соблюдения соотве</w:t>
      </w:r>
      <w:r w:rsidRPr="00252CC6">
        <w:rPr>
          <w:rFonts w:ascii="Times New Roman" w:hAnsi="Times New Roman" w:cs="Times New Roman"/>
          <w:lang w:eastAsia="ru-RU"/>
        </w:rPr>
        <w:t>т</w:t>
      </w:r>
      <w:r w:rsidRPr="00252CC6">
        <w:rPr>
          <w:rFonts w:ascii="Times New Roman" w:hAnsi="Times New Roman" w:cs="Times New Roman"/>
          <w:lang w:eastAsia="ru-RU"/>
        </w:rPr>
        <w:t>ствующими органами местного самоуправления поселений Бюджетного Кодекса Российской Фед</w:t>
      </w:r>
      <w:r w:rsidRPr="00252CC6">
        <w:rPr>
          <w:rFonts w:ascii="Times New Roman" w:hAnsi="Times New Roman" w:cs="Times New Roman"/>
          <w:lang w:eastAsia="ru-RU"/>
        </w:rPr>
        <w:t>е</w:t>
      </w:r>
      <w:r w:rsidRPr="00252CC6">
        <w:rPr>
          <w:rFonts w:ascii="Times New Roman" w:hAnsi="Times New Roman" w:cs="Times New Roman"/>
          <w:lang w:eastAsia="ru-RU"/>
        </w:rPr>
        <w:t>рации.</w:t>
      </w:r>
    </w:p>
    <w:p w:rsidR="00D732C5" w:rsidRPr="00252CC6" w:rsidRDefault="00D732C5" w:rsidP="00D732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2.1.9.</w:t>
      </w:r>
      <w:r w:rsidRPr="00D537F2">
        <w:rPr>
          <w:rFonts w:ascii="Times New Roman" w:hAnsi="Times New Roman" w:cs="Times New Roman"/>
          <w:lang w:eastAsia="ru-RU"/>
        </w:rPr>
        <w:t xml:space="preserve">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rFonts w:ascii="Times New Roman" w:hAnsi="Times New Roman" w:cs="Times New Roman"/>
          <w:lang w:eastAsia="ru-RU"/>
        </w:rPr>
        <w:t xml:space="preserve">в лице Финансового управления </w:t>
      </w:r>
      <w:r w:rsidRPr="00D537F2">
        <w:rPr>
          <w:rFonts w:ascii="Times New Roman" w:hAnsi="Times New Roman" w:cs="Times New Roman"/>
          <w:lang w:eastAsia="ru-RU"/>
        </w:rPr>
        <w:t>и поселением</w:t>
      </w:r>
      <w:r>
        <w:rPr>
          <w:rFonts w:ascii="Times New Roman" w:hAnsi="Times New Roman" w:cs="Times New Roman"/>
          <w:lang w:eastAsia="ru-RU"/>
        </w:rPr>
        <w:t>.</w:t>
      </w:r>
    </w:p>
    <w:p w:rsidR="00D732C5" w:rsidRPr="00D537F2" w:rsidRDefault="00D732C5" w:rsidP="00D732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b/>
          <w:lang w:eastAsia="ru-RU"/>
        </w:rPr>
        <w:t xml:space="preserve">2.2. Методика распределения иных межбюджетных трансфертов бюджетам поселений на </w:t>
      </w:r>
      <w:r w:rsidRPr="00D537F2">
        <w:rPr>
          <w:rFonts w:ascii="Times New Roman" w:eastAsia="Calibri" w:hAnsi="Times New Roman" w:cs="Times New Roman"/>
          <w:b/>
        </w:rPr>
        <w:t>исполнение расходных обязательств</w:t>
      </w:r>
      <w:r>
        <w:rPr>
          <w:rFonts w:ascii="Times New Roman" w:eastAsia="Calibri" w:hAnsi="Times New Roman" w:cs="Times New Roman"/>
          <w:b/>
        </w:rPr>
        <w:t>.</w:t>
      </w:r>
    </w:p>
    <w:p w:rsidR="00D732C5" w:rsidRPr="00D537F2" w:rsidRDefault="00D732C5" w:rsidP="00D732C5">
      <w:pPr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 xml:space="preserve">2.2.1. Методика распределения иных межбюджетных трансфертов бюджетам поселений на </w:t>
      </w:r>
      <w:r w:rsidRPr="00D537F2">
        <w:rPr>
          <w:rFonts w:ascii="Times New Roman" w:eastAsia="Calibri" w:hAnsi="Times New Roman" w:cs="Times New Roman"/>
        </w:rPr>
        <w:t>исполн</w:t>
      </w:r>
      <w:r w:rsidRPr="00D537F2">
        <w:rPr>
          <w:rFonts w:ascii="Times New Roman" w:eastAsia="Calibri" w:hAnsi="Times New Roman" w:cs="Times New Roman"/>
        </w:rPr>
        <w:t>е</w:t>
      </w:r>
      <w:r w:rsidRPr="00D537F2">
        <w:rPr>
          <w:rFonts w:ascii="Times New Roman" w:eastAsia="Calibri" w:hAnsi="Times New Roman" w:cs="Times New Roman"/>
        </w:rPr>
        <w:t>ние расходных обязательств</w:t>
      </w:r>
      <w:r w:rsidRPr="00D537F2">
        <w:rPr>
          <w:rFonts w:ascii="Times New Roman" w:hAnsi="Times New Roman" w:cs="Times New Roman"/>
          <w:lang w:eastAsia="ru-RU"/>
        </w:rPr>
        <w:t>.</w:t>
      </w:r>
    </w:p>
    <w:p w:rsidR="00D732C5" w:rsidRPr="00D537F2" w:rsidRDefault="00D732C5" w:rsidP="00D732C5">
      <w:pPr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2.2.2. Расчет размера иных межбюджетных трансфертов осуществляется по следующей формуле:</w:t>
      </w:r>
    </w:p>
    <w:p w:rsidR="00D732C5" w:rsidRPr="00D537F2" w:rsidRDefault="00D732C5" w:rsidP="00D732C5">
      <w:pPr>
        <w:jc w:val="center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i/>
          <w:lang w:eastAsia="ru-RU"/>
        </w:rPr>
        <w:t>Вi = (Фиро / ОРЧ)×К,</w:t>
      </w:r>
      <w:r w:rsidRPr="00D537F2">
        <w:rPr>
          <w:rFonts w:ascii="Times New Roman" w:hAnsi="Times New Roman" w:cs="Times New Roman"/>
          <w:lang w:eastAsia="ru-RU"/>
        </w:rPr>
        <w:t xml:space="preserve"> где:</w:t>
      </w:r>
    </w:p>
    <w:p w:rsidR="00D732C5" w:rsidRPr="00D537F2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Вi – объем иных межбюджетных трансфертов бюджету i-го поселения;</w:t>
      </w:r>
    </w:p>
    <w:p w:rsidR="00D732C5" w:rsidRPr="00D537F2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 xml:space="preserve">Фиро – объем фонда на </w:t>
      </w:r>
      <w:r w:rsidRPr="00D537F2">
        <w:rPr>
          <w:rFonts w:ascii="Times New Roman" w:eastAsia="Calibri" w:hAnsi="Times New Roman" w:cs="Times New Roman"/>
        </w:rPr>
        <w:t>исполнение расходных обязательств</w:t>
      </w:r>
      <w:r w:rsidRPr="00D537F2">
        <w:rPr>
          <w:rFonts w:ascii="Times New Roman" w:hAnsi="Times New Roman" w:cs="Times New Roman"/>
          <w:lang w:eastAsia="ru-RU"/>
        </w:rPr>
        <w:t>;</w:t>
      </w:r>
    </w:p>
    <w:p w:rsidR="00D732C5" w:rsidRPr="00D537F2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ОРЧ – общая расчетная численность работников муниципальных образований поселений;</w:t>
      </w:r>
    </w:p>
    <w:p w:rsidR="00D732C5" w:rsidRPr="00D537F2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 xml:space="preserve">К – расчетное количество работников </w:t>
      </w:r>
      <w:r w:rsidRPr="00D537F2">
        <w:rPr>
          <w:rFonts w:ascii="Times New Roman" w:hAnsi="Times New Roman" w:cs="Times New Roman"/>
          <w:lang w:val="en-US" w:eastAsia="ru-RU"/>
        </w:rPr>
        <w:t>i</w:t>
      </w:r>
      <w:r w:rsidRPr="00D537F2">
        <w:rPr>
          <w:rFonts w:ascii="Times New Roman" w:hAnsi="Times New Roman" w:cs="Times New Roman"/>
          <w:lang w:eastAsia="ru-RU"/>
        </w:rPr>
        <w:t>-го поселения;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2.2.</w:t>
      </w:r>
      <w:r>
        <w:rPr>
          <w:rFonts w:ascii="Times New Roman" w:hAnsi="Times New Roman" w:cs="Times New Roman"/>
          <w:lang w:eastAsia="ru-RU"/>
        </w:rPr>
        <w:t>3</w:t>
      </w:r>
      <w:r w:rsidRPr="00D537F2">
        <w:rPr>
          <w:rFonts w:ascii="Times New Roman" w:hAnsi="Times New Roman" w:cs="Times New Roman"/>
          <w:lang w:eastAsia="ru-RU"/>
        </w:rPr>
        <w:t>.Предоставление иных межбюджетных трансфертов бюджетам поселений производится в соо</w:t>
      </w:r>
      <w:r w:rsidRPr="00D537F2">
        <w:rPr>
          <w:rFonts w:ascii="Times New Roman" w:hAnsi="Times New Roman" w:cs="Times New Roman"/>
          <w:lang w:eastAsia="ru-RU"/>
        </w:rPr>
        <w:t>т</w:t>
      </w:r>
      <w:r w:rsidRPr="00D537F2">
        <w:rPr>
          <w:rFonts w:ascii="Times New Roman" w:hAnsi="Times New Roman" w:cs="Times New Roman"/>
          <w:lang w:eastAsia="ru-RU"/>
        </w:rPr>
        <w:t>ветствии со сводной бюджетной росписью района</w:t>
      </w:r>
      <w:r>
        <w:rPr>
          <w:rFonts w:ascii="Times New Roman" w:hAnsi="Times New Roman" w:cs="Times New Roman"/>
          <w:lang w:eastAsia="ru-RU"/>
        </w:rPr>
        <w:t>.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D537F2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4</w:t>
      </w:r>
      <w:r w:rsidRPr="00D537F2">
        <w:rPr>
          <w:rFonts w:ascii="Times New Roman" w:hAnsi="Times New Roman" w:cs="Times New Roman"/>
        </w:rPr>
        <w:t>.Средства предоставляемых иных межбюджетных трансфертов имеют строго целевой характер.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5</w:t>
      </w:r>
      <w:r w:rsidRPr="00D537F2">
        <w:rPr>
          <w:rFonts w:ascii="Times New Roman" w:hAnsi="Times New Roman" w:cs="Times New Roman"/>
        </w:rPr>
        <w:t>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732C5" w:rsidRPr="00252CC6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2.2.</w:t>
      </w:r>
      <w:r>
        <w:rPr>
          <w:rFonts w:ascii="Times New Roman" w:hAnsi="Times New Roman" w:cs="Times New Roman"/>
          <w:lang w:eastAsia="ru-RU"/>
        </w:rPr>
        <w:t>6</w:t>
      </w:r>
      <w:r w:rsidRPr="00D537F2">
        <w:rPr>
          <w:rFonts w:ascii="Times New Roman" w:hAnsi="Times New Roman" w:cs="Times New Roman"/>
          <w:lang w:eastAsia="ru-RU"/>
        </w:rPr>
        <w:t xml:space="preserve">.Предоставление иных межбюджетных трансфертов бюджетам поселений осуществляется на основании соглашения, заключаемого между муниципальным районом </w:t>
      </w:r>
      <w:r>
        <w:rPr>
          <w:rFonts w:ascii="Times New Roman" w:hAnsi="Times New Roman" w:cs="Times New Roman"/>
          <w:lang w:eastAsia="ru-RU"/>
        </w:rPr>
        <w:t>и поселения</w:t>
      </w:r>
      <w:r w:rsidRPr="00D537F2">
        <w:rPr>
          <w:rFonts w:ascii="Times New Roman" w:hAnsi="Times New Roman" w:cs="Times New Roman"/>
          <w:lang w:eastAsia="ru-RU"/>
        </w:rPr>
        <w:t>м</w:t>
      </w:r>
      <w:r>
        <w:rPr>
          <w:rFonts w:ascii="Times New Roman" w:hAnsi="Times New Roman" w:cs="Times New Roman"/>
          <w:lang w:eastAsia="ru-RU"/>
        </w:rPr>
        <w:t>и</w:t>
      </w:r>
      <w:r w:rsidRPr="00D537F2">
        <w:rPr>
          <w:rFonts w:ascii="Times New Roman" w:hAnsi="Times New Roman" w:cs="Times New Roman"/>
          <w:lang w:eastAsia="ru-RU"/>
        </w:rPr>
        <w:t>.</w:t>
      </w:r>
    </w:p>
    <w:p w:rsidR="00D732C5" w:rsidRPr="00252CC6" w:rsidRDefault="00D732C5" w:rsidP="00D732C5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</w:rPr>
      </w:pPr>
      <w:r w:rsidRPr="00252CC6">
        <w:rPr>
          <w:rFonts w:ascii="Times New Roman" w:hAnsi="Times New Roman" w:cs="Times New Roman"/>
          <w:b/>
          <w:lang w:eastAsia="ru-RU"/>
        </w:rPr>
        <w:t>2.3</w:t>
      </w:r>
      <w:r w:rsidRPr="00252CC6">
        <w:rPr>
          <w:rFonts w:ascii="Times New Roman" w:hAnsi="Times New Roman" w:cs="Times New Roman"/>
          <w:b/>
        </w:rPr>
        <w:t xml:space="preserve">.  Методика распределения иных межбюджетных трансфертов бюджетам поселений на возмещение выпадающих доходов по имущественным налогам </w:t>
      </w:r>
    </w:p>
    <w:p w:rsidR="00D732C5" w:rsidRPr="00252CC6" w:rsidRDefault="00D732C5" w:rsidP="00D732C5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2.3.1 Размер иных межбюджетных трансфертов определяется по формуле:</w:t>
      </w:r>
    </w:p>
    <w:p w:rsidR="00D732C5" w:rsidRPr="00252CC6" w:rsidRDefault="00D732C5" w:rsidP="00D732C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Ci =(Np – Нзi), где:</w:t>
      </w:r>
    </w:p>
    <w:p w:rsidR="00D732C5" w:rsidRPr="00252CC6" w:rsidRDefault="00D732C5" w:rsidP="00D732C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Ci – объем иных межбюджетных трансфертов бюджету i-го поселения;</w:t>
      </w:r>
    </w:p>
    <w:p w:rsidR="00D732C5" w:rsidRPr="00252CC6" w:rsidRDefault="00D732C5" w:rsidP="00D732C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 xml:space="preserve">Np – всего потери бюджетов поселений от предоставления новых налоговых льгот </w:t>
      </w:r>
      <w:r w:rsidRPr="00E01A1D"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Times New Roman"/>
        </w:rPr>
        <w:t xml:space="preserve"> г.</w:t>
      </w:r>
      <w:r w:rsidRPr="00252CC6">
        <w:rPr>
          <w:rFonts w:ascii="Times New Roman" w:hAnsi="Times New Roman" w:cs="Times New Roman"/>
        </w:rPr>
        <w:t xml:space="preserve"> по данным отчета 5-МН (льготы пенсионерам по земельному налогу, льготы многодетным семьям по земельному налогу и налогу на имущество физических лиц) руб.;</w:t>
      </w:r>
    </w:p>
    <w:p w:rsidR="00D732C5" w:rsidRPr="00252CC6" w:rsidRDefault="00D732C5" w:rsidP="00D732C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НЗi – поступления от отмены льгот по земельному налогу по юридическим лицам i-го посел</w:t>
      </w:r>
      <w:r w:rsidRPr="00252CC6">
        <w:rPr>
          <w:rFonts w:ascii="Times New Roman" w:hAnsi="Times New Roman" w:cs="Times New Roman"/>
        </w:rPr>
        <w:t>е</w:t>
      </w:r>
      <w:r w:rsidRPr="00252CC6">
        <w:rPr>
          <w:rFonts w:ascii="Times New Roman" w:hAnsi="Times New Roman" w:cs="Times New Roman"/>
        </w:rPr>
        <w:t>ния (начисления по образовательным учреждениям по данным управления образования) руб.;</w:t>
      </w:r>
    </w:p>
    <w:p w:rsidR="00D732C5" w:rsidRPr="00252CC6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2.3.2. В случае отрицательного показателя, выпадающие доходы не возмещаются, так как компенс</w:t>
      </w:r>
      <w:r w:rsidRPr="00252CC6">
        <w:rPr>
          <w:rFonts w:ascii="Times New Roman" w:hAnsi="Times New Roman" w:cs="Times New Roman"/>
        </w:rPr>
        <w:t>и</w:t>
      </w:r>
      <w:r w:rsidRPr="00252CC6">
        <w:rPr>
          <w:rFonts w:ascii="Times New Roman" w:hAnsi="Times New Roman" w:cs="Times New Roman"/>
        </w:rPr>
        <w:t>руются за счет поступления от отмены льгот по земельному налогу по юридическим лицам;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3</w:t>
      </w:r>
      <w:r w:rsidRPr="00D537F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3</w:t>
      </w:r>
      <w:r w:rsidRPr="00D537F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D537F2">
        <w:rPr>
          <w:rFonts w:ascii="Times New Roman" w:hAnsi="Times New Roman" w:cs="Times New Roman"/>
          <w:lang w:eastAsia="ru-RU"/>
        </w:rPr>
        <w:t>Предоставление иных межбюджетных трансфертов бюджетам поселений производится в соо</w:t>
      </w:r>
      <w:r w:rsidRPr="00D537F2">
        <w:rPr>
          <w:rFonts w:ascii="Times New Roman" w:hAnsi="Times New Roman" w:cs="Times New Roman"/>
          <w:lang w:eastAsia="ru-RU"/>
        </w:rPr>
        <w:t>т</w:t>
      </w:r>
      <w:r w:rsidRPr="00D537F2">
        <w:rPr>
          <w:rFonts w:ascii="Times New Roman" w:hAnsi="Times New Roman" w:cs="Times New Roman"/>
          <w:lang w:eastAsia="ru-RU"/>
        </w:rPr>
        <w:t>ветствии со сводной бюджетной росписью района</w:t>
      </w:r>
      <w:r>
        <w:rPr>
          <w:rFonts w:ascii="Times New Roman" w:hAnsi="Times New Roman" w:cs="Times New Roman"/>
          <w:lang w:eastAsia="ru-RU"/>
        </w:rPr>
        <w:t>.</w:t>
      </w:r>
    </w:p>
    <w:p w:rsidR="00D732C5" w:rsidRPr="00252CC6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3</w:t>
      </w:r>
      <w:r w:rsidRPr="00D537F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4</w:t>
      </w:r>
      <w:r w:rsidRPr="00D537F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D537F2">
        <w:rPr>
          <w:rFonts w:ascii="Times New Roman" w:hAnsi="Times New Roman" w:cs="Times New Roman"/>
          <w:lang w:eastAsia="ru-RU"/>
        </w:rPr>
        <w:t xml:space="preserve">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</w:t>
      </w:r>
      <w:r>
        <w:rPr>
          <w:rFonts w:ascii="Times New Roman" w:hAnsi="Times New Roman" w:cs="Times New Roman"/>
          <w:lang w:eastAsia="ru-RU"/>
        </w:rPr>
        <w:t xml:space="preserve">в лице Финансового управления </w:t>
      </w:r>
      <w:r w:rsidRPr="00D537F2">
        <w:rPr>
          <w:rFonts w:ascii="Times New Roman" w:hAnsi="Times New Roman" w:cs="Times New Roman"/>
          <w:lang w:eastAsia="ru-RU"/>
        </w:rPr>
        <w:t>и поселением.</w:t>
      </w:r>
    </w:p>
    <w:p w:rsidR="00D732C5" w:rsidRPr="000E516E" w:rsidRDefault="00D732C5" w:rsidP="00D732C5">
      <w:pPr>
        <w:ind w:firstLine="567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2.4. </w:t>
      </w:r>
      <w:r w:rsidRPr="000E516E">
        <w:rPr>
          <w:rFonts w:ascii="Times New Roman" w:eastAsia="Calibri" w:hAnsi="Times New Roman" w:cs="Times New Roman"/>
          <w:b/>
          <w:lang w:eastAsia="ru-RU"/>
        </w:rPr>
        <w:t xml:space="preserve">Методика распределения иных межбюджетных трансфертов </w:t>
      </w:r>
      <w:r w:rsidRPr="00252CC6">
        <w:rPr>
          <w:rFonts w:ascii="Times New Roman" w:hAnsi="Times New Roman" w:cs="Times New Roman"/>
          <w:b/>
        </w:rPr>
        <w:t xml:space="preserve">бюджетам поселений </w:t>
      </w:r>
      <w:r w:rsidRPr="000E516E">
        <w:rPr>
          <w:rFonts w:ascii="Times New Roman" w:eastAsia="Calibri" w:hAnsi="Times New Roman" w:cs="Times New Roman"/>
          <w:b/>
          <w:lang w:eastAsia="ru-RU"/>
        </w:rPr>
        <w:t>на благоустройство и содержание территорий населенных пунктов сельских поселений</w:t>
      </w:r>
      <w:r w:rsidRPr="000E516E">
        <w:rPr>
          <w:rFonts w:ascii="Times New Roman" w:eastAsia="Calibri" w:hAnsi="Times New Roman" w:cs="Times New Roman"/>
          <w:lang w:eastAsia="ru-RU"/>
        </w:rPr>
        <w:t xml:space="preserve"> </w:t>
      </w:r>
    </w:p>
    <w:p w:rsidR="00D732C5" w:rsidRPr="000E516E" w:rsidRDefault="00D732C5" w:rsidP="00D73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</w:t>
      </w:r>
      <w:r w:rsidRPr="000E516E">
        <w:rPr>
          <w:rFonts w:ascii="Times New Roman" w:hAnsi="Times New Roman" w:cs="Times New Roman"/>
        </w:rPr>
        <w:t xml:space="preserve"> Иные межбюджетные трансферты на благоустройство, обеспечение противопожарной безопа</w:t>
      </w:r>
      <w:r w:rsidRPr="000E516E">
        <w:rPr>
          <w:rFonts w:ascii="Times New Roman" w:hAnsi="Times New Roman" w:cs="Times New Roman"/>
        </w:rPr>
        <w:t>с</w:t>
      </w:r>
      <w:r w:rsidRPr="000E516E">
        <w:rPr>
          <w:rFonts w:ascii="Times New Roman" w:hAnsi="Times New Roman" w:cs="Times New Roman"/>
        </w:rPr>
        <w:t>ности и содержание территорий населенных пунктов сельских поселений (далее иные межбюдже</w:t>
      </w:r>
      <w:r w:rsidRPr="000E516E">
        <w:rPr>
          <w:rFonts w:ascii="Times New Roman" w:hAnsi="Times New Roman" w:cs="Times New Roman"/>
        </w:rPr>
        <w:t>т</w:t>
      </w:r>
      <w:r w:rsidRPr="000E516E">
        <w:rPr>
          <w:rFonts w:ascii="Times New Roman" w:hAnsi="Times New Roman" w:cs="Times New Roman"/>
        </w:rPr>
        <w:t>ные трансферты) предоставляются на обеспечение и повышение комфортности условий проживания граждан, поддержание и улучшение санитарного и эстетического состояния территории сельских п</w:t>
      </w:r>
      <w:r w:rsidRPr="000E516E">
        <w:rPr>
          <w:rFonts w:ascii="Times New Roman" w:hAnsi="Times New Roman" w:cs="Times New Roman"/>
        </w:rPr>
        <w:t>о</w:t>
      </w:r>
      <w:r w:rsidRPr="000E516E">
        <w:rPr>
          <w:rFonts w:ascii="Times New Roman" w:hAnsi="Times New Roman" w:cs="Times New Roman"/>
        </w:rPr>
        <w:t>селений.</w:t>
      </w:r>
    </w:p>
    <w:p w:rsidR="00D732C5" w:rsidRPr="000E516E" w:rsidRDefault="00D732C5" w:rsidP="00D73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</w:t>
      </w:r>
      <w:r w:rsidRPr="000E516E">
        <w:rPr>
          <w:rFonts w:ascii="Times New Roman" w:hAnsi="Times New Roman" w:cs="Times New Roman"/>
        </w:rPr>
        <w:t xml:space="preserve"> К основным видам работ относятся:</w:t>
      </w:r>
    </w:p>
    <w:p w:rsidR="00D732C5" w:rsidRPr="000E516E" w:rsidRDefault="00D732C5" w:rsidP="00D732C5">
      <w:pPr>
        <w:ind w:firstLine="567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уборка территории от грязи, мусора,  вывоз мусора, твердых бытовых отходов, снега;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содержание элементов внешнего благоустройства зданий и сооружений, объектов инженерной инфраструктуры;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lastRenderedPageBreak/>
        <w:t>- обрезка деревьев, озеленение территории, в том числе: посадка деревьев, цветников, кустарн</w:t>
      </w:r>
      <w:r w:rsidRPr="000E516E">
        <w:rPr>
          <w:rFonts w:ascii="Times New Roman" w:hAnsi="Times New Roman" w:cs="Times New Roman"/>
        </w:rPr>
        <w:t>и</w:t>
      </w:r>
      <w:r w:rsidRPr="000E516E">
        <w:rPr>
          <w:rFonts w:ascii="Times New Roman" w:hAnsi="Times New Roman" w:cs="Times New Roman"/>
        </w:rPr>
        <w:t>ков, высадка натурального или искусственного газонов;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возведение различных видов ограждений, установка: скамеек, фонарей уличного освещения, архитектурных элементов, игровых детских и спортивных площадок, беседок, мусорных баков и прочее;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уборка и содержание мест захоронения;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уличное освещение;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монтаж подпорных стен и строений;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обеспечение противопожарной безопасности;</w:t>
      </w:r>
    </w:p>
    <w:p w:rsidR="00D732C5" w:rsidRPr="000E516E" w:rsidRDefault="00D732C5" w:rsidP="00D732C5">
      <w:pPr>
        <w:ind w:firstLine="426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</w:rPr>
        <w:t>- прочие работы по благоустройству и содержанию территорий сельских поселений.</w:t>
      </w:r>
    </w:p>
    <w:p w:rsidR="00D732C5" w:rsidRPr="000E516E" w:rsidRDefault="00D732C5" w:rsidP="00D732C5">
      <w:pPr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</w:rPr>
        <w:t>2.4.3.</w:t>
      </w:r>
      <w:r w:rsidRPr="000E516E">
        <w:rPr>
          <w:rFonts w:ascii="Times New Roman" w:hAnsi="Times New Roman" w:cs="Times New Roman"/>
          <w:b/>
          <w:bCs/>
        </w:rPr>
        <w:t xml:space="preserve"> </w:t>
      </w:r>
      <w:r w:rsidRPr="000E516E">
        <w:rPr>
          <w:rFonts w:ascii="Times New Roman" w:hAnsi="Times New Roman" w:cs="Times New Roman"/>
        </w:rPr>
        <w:t>Размер иных межбюджетных трансфертов определяется по формуле: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</w:rPr>
      </w:pPr>
      <w:r w:rsidRPr="000E516E">
        <w:rPr>
          <w:rFonts w:ascii="Times New Roman" w:hAnsi="Times New Roman" w:cs="Times New Roman"/>
          <w:lang w:val="it-IT"/>
        </w:rPr>
        <w:t>S</w:t>
      </w:r>
      <w:r w:rsidRPr="000E516E">
        <w:rPr>
          <w:rFonts w:ascii="Times New Roman" w:hAnsi="Times New Roman" w:cs="Times New Roman"/>
        </w:rPr>
        <w:t>имт</w:t>
      </w:r>
      <w:r w:rsidRPr="000E516E">
        <w:rPr>
          <w:rFonts w:ascii="Times New Roman" w:hAnsi="Times New Roman" w:cs="Times New Roman"/>
          <w:lang w:val="it-IT"/>
        </w:rPr>
        <w:t>i</w:t>
      </w:r>
      <w:r w:rsidRPr="000E516E">
        <w:rPr>
          <w:rFonts w:ascii="Times New Roman" w:hAnsi="Times New Roman" w:cs="Times New Roman"/>
        </w:rPr>
        <w:t xml:space="preserve"> = Ч</w:t>
      </w:r>
      <w:r w:rsidRPr="000E516E">
        <w:rPr>
          <w:rFonts w:ascii="Times New Roman" w:hAnsi="Times New Roman" w:cs="Times New Roman"/>
          <w:lang w:val="en-US"/>
        </w:rPr>
        <w:t>i</w:t>
      </w:r>
      <w:r w:rsidRPr="000E516E">
        <w:rPr>
          <w:rFonts w:ascii="Times New Roman" w:hAnsi="Times New Roman" w:cs="Times New Roman"/>
        </w:rPr>
        <w:t xml:space="preserve">* </w:t>
      </w:r>
      <w:r w:rsidRPr="000E516E">
        <w:rPr>
          <w:rFonts w:ascii="Times New Roman" w:hAnsi="Times New Roman" w:cs="Times New Roman"/>
          <w:lang w:val="en-US" w:eastAsia="ar-SA"/>
        </w:rPr>
        <w:t>N</w:t>
      </w:r>
      <w:r w:rsidRPr="000E516E">
        <w:rPr>
          <w:rFonts w:ascii="Times New Roman" w:hAnsi="Times New Roman" w:cs="Times New Roman"/>
        </w:rPr>
        <w:t>, где: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bCs/>
          <w:lang w:eastAsia="ru-RU"/>
        </w:rPr>
      </w:pPr>
      <w:r w:rsidRPr="000E516E">
        <w:rPr>
          <w:rFonts w:ascii="Times New Roman" w:hAnsi="Times New Roman" w:cs="Times New Roman"/>
          <w:lang w:val="it-IT"/>
        </w:rPr>
        <w:t>S</w:t>
      </w:r>
      <w:r w:rsidRPr="000E516E">
        <w:rPr>
          <w:rFonts w:ascii="Times New Roman" w:hAnsi="Times New Roman" w:cs="Times New Roman"/>
        </w:rPr>
        <w:t>имт</w:t>
      </w:r>
      <w:r w:rsidRPr="000E516E">
        <w:rPr>
          <w:rFonts w:ascii="Times New Roman" w:hAnsi="Times New Roman" w:cs="Times New Roman"/>
          <w:lang w:val="it-IT"/>
        </w:rPr>
        <w:t>i</w:t>
      </w:r>
      <w:r w:rsidRPr="000E516E">
        <w:rPr>
          <w:rFonts w:ascii="Times New Roman" w:hAnsi="Times New Roman" w:cs="Times New Roman"/>
        </w:rPr>
        <w:t xml:space="preserve"> – сумма </w:t>
      </w:r>
      <w:r w:rsidRPr="000E516E">
        <w:rPr>
          <w:rFonts w:ascii="Times New Roman" w:hAnsi="Times New Roman" w:cs="Times New Roman"/>
          <w:bCs/>
          <w:lang w:eastAsia="ru-RU"/>
        </w:rPr>
        <w:t xml:space="preserve">иных межбюджетных трансфертов бюджетам </w:t>
      </w:r>
      <w:r w:rsidRPr="000E516E">
        <w:rPr>
          <w:rFonts w:ascii="Times New Roman" w:hAnsi="Times New Roman" w:cs="Times New Roman"/>
          <w:bCs/>
          <w:lang w:val="en-US" w:eastAsia="ru-RU"/>
        </w:rPr>
        <w:t>i</w:t>
      </w:r>
      <w:r w:rsidRPr="000E516E">
        <w:rPr>
          <w:rFonts w:ascii="Times New Roman" w:hAnsi="Times New Roman" w:cs="Times New Roman"/>
          <w:bCs/>
          <w:lang w:eastAsia="ru-RU"/>
        </w:rPr>
        <w:t>-го поселения на благоустройство;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</w:rPr>
        <w:t>Ч</w:t>
      </w:r>
      <w:r w:rsidRPr="000E516E">
        <w:rPr>
          <w:rFonts w:ascii="Times New Roman" w:hAnsi="Times New Roman" w:cs="Times New Roman"/>
          <w:lang w:val="en-US"/>
        </w:rPr>
        <w:t>i</w:t>
      </w:r>
      <w:r w:rsidRPr="000E516E">
        <w:rPr>
          <w:rFonts w:ascii="Times New Roman" w:hAnsi="Times New Roman" w:cs="Times New Roman"/>
          <w:lang w:eastAsia="ar-SA"/>
        </w:rPr>
        <w:t xml:space="preserve"> – численность населения</w:t>
      </w:r>
      <w:r w:rsidRPr="000E516E">
        <w:rPr>
          <w:rFonts w:ascii="Times New Roman" w:hAnsi="Times New Roman" w:cs="Times New Roman"/>
          <w:bCs/>
          <w:lang w:eastAsia="ru-RU"/>
        </w:rPr>
        <w:t xml:space="preserve"> </w:t>
      </w:r>
      <w:r w:rsidRPr="000E516E">
        <w:rPr>
          <w:rFonts w:ascii="Times New Roman" w:hAnsi="Times New Roman" w:cs="Times New Roman"/>
          <w:bCs/>
          <w:lang w:val="en-US" w:eastAsia="ru-RU"/>
        </w:rPr>
        <w:t>i</w:t>
      </w:r>
      <w:r w:rsidRPr="000E516E">
        <w:rPr>
          <w:rFonts w:ascii="Times New Roman" w:hAnsi="Times New Roman" w:cs="Times New Roman"/>
          <w:bCs/>
          <w:lang w:eastAsia="ru-RU"/>
        </w:rPr>
        <w:t>-го поселения по состоянию на 01.01.202</w:t>
      </w:r>
      <w:r>
        <w:rPr>
          <w:rFonts w:ascii="Times New Roman" w:hAnsi="Times New Roman" w:cs="Times New Roman"/>
          <w:bCs/>
          <w:lang w:eastAsia="ru-RU"/>
        </w:rPr>
        <w:t>3</w:t>
      </w:r>
      <w:r w:rsidRPr="000E516E">
        <w:rPr>
          <w:rFonts w:ascii="Times New Roman" w:hAnsi="Times New Roman" w:cs="Times New Roman"/>
          <w:bCs/>
          <w:lang w:eastAsia="ru-RU"/>
        </w:rPr>
        <w:t>г.</w:t>
      </w:r>
      <w:r w:rsidRPr="000E516E">
        <w:rPr>
          <w:rFonts w:ascii="Times New Roman" w:hAnsi="Times New Roman" w:cs="Times New Roman"/>
          <w:lang w:eastAsia="ar-SA"/>
        </w:rPr>
        <w:t xml:space="preserve"> 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val="en-US" w:eastAsia="ar-SA"/>
        </w:rPr>
        <w:t>N</w:t>
      </w:r>
      <w:r w:rsidRPr="000E516E">
        <w:rPr>
          <w:rFonts w:ascii="Times New Roman" w:hAnsi="Times New Roman" w:cs="Times New Roman"/>
          <w:lang w:eastAsia="ar-SA"/>
        </w:rPr>
        <w:t xml:space="preserve"> – норматив на благоустройство населенных пунктов поселения из расчета 100 рублей на 1 жителя сельского поселения 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eastAsia="ar-SA"/>
        </w:rPr>
        <w:t>Сельским поселениям, которые вошли в федеральный проект «Формирование современной г</w:t>
      </w:r>
      <w:r w:rsidRPr="000E516E">
        <w:rPr>
          <w:rFonts w:ascii="Times New Roman" w:hAnsi="Times New Roman" w:cs="Times New Roman"/>
          <w:lang w:eastAsia="ar-SA"/>
        </w:rPr>
        <w:t>о</w:t>
      </w:r>
      <w:r w:rsidRPr="000E516E">
        <w:rPr>
          <w:rFonts w:ascii="Times New Roman" w:hAnsi="Times New Roman" w:cs="Times New Roman"/>
          <w:lang w:eastAsia="ar-SA"/>
        </w:rPr>
        <w:t>родской среды » (далее ФП Городская среда) сумма Sимтi уменьшается до 50%.  Высвободившийся объем межбюджетных трансфертов перераспределяется на сельские поселения, которые не вошли в ФП Городская среда по следующей формуле: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eastAsia="ar-SA"/>
        </w:rPr>
        <w:t>Sимтi доп. = (Чni * Sимтi ГС) / Чn, где: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eastAsia="ar-SA"/>
        </w:rPr>
        <w:t>Sимтi доп. – сумма иных межбюджетных трансфертов бюджетам i-го поселения, не вошедшим в ФП Городская среда;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eastAsia="ar-SA"/>
        </w:rPr>
        <w:t>Чni- численность населения i-го поселения по состоянию на 01.01.202</w:t>
      </w:r>
      <w:r>
        <w:rPr>
          <w:rFonts w:ascii="Times New Roman" w:hAnsi="Times New Roman" w:cs="Times New Roman"/>
          <w:lang w:eastAsia="ar-SA"/>
        </w:rPr>
        <w:t>3</w:t>
      </w:r>
      <w:r w:rsidRPr="000E516E">
        <w:rPr>
          <w:rFonts w:ascii="Times New Roman" w:hAnsi="Times New Roman" w:cs="Times New Roman"/>
          <w:lang w:eastAsia="ar-SA"/>
        </w:rPr>
        <w:t>г. не вошедшего в ФП Городская среда;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eastAsia="ar-SA"/>
        </w:rPr>
        <w:t>Sимтi ГС - высвободившийся объем межбюджетных трансфертов поселений, которые вошли в МЦП Городская среда;</w:t>
      </w:r>
    </w:p>
    <w:p w:rsidR="00D732C5" w:rsidRPr="000E516E" w:rsidRDefault="00D732C5" w:rsidP="00D732C5">
      <w:pPr>
        <w:ind w:firstLine="540"/>
        <w:rPr>
          <w:rFonts w:ascii="Times New Roman" w:hAnsi="Times New Roman" w:cs="Times New Roman"/>
          <w:lang w:eastAsia="ar-SA"/>
        </w:rPr>
      </w:pPr>
      <w:r w:rsidRPr="000E516E">
        <w:rPr>
          <w:rFonts w:ascii="Times New Roman" w:hAnsi="Times New Roman" w:cs="Times New Roman"/>
          <w:lang w:eastAsia="ar-SA"/>
        </w:rPr>
        <w:t>Чn – численность населения сельских поселений по состоянию на 01.01.202</w:t>
      </w:r>
      <w:r>
        <w:rPr>
          <w:rFonts w:ascii="Times New Roman" w:hAnsi="Times New Roman" w:cs="Times New Roman"/>
          <w:lang w:eastAsia="ar-SA"/>
        </w:rPr>
        <w:t>3 г</w:t>
      </w:r>
      <w:r w:rsidRPr="000E516E">
        <w:rPr>
          <w:rFonts w:ascii="Times New Roman" w:hAnsi="Times New Roman" w:cs="Times New Roman"/>
          <w:lang w:eastAsia="ar-SA"/>
        </w:rPr>
        <w:t>. не вошедших в ФП Городская среда.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2.</w:t>
      </w:r>
      <w:r w:rsidRPr="000E516E">
        <w:rPr>
          <w:rFonts w:ascii="Times New Roman" w:eastAsia="Calibri" w:hAnsi="Times New Roman" w:cs="Times New Roman"/>
          <w:color w:val="000000"/>
        </w:rPr>
        <w:t>4.</w:t>
      </w:r>
      <w:r>
        <w:rPr>
          <w:rFonts w:ascii="Times New Roman" w:eastAsia="Calibri" w:hAnsi="Times New Roman" w:cs="Times New Roman"/>
          <w:color w:val="000000"/>
        </w:rPr>
        <w:t>4.</w:t>
      </w:r>
      <w:r w:rsidRPr="000E516E">
        <w:rPr>
          <w:rFonts w:ascii="Times New Roman" w:eastAsia="Calibri" w:hAnsi="Times New Roman" w:cs="Times New Roman"/>
          <w:color w:val="000000"/>
        </w:rPr>
        <w:t xml:space="preserve"> В целях возмещения вреда от негативного воздействия на окружающую среду от деятельности АО «Сиб-Агро» для МО СП «Усть-Брянское» сокращение суммы на 50%, как участнику ФП Горо</w:t>
      </w:r>
      <w:r w:rsidRPr="000E516E">
        <w:rPr>
          <w:rFonts w:ascii="Times New Roman" w:eastAsia="Calibri" w:hAnsi="Times New Roman" w:cs="Times New Roman"/>
          <w:color w:val="000000"/>
        </w:rPr>
        <w:t>д</w:t>
      </w:r>
      <w:r w:rsidRPr="000E516E">
        <w:rPr>
          <w:rFonts w:ascii="Times New Roman" w:eastAsia="Calibri" w:hAnsi="Times New Roman" w:cs="Times New Roman"/>
          <w:color w:val="000000"/>
        </w:rPr>
        <w:t>ская среда не применять.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4</w:t>
      </w:r>
      <w:r w:rsidRPr="00D537F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5</w:t>
      </w:r>
      <w:r w:rsidRPr="00D537F2">
        <w:rPr>
          <w:rFonts w:ascii="Times New Roman" w:hAnsi="Times New Roman" w:cs="Times New Roman"/>
          <w:lang w:eastAsia="ru-RU"/>
        </w:rPr>
        <w:t>.Предоставление иных межбюджетных трансфертов бюджетам поселений производится в соо</w:t>
      </w:r>
      <w:r w:rsidRPr="00D537F2">
        <w:rPr>
          <w:rFonts w:ascii="Times New Roman" w:hAnsi="Times New Roman" w:cs="Times New Roman"/>
          <w:lang w:eastAsia="ru-RU"/>
        </w:rPr>
        <w:t>т</w:t>
      </w:r>
      <w:r w:rsidRPr="00D537F2">
        <w:rPr>
          <w:rFonts w:ascii="Times New Roman" w:hAnsi="Times New Roman" w:cs="Times New Roman"/>
          <w:lang w:eastAsia="ru-RU"/>
        </w:rPr>
        <w:t>ветствии со сводной бюджетной росписью района</w:t>
      </w:r>
      <w:r>
        <w:rPr>
          <w:rFonts w:ascii="Times New Roman" w:hAnsi="Times New Roman" w:cs="Times New Roman"/>
          <w:lang w:eastAsia="ru-RU"/>
        </w:rPr>
        <w:t>.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D537F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D537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D537F2">
        <w:rPr>
          <w:rFonts w:ascii="Times New Roman" w:hAnsi="Times New Roman" w:cs="Times New Roman"/>
        </w:rPr>
        <w:t>.Средства предоставляемых иных межбюджетных трансфертов имеют строго целевой характер.</w:t>
      </w:r>
    </w:p>
    <w:p w:rsidR="00D732C5" w:rsidRPr="00D537F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D537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D537F2">
        <w:rPr>
          <w:rFonts w:ascii="Times New Roman" w:hAnsi="Times New Roman" w:cs="Times New Roman"/>
        </w:rPr>
        <w:t>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732C5" w:rsidRPr="00252CC6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D537F2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4</w:t>
      </w:r>
      <w:r w:rsidRPr="00D537F2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8</w:t>
      </w:r>
      <w:r w:rsidRPr="00D537F2">
        <w:rPr>
          <w:rFonts w:ascii="Times New Roman" w:hAnsi="Times New Roman" w:cs="Times New Roman"/>
          <w:lang w:eastAsia="ru-RU"/>
        </w:rPr>
        <w:t xml:space="preserve">.Предоставление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rFonts w:ascii="Times New Roman" w:hAnsi="Times New Roman" w:cs="Times New Roman"/>
          <w:lang w:eastAsia="ru-RU"/>
        </w:rPr>
        <w:t xml:space="preserve">в лице Финансового управления </w:t>
      </w:r>
      <w:r w:rsidRPr="00D537F2">
        <w:rPr>
          <w:rFonts w:ascii="Times New Roman" w:hAnsi="Times New Roman" w:cs="Times New Roman"/>
          <w:lang w:eastAsia="ru-RU"/>
        </w:rPr>
        <w:t>и сельским поселением.</w:t>
      </w:r>
    </w:p>
    <w:p w:rsidR="00D732C5" w:rsidRPr="00E01A1D" w:rsidRDefault="00D732C5" w:rsidP="00D732C5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color w:val="000000"/>
          <w:lang w:eastAsia="ru-RU"/>
        </w:rPr>
      </w:pPr>
      <w:r w:rsidRPr="00E01A1D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2.5.  </w:t>
      </w:r>
      <w:r w:rsidRPr="00E01A1D">
        <w:rPr>
          <w:rFonts w:ascii="Times New Roman" w:hAnsi="Times New Roman" w:cs="Times New Roman"/>
          <w:b/>
          <w:color w:val="000000"/>
          <w:lang w:eastAsia="ru-RU"/>
        </w:rPr>
        <w:t>Методика распределения иных межбюджетных трансфертов бюджетам поселений на повышение</w:t>
      </w:r>
      <w:r w:rsidRPr="00E01A1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средней заработной платы работников муниципальных учреждений культуры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5</w:t>
      </w:r>
      <w:r w:rsidRPr="00252CC6">
        <w:rPr>
          <w:rFonts w:ascii="Times New Roman" w:hAnsi="Times New Roman" w:cs="Times New Roman"/>
          <w:lang w:eastAsia="ru-RU"/>
        </w:rPr>
        <w:t xml:space="preserve">.1. Расчет объема иных межбюджетных трансфертов </w:t>
      </w:r>
      <w:r w:rsidRPr="00252CC6">
        <w:rPr>
          <w:rFonts w:ascii="Times New Roman" w:hAnsi="Times New Roman" w:cs="Times New Roman"/>
        </w:rPr>
        <w:t>произведен по следующей формуле</w:t>
      </w:r>
      <w:r w:rsidRPr="00252CC6">
        <w:rPr>
          <w:rFonts w:ascii="Times New Roman" w:hAnsi="Times New Roman" w:cs="Times New Roman"/>
          <w:lang w:eastAsia="ru-RU"/>
        </w:rPr>
        <w:t>:</w:t>
      </w:r>
    </w:p>
    <w:p w:rsidR="00D732C5" w:rsidRDefault="00D732C5" w:rsidP="00D732C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lang w:eastAsia="ru-RU"/>
        </w:rPr>
      </w:pPr>
    </w:p>
    <w:p w:rsidR="00D732C5" w:rsidRPr="00252CC6" w:rsidRDefault="00D732C5" w:rsidP="00D732C5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252CC6">
        <w:rPr>
          <w:rFonts w:ascii="Times New Roman" w:hAnsi="Times New Roman" w:cs="Times New Roman"/>
          <w:bCs/>
          <w:lang w:val="en-US" w:eastAsia="ru-RU"/>
        </w:rPr>
        <w:t>Vi</w:t>
      </w:r>
      <w:r>
        <w:rPr>
          <w:rFonts w:ascii="Times New Roman" w:hAnsi="Times New Roman" w:cs="Times New Roman"/>
          <w:bCs/>
          <w:lang w:eastAsia="ru-RU"/>
        </w:rPr>
        <w:t xml:space="preserve"> = </w:t>
      </w:r>
      <w:r w:rsidRPr="001B56F8">
        <w:rPr>
          <w:rFonts w:ascii="Times New Roman" w:hAnsi="Times New Roman" w:cs="Times New Roman"/>
        </w:rPr>
        <w:t>Побщ</w:t>
      </w:r>
      <w:r w:rsidRPr="005A31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общ</w:t>
      </w:r>
      <w:r w:rsidRPr="005A3173">
        <w:rPr>
          <w:rFonts w:ascii="Times New Roman" w:hAnsi="Times New Roman" w:cs="Times New Roman"/>
        </w:rPr>
        <w:t xml:space="preserve"> </w:t>
      </w:r>
      <w:r w:rsidRPr="00C334A2">
        <w:rPr>
          <w:rFonts w:ascii="Times New Roman" w:hAnsi="Times New Roman" w:cs="Times New Roman"/>
          <w:bCs/>
          <w:lang w:eastAsia="ru-RU"/>
        </w:rPr>
        <w:t xml:space="preserve">* </w:t>
      </w:r>
      <w:r>
        <w:rPr>
          <w:rFonts w:ascii="Times New Roman" w:hAnsi="Times New Roman" w:cs="Times New Roman"/>
          <w:bCs/>
          <w:lang w:val="en-US" w:eastAsia="ru-RU"/>
        </w:rPr>
        <w:t>Si</w:t>
      </w:r>
      <w:r w:rsidRPr="00252CC6">
        <w:rPr>
          <w:rFonts w:ascii="Times New Roman" w:hAnsi="Times New Roman" w:cs="Times New Roman"/>
          <w:bCs/>
          <w:lang w:eastAsia="ru-RU"/>
        </w:rPr>
        <w:t xml:space="preserve">, где </w:t>
      </w:r>
    </w:p>
    <w:p w:rsidR="00D732C5" w:rsidRPr="00252CC6" w:rsidRDefault="00D732C5" w:rsidP="00D732C5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val="en-US" w:eastAsia="ru-RU"/>
        </w:rPr>
        <w:t>V</w:t>
      </w:r>
      <w:r w:rsidRPr="00252CC6">
        <w:rPr>
          <w:rFonts w:ascii="Times New Roman" w:hAnsi="Times New Roman" w:cs="Times New Roman"/>
          <w:lang w:eastAsia="ru-RU"/>
        </w:rPr>
        <w:t>i–иные межбюджетные трансферты н</w:t>
      </w:r>
      <w:r w:rsidRPr="00252CC6">
        <w:rPr>
          <w:rFonts w:ascii="Times New Roman" w:hAnsi="Times New Roman" w:cs="Times New Roman"/>
          <w:bCs/>
          <w:lang w:eastAsia="ru-RU"/>
        </w:rPr>
        <w:t xml:space="preserve">а </w:t>
      </w:r>
      <w:r w:rsidRPr="00252CC6">
        <w:rPr>
          <w:rFonts w:ascii="Times New Roman" w:hAnsi="Times New Roman" w:cs="Times New Roman"/>
          <w:lang w:eastAsia="ru-RU"/>
        </w:rPr>
        <w:t>повышение</w:t>
      </w:r>
      <w:r w:rsidRPr="00252CC6">
        <w:rPr>
          <w:rFonts w:ascii="Times New Roman" w:hAnsi="Times New Roman" w:cs="Times New Roman"/>
          <w:bCs/>
          <w:lang w:eastAsia="ru-RU"/>
        </w:rPr>
        <w:t xml:space="preserve"> средней заработной платы работников м</w:t>
      </w:r>
      <w:r w:rsidRPr="00252CC6">
        <w:rPr>
          <w:rFonts w:ascii="Times New Roman" w:hAnsi="Times New Roman" w:cs="Times New Roman"/>
          <w:bCs/>
          <w:lang w:eastAsia="ru-RU"/>
        </w:rPr>
        <w:t>у</w:t>
      </w:r>
      <w:r w:rsidRPr="00252CC6">
        <w:rPr>
          <w:rFonts w:ascii="Times New Roman" w:hAnsi="Times New Roman" w:cs="Times New Roman"/>
          <w:bCs/>
          <w:lang w:eastAsia="ru-RU"/>
        </w:rPr>
        <w:t xml:space="preserve">ниципальных учреждений культуры </w:t>
      </w:r>
      <w:r w:rsidRPr="00252CC6">
        <w:rPr>
          <w:rFonts w:ascii="Times New Roman" w:hAnsi="Times New Roman" w:cs="Times New Roman"/>
          <w:bCs/>
          <w:lang w:val="en-US" w:eastAsia="ru-RU"/>
        </w:rPr>
        <w:t>i</w:t>
      </w:r>
      <w:r w:rsidRPr="00252CC6">
        <w:rPr>
          <w:rFonts w:ascii="Times New Roman" w:hAnsi="Times New Roman" w:cs="Times New Roman"/>
          <w:bCs/>
          <w:lang w:eastAsia="ru-RU"/>
        </w:rPr>
        <w:t>-го поселения</w:t>
      </w:r>
      <w:r w:rsidRPr="00252CC6">
        <w:rPr>
          <w:rFonts w:ascii="Times New Roman" w:hAnsi="Times New Roman" w:cs="Times New Roman"/>
          <w:lang w:eastAsia="ru-RU"/>
        </w:rPr>
        <w:t>, рублей;</w:t>
      </w:r>
    </w:p>
    <w:p w:rsidR="00D732C5" w:rsidRPr="00884327" w:rsidRDefault="00D732C5" w:rsidP="00D732C5">
      <w:pPr>
        <w:rPr>
          <w:rFonts w:ascii="Times New Roman" w:hAnsi="Times New Roman" w:cs="Times New Roman"/>
          <w:lang w:eastAsia="ru-RU"/>
        </w:rPr>
      </w:pPr>
      <w:r w:rsidRPr="00134B58">
        <w:rPr>
          <w:rFonts w:ascii="Times New Roman" w:hAnsi="Times New Roman" w:cs="Times New Roman"/>
        </w:rPr>
        <w:t xml:space="preserve">         </w:t>
      </w:r>
      <w:r w:rsidRPr="001B56F8">
        <w:rPr>
          <w:rFonts w:ascii="Times New Roman" w:hAnsi="Times New Roman" w:cs="Times New Roman"/>
        </w:rPr>
        <w:t>Побщ - общий размер средств на повышение средней заработной платы работников муниц</w:t>
      </w:r>
      <w:r w:rsidRPr="001B56F8">
        <w:rPr>
          <w:rFonts w:ascii="Times New Roman" w:hAnsi="Times New Roman" w:cs="Times New Roman"/>
        </w:rPr>
        <w:t>и</w:t>
      </w:r>
      <w:r w:rsidRPr="001B56F8">
        <w:rPr>
          <w:rFonts w:ascii="Times New Roman" w:hAnsi="Times New Roman" w:cs="Times New Roman"/>
        </w:rPr>
        <w:t>пальных учреждений культуры</w:t>
      </w:r>
      <w:r>
        <w:rPr>
          <w:rFonts w:ascii="Times New Roman" w:hAnsi="Times New Roman" w:cs="Times New Roman"/>
        </w:rPr>
        <w:t>, согласно заключенному соглашению между Министерством культ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ры Республики Бурятия и Администрацией муниципального образования «Заиграевский район», из республиканского бюджета.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252CC6">
        <w:rPr>
          <w:rFonts w:ascii="Times New Roman" w:hAnsi="Times New Roman" w:cs="Times New Roman"/>
          <w:lang w:val="en-US" w:eastAsia="ru-RU"/>
        </w:rPr>
        <w:t>S</w:t>
      </w:r>
      <w:r w:rsidRPr="00252CC6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общ </w:t>
      </w:r>
      <w:r w:rsidRPr="00252CC6">
        <w:rPr>
          <w:rFonts w:ascii="Times New Roman" w:hAnsi="Times New Roman" w:cs="Times New Roman"/>
          <w:lang w:eastAsia="ru-RU"/>
        </w:rPr>
        <w:t xml:space="preserve">– </w:t>
      </w:r>
      <w:r>
        <w:rPr>
          <w:rFonts w:ascii="Times New Roman" w:hAnsi="Times New Roman" w:cs="Times New Roman"/>
          <w:lang w:eastAsia="ru-RU"/>
        </w:rPr>
        <w:t xml:space="preserve">общая </w:t>
      </w:r>
      <w:r w:rsidRPr="00252CC6">
        <w:rPr>
          <w:rFonts w:ascii="Times New Roman" w:hAnsi="Times New Roman" w:cs="Times New Roman"/>
          <w:lang w:eastAsia="ru-RU"/>
        </w:rPr>
        <w:t>среднесписочная численность, ед</w:t>
      </w:r>
      <w:r w:rsidRPr="00252CC6">
        <w:rPr>
          <w:rFonts w:ascii="Times New Roman" w:hAnsi="Times New Roman" w:cs="Times New Roman"/>
          <w:bCs/>
          <w:lang w:eastAsia="ru-RU"/>
        </w:rPr>
        <w:t>.</w:t>
      </w:r>
      <w:r w:rsidRPr="00134B58">
        <w:t xml:space="preserve"> </w:t>
      </w:r>
      <w:r w:rsidRPr="00134B58">
        <w:rPr>
          <w:rFonts w:ascii="Times New Roman" w:hAnsi="Times New Roman" w:cs="Times New Roman"/>
        </w:rPr>
        <w:t>(без внешних совместителей)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>
        <w:rPr>
          <w:rFonts w:ascii="Times New Roman" w:hAnsi="Times New Roman" w:cs="Times New Roman"/>
          <w:bCs/>
          <w:lang w:val="en-US" w:eastAsia="ru-RU"/>
        </w:rPr>
        <w:t>Si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252CC6">
        <w:rPr>
          <w:rFonts w:ascii="Times New Roman" w:hAnsi="Times New Roman" w:cs="Times New Roman"/>
          <w:lang w:eastAsia="ru-RU"/>
        </w:rPr>
        <w:t xml:space="preserve">среднесписочная численность </w:t>
      </w:r>
      <w:r w:rsidRPr="00252CC6">
        <w:rPr>
          <w:rFonts w:ascii="Times New Roman" w:hAnsi="Times New Roman" w:cs="Times New Roman"/>
          <w:lang w:val="en-US" w:eastAsia="ru-RU"/>
        </w:rPr>
        <w:t>i</w:t>
      </w:r>
      <w:r w:rsidRPr="00252CC6">
        <w:rPr>
          <w:rFonts w:ascii="Times New Roman" w:hAnsi="Times New Roman" w:cs="Times New Roman"/>
          <w:lang w:eastAsia="ru-RU"/>
        </w:rPr>
        <w:t>-го поселения, ед</w:t>
      </w:r>
      <w:r w:rsidRPr="00252CC6">
        <w:rPr>
          <w:rFonts w:ascii="Times New Roman" w:hAnsi="Times New Roman" w:cs="Times New Roman"/>
          <w:bCs/>
          <w:lang w:eastAsia="ru-RU"/>
        </w:rPr>
        <w:t>.</w:t>
      </w:r>
      <w:r w:rsidRPr="00134B58">
        <w:t xml:space="preserve"> </w:t>
      </w:r>
      <w:r w:rsidRPr="00134B58">
        <w:rPr>
          <w:rFonts w:ascii="Times New Roman" w:hAnsi="Times New Roman" w:cs="Times New Roman"/>
        </w:rPr>
        <w:t>(без внешних совместителей)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bCs/>
          <w:lang w:eastAsia="ru-RU"/>
        </w:rPr>
        <w:t>2.</w:t>
      </w:r>
      <w:r>
        <w:rPr>
          <w:rFonts w:ascii="Times New Roman" w:hAnsi="Times New Roman" w:cs="Times New Roman"/>
          <w:bCs/>
          <w:lang w:eastAsia="ru-RU"/>
        </w:rPr>
        <w:t>5</w:t>
      </w:r>
      <w:r w:rsidRPr="00252CC6">
        <w:rPr>
          <w:rFonts w:ascii="Times New Roman" w:hAnsi="Times New Roman" w:cs="Times New Roman"/>
          <w:bCs/>
          <w:lang w:eastAsia="ru-RU"/>
        </w:rPr>
        <w:t xml:space="preserve">.2. </w:t>
      </w:r>
      <w:r w:rsidRPr="00252CC6">
        <w:rPr>
          <w:rFonts w:ascii="Times New Roman" w:hAnsi="Times New Roman" w:cs="Times New Roman"/>
          <w:lang w:eastAsia="ru-RU"/>
        </w:rPr>
        <w:t>Предоставление прочих межбюджетных трансфертов бюджетам поселений производится в с</w:t>
      </w:r>
      <w:r w:rsidRPr="00252CC6">
        <w:rPr>
          <w:rFonts w:ascii="Times New Roman" w:hAnsi="Times New Roman" w:cs="Times New Roman"/>
          <w:lang w:eastAsia="ru-RU"/>
        </w:rPr>
        <w:t>о</w:t>
      </w:r>
      <w:r w:rsidRPr="00252CC6">
        <w:rPr>
          <w:rFonts w:ascii="Times New Roman" w:hAnsi="Times New Roman" w:cs="Times New Roman"/>
          <w:lang w:eastAsia="ru-RU"/>
        </w:rPr>
        <w:t>ответствии с бюджетной росписью бюджета района.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lastRenderedPageBreak/>
        <w:t>2.</w:t>
      </w:r>
      <w:r>
        <w:rPr>
          <w:rFonts w:ascii="Times New Roman" w:hAnsi="Times New Roman" w:cs="Times New Roman"/>
          <w:lang w:eastAsia="ru-RU"/>
        </w:rPr>
        <w:t>5</w:t>
      </w:r>
      <w:r w:rsidRPr="00252CC6">
        <w:rPr>
          <w:rFonts w:ascii="Times New Roman" w:hAnsi="Times New Roman" w:cs="Times New Roman"/>
          <w:lang w:eastAsia="ru-RU"/>
        </w:rPr>
        <w:t xml:space="preserve">.3. Средства, не освоенные по утвержденной методике иных межбюджетных трансфертов, могут быть направлены на заработную плату </w:t>
      </w:r>
      <w:r w:rsidRPr="004E3108">
        <w:rPr>
          <w:rFonts w:ascii="Times New Roman" w:hAnsi="Times New Roman" w:cs="Times New Roman"/>
          <w:color w:val="000000"/>
          <w:lang w:eastAsia="ru-RU"/>
        </w:rPr>
        <w:t xml:space="preserve">работников основного персонала </w:t>
      </w:r>
      <w:r w:rsidRPr="00252CC6">
        <w:rPr>
          <w:rFonts w:ascii="Times New Roman" w:hAnsi="Times New Roman" w:cs="Times New Roman"/>
          <w:lang w:eastAsia="ru-RU"/>
        </w:rPr>
        <w:t>отрасли «Культура».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</w:t>
      </w:r>
      <w:r w:rsidRPr="00252CC6">
        <w:rPr>
          <w:rFonts w:ascii="Times New Roman" w:hAnsi="Times New Roman" w:cs="Times New Roman"/>
        </w:rPr>
        <w:t>.4. Средства предоставляемых иных межбюджетных трансфертов имеют строго целевой характер.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</w:t>
      </w:r>
      <w:r w:rsidRPr="00252CC6">
        <w:rPr>
          <w:rFonts w:ascii="Times New Roman" w:hAnsi="Times New Roman" w:cs="Times New Roman"/>
        </w:rPr>
        <w:t>.5.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Pr="00CE1E83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lang w:eastAsia="ru-RU"/>
        </w:rPr>
      </w:pPr>
      <w:r w:rsidRPr="00252C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</w:t>
      </w:r>
      <w:r w:rsidRPr="00252CC6">
        <w:rPr>
          <w:rFonts w:ascii="Times New Roman" w:hAnsi="Times New Roman" w:cs="Times New Roman"/>
        </w:rPr>
        <w:t xml:space="preserve">.6. </w:t>
      </w:r>
      <w:r w:rsidRPr="00252CC6">
        <w:rPr>
          <w:rFonts w:ascii="Times New Roman" w:hAnsi="Times New Roman" w:cs="Times New Roman"/>
          <w:lang w:eastAsia="ru-RU"/>
        </w:rPr>
        <w:t>Предоставление иных межбюджетных трансфертов бюджетам муниципальных образований сельских</w:t>
      </w:r>
      <w:r>
        <w:rPr>
          <w:rFonts w:ascii="Times New Roman" w:hAnsi="Times New Roman" w:cs="Times New Roman"/>
          <w:lang w:eastAsia="ru-RU"/>
        </w:rPr>
        <w:t xml:space="preserve"> (городских)</w:t>
      </w:r>
      <w:r w:rsidRPr="00252CC6">
        <w:rPr>
          <w:rFonts w:ascii="Times New Roman" w:hAnsi="Times New Roman" w:cs="Times New Roman"/>
          <w:lang w:eastAsia="ru-RU"/>
        </w:rPr>
        <w:t xml:space="preserve"> поселений осуществляется на основании соглашения, заключаемого между </w:t>
      </w:r>
      <w:r w:rsidRPr="004E3108">
        <w:rPr>
          <w:rFonts w:ascii="Times New Roman" w:hAnsi="Times New Roman" w:cs="Times New Roman"/>
          <w:color w:val="000000"/>
          <w:lang w:eastAsia="ru-RU"/>
        </w:rPr>
        <w:t>м</w:t>
      </w:r>
      <w:r w:rsidRPr="004E3108">
        <w:rPr>
          <w:rFonts w:ascii="Times New Roman" w:hAnsi="Times New Roman" w:cs="Times New Roman"/>
          <w:color w:val="000000"/>
          <w:lang w:eastAsia="ru-RU"/>
        </w:rPr>
        <w:t>у</w:t>
      </w:r>
      <w:r w:rsidRPr="004E3108">
        <w:rPr>
          <w:rFonts w:ascii="Times New Roman" w:hAnsi="Times New Roman" w:cs="Times New Roman"/>
          <w:color w:val="000000"/>
          <w:lang w:eastAsia="ru-RU"/>
        </w:rPr>
        <w:t xml:space="preserve">ниципальным районом в лице МКУ «Управления культуры» </w:t>
      </w:r>
      <w:r w:rsidRPr="00252CC6">
        <w:rPr>
          <w:rFonts w:ascii="Times New Roman" w:hAnsi="Times New Roman" w:cs="Times New Roman"/>
          <w:lang w:eastAsia="ru-RU"/>
        </w:rPr>
        <w:t xml:space="preserve">и сельским </w:t>
      </w:r>
      <w:r>
        <w:rPr>
          <w:rFonts w:ascii="Times New Roman" w:hAnsi="Times New Roman" w:cs="Times New Roman"/>
          <w:lang w:eastAsia="ru-RU"/>
        </w:rPr>
        <w:t xml:space="preserve">(городским) </w:t>
      </w:r>
      <w:r w:rsidRPr="00252CC6">
        <w:rPr>
          <w:rFonts w:ascii="Times New Roman" w:hAnsi="Times New Roman" w:cs="Times New Roman"/>
          <w:lang w:eastAsia="ru-RU"/>
        </w:rPr>
        <w:t>поселением.</w:t>
      </w:r>
    </w:p>
    <w:tbl>
      <w:tblPr>
        <w:tblW w:w="9796" w:type="dxa"/>
        <w:tblInd w:w="93" w:type="dxa"/>
        <w:tblLayout w:type="fixed"/>
        <w:tblLook w:val="04A0"/>
      </w:tblPr>
      <w:tblGrid>
        <w:gridCol w:w="9796"/>
      </w:tblGrid>
      <w:tr w:rsidR="00D732C5" w:rsidRPr="00ED3837" w:rsidTr="00D732C5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8D55FE" w:rsidRDefault="00D732C5" w:rsidP="00D732C5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616"/>
              <w:outlineLvl w:val="0"/>
              <w:rPr>
                <w:rFonts w:ascii="Times New Roman" w:hAnsi="Times New Roman" w:cs="Times New Roman"/>
                <w:b/>
                <w:lang w:eastAsia="ru-RU"/>
              </w:rPr>
            </w:pPr>
            <w:r w:rsidRPr="008D55F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2.6.  </w:t>
            </w:r>
            <w:r w:rsidRPr="008D55FE">
              <w:rPr>
                <w:rFonts w:ascii="Times New Roman" w:hAnsi="Times New Roman" w:cs="Times New Roman"/>
                <w:b/>
                <w:lang w:eastAsia="ru-RU"/>
              </w:rPr>
              <w:t xml:space="preserve">Методика распределения иных межбюджетных трансфертов бюджетам поселений </w:t>
            </w:r>
            <w:r w:rsidRPr="008D55FE">
              <w:rPr>
                <w:rFonts w:ascii="Times New Roman" w:hAnsi="Times New Roman" w:cs="Times New Roman"/>
                <w:b/>
                <w:color w:val="000000"/>
              </w:rPr>
              <w:t>для выполнения мероприятий муниципальной программы «Профилактика преступлений и иных правонарушений в Заиграевском районе»</w:t>
            </w:r>
          </w:p>
          <w:p w:rsidR="00D732C5" w:rsidRPr="000F2E40" w:rsidRDefault="00D732C5" w:rsidP="00D732C5">
            <w:pPr>
              <w:tabs>
                <w:tab w:val="left" w:pos="1377"/>
              </w:tabs>
              <w:rPr>
                <w:rFonts w:ascii="Times New Roman" w:hAnsi="Times New Roman" w:cs="Times New Roman"/>
                <w:lang w:eastAsia="ru-RU"/>
              </w:rPr>
            </w:pPr>
            <w:r w:rsidRPr="00E01A1D">
              <w:rPr>
                <w:rFonts w:ascii="Times New Roman" w:hAnsi="Times New Roman" w:cs="Times New Roman"/>
                <w:color w:val="000000"/>
                <w:lang w:eastAsia="ru-RU"/>
              </w:rPr>
              <w:t>2.6.1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</w:t>
            </w:r>
            <w:r w:rsidRPr="000F2E40">
              <w:rPr>
                <w:rFonts w:ascii="Times New Roman" w:hAnsi="Times New Roman" w:cs="Times New Roman"/>
                <w:lang w:eastAsia="ru-RU"/>
              </w:rPr>
              <w:t>ля расчета по содействию граждан в трудоустройстве лиц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осужденных к наказанию в виде </w:t>
            </w:r>
            <w:r w:rsidRPr="000F2E40">
              <w:rPr>
                <w:rFonts w:ascii="Times New Roman" w:hAnsi="Times New Roman" w:cs="Times New Roman"/>
                <w:lang w:eastAsia="ru-RU"/>
              </w:rPr>
              <w:t>исправительных работ</w:t>
            </w:r>
            <w:r>
              <w:rPr>
                <w:rFonts w:ascii="Times New Roman" w:hAnsi="Times New Roman" w:cs="Times New Roman"/>
                <w:lang w:eastAsia="ru-RU"/>
              </w:rPr>
              <w:t xml:space="preserve">, т.е. </w:t>
            </w:r>
            <w:r w:rsidRPr="00757581">
              <w:rPr>
                <w:rFonts w:ascii="Times New Roman" w:hAnsi="Times New Roman" w:cs="Times New Roman"/>
                <w:lang w:eastAsia="ru-RU"/>
              </w:rPr>
              <w:t>расходы, направленные на проведение мероприятий по социальной ре</w:t>
            </w:r>
            <w:r w:rsidRPr="00757581">
              <w:rPr>
                <w:rFonts w:ascii="Times New Roman" w:hAnsi="Times New Roman" w:cs="Times New Roman"/>
                <w:lang w:eastAsia="ru-RU"/>
              </w:rPr>
              <w:t>а</w:t>
            </w:r>
            <w:r w:rsidRPr="00757581">
              <w:rPr>
                <w:rFonts w:ascii="Times New Roman" w:hAnsi="Times New Roman" w:cs="Times New Roman"/>
                <w:lang w:eastAsia="ru-RU"/>
              </w:rPr>
              <w:t>билитации отдельных категорий граждан</w:t>
            </w:r>
            <w:r>
              <w:rPr>
                <w:rFonts w:ascii="Times New Roman" w:hAnsi="Times New Roman" w:cs="Times New Roman"/>
                <w:lang w:eastAsia="ru-RU"/>
              </w:rPr>
              <w:t>)</w:t>
            </w:r>
            <w:r w:rsidRPr="000F2E40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D732C5" w:rsidRPr="000F2E40" w:rsidRDefault="00D732C5" w:rsidP="00D732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2E40">
              <w:rPr>
                <w:rFonts w:ascii="Times New Roman" w:hAnsi="Times New Roman" w:cs="Times New Roman"/>
                <w:i/>
                <w:lang w:eastAsia="ru-RU"/>
              </w:rPr>
              <w:t>Р</w:t>
            </w:r>
            <w:r w:rsidRPr="000F2E40">
              <w:rPr>
                <w:rFonts w:ascii="Times New Roman" w:hAnsi="Times New Roman" w:cs="Times New Roman"/>
                <w:i/>
                <w:vertAlign w:val="subscript"/>
                <w:lang w:val="en-US" w:eastAsia="ru-RU"/>
              </w:rPr>
              <w:t>i</w:t>
            </w:r>
            <w:r w:rsidRPr="000F2E40">
              <w:rPr>
                <w:rFonts w:ascii="Times New Roman" w:hAnsi="Times New Roman" w:cs="Times New Roman"/>
                <w:i/>
                <w:lang w:eastAsia="ru-RU"/>
              </w:rPr>
              <w:t xml:space="preserve"> =</w:t>
            </w:r>
            <w:r w:rsidRPr="000F2E40">
              <w:rPr>
                <w:rFonts w:ascii="Times New Roman" w:hAnsi="Times New Roman" w:cs="Times New Roman"/>
                <w:i/>
                <w:lang w:val="en-US" w:eastAsia="ru-RU"/>
              </w:rPr>
              <w:t>K</w:t>
            </w:r>
            <w:r w:rsidRPr="000F2E40">
              <w:rPr>
                <w:rFonts w:ascii="Times New Roman" w:hAnsi="Times New Roman" w:cs="Times New Roman"/>
                <w:i/>
                <w:lang w:eastAsia="ru-RU"/>
              </w:rPr>
              <w:t>×</w:t>
            </w:r>
            <w:r w:rsidRPr="000F2E40">
              <w:rPr>
                <w:rFonts w:ascii="Times New Roman" w:hAnsi="Times New Roman" w:cs="Times New Roman"/>
                <w:i/>
                <w:lang w:val="en-US" w:eastAsia="ru-RU"/>
              </w:rPr>
              <w:t>T</w:t>
            </w:r>
            <w:r w:rsidRPr="000F2E40">
              <w:rPr>
                <w:rFonts w:ascii="Times New Roman" w:hAnsi="Times New Roman" w:cs="Times New Roman"/>
                <w:lang w:eastAsia="ru-RU"/>
              </w:rPr>
              <w:t>, где:</w:t>
            </w:r>
          </w:p>
          <w:p w:rsidR="00D732C5" w:rsidRPr="000F2E40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F2E40">
              <w:rPr>
                <w:rFonts w:ascii="Times New Roman" w:hAnsi="Times New Roman" w:cs="Times New Roman"/>
                <w:lang w:eastAsia="ru-RU"/>
              </w:rPr>
              <w:t>Р</w:t>
            </w:r>
            <w:r w:rsidRPr="000F2E40">
              <w:rPr>
                <w:rFonts w:ascii="Times New Roman" w:hAnsi="Times New Roman" w:cs="Times New Roman"/>
                <w:vertAlign w:val="subscript"/>
                <w:lang w:val="en-US" w:eastAsia="ru-RU"/>
              </w:rPr>
              <w:t>i</w:t>
            </w:r>
            <w:r w:rsidRPr="000F2E40">
              <w:rPr>
                <w:rFonts w:ascii="Times New Roman" w:hAnsi="Times New Roman" w:cs="Times New Roman"/>
                <w:lang w:eastAsia="ru-RU"/>
              </w:rPr>
              <w:t xml:space="preserve"> – размер иных межбюджетных трансфертов бюджету </w:t>
            </w:r>
            <w:r w:rsidRPr="000F2E40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0F2E40">
              <w:rPr>
                <w:rFonts w:ascii="Times New Roman" w:hAnsi="Times New Roman" w:cs="Times New Roman"/>
                <w:lang w:eastAsia="ru-RU"/>
              </w:rPr>
              <w:t>-го поселения, руб.;</w:t>
            </w:r>
          </w:p>
          <w:p w:rsidR="00D732C5" w:rsidRPr="000F2E40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0F2E40">
              <w:rPr>
                <w:rFonts w:ascii="Times New Roman" w:hAnsi="Times New Roman" w:cs="Times New Roman"/>
                <w:lang w:val="en-US" w:eastAsia="ru-RU"/>
              </w:rPr>
              <w:t>K</w:t>
            </w:r>
            <w:r w:rsidRPr="000F2E40">
              <w:rPr>
                <w:rFonts w:ascii="Times New Roman" w:hAnsi="Times New Roman" w:cs="Times New Roman"/>
                <w:lang w:eastAsia="ru-RU"/>
              </w:rPr>
              <w:t xml:space="preserve"> – количество трудоустроенных граждан в </w:t>
            </w:r>
            <w:r w:rsidRPr="000F2E40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0F2E40">
              <w:rPr>
                <w:rFonts w:ascii="Times New Roman" w:hAnsi="Times New Roman" w:cs="Times New Roman"/>
                <w:lang w:eastAsia="ru-RU"/>
              </w:rPr>
              <w:t>-ом поселении осужденных к наказанию в виде исправительных работ, ед.;</w:t>
            </w:r>
          </w:p>
          <w:p w:rsidR="00D732C5" w:rsidRPr="0046013C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46013C">
              <w:rPr>
                <w:rFonts w:ascii="Times New Roman" w:hAnsi="Times New Roman" w:cs="Times New Roman"/>
                <w:lang w:val="en-US" w:eastAsia="ru-RU"/>
              </w:rPr>
              <w:t>T</w:t>
            </w:r>
            <w:r w:rsidRPr="0046013C">
              <w:rPr>
                <w:rFonts w:ascii="Times New Roman" w:hAnsi="Times New Roman" w:cs="Times New Roman"/>
                <w:lang w:eastAsia="ru-RU"/>
              </w:rPr>
              <w:t xml:space="preserve"> – фактически отработанное количество часов, ч.;</w:t>
            </w:r>
          </w:p>
          <w:p w:rsidR="00D732C5" w:rsidRPr="0046013C" w:rsidRDefault="00D732C5" w:rsidP="00D73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46013C">
              <w:rPr>
                <w:rFonts w:ascii="Times New Roman" w:hAnsi="Times New Roman" w:cs="Times New Roman"/>
                <w:lang w:eastAsia="ru-RU"/>
              </w:rPr>
              <w:t>2.6.2.Предоставление иных межбюджетных трансфертов бюджетам поселений производится в соо</w:t>
            </w:r>
            <w:r w:rsidRPr="0046013C">
              <w:rPr>
                <w:rFonts w:ascii="Times New Roman" w:hAnsi="Times New Roman" w:cs="Times New Roman"/>
                <w:lang w:eastAsia="ru-RU"/>
              </w:rPr>
              <w:t>т</w:t>
            </w:r>
            <w:r w:rsidRPr="0046013C">
              <w:rPr>
                <w:rFonts w:ascii="Times New Roman" w:hAnsi="Times New Roman" w:cs="Times New Roman"/>
                <w:lang w:eastAsia="ru-RU"/>
              </w:rPr>
              <w:t>ветствии со сводной бюджетной росписью района.</w:t>
            </w:r>
          </w:p>
          <w:p w:rsidR="00D732C5" w:rsidRPr="0046013C" w:rsidRDefault="00D732C5" w:rsidP="00D73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46013C">
              <w:rPr>
                <w:rFonts w:ascii="Times New Roman" w:hAnsi="Times New Roman" w:cs="Times New Roman"/>
              </w:rPr>
              <w:t>2.6.3.Средства предоставляемых иных межбюджетных трансфертов имеют строго целевой характер.</w:t>
            </w:r>
          </w:p>
          <w:p w:rsidR="00D732C5" w:rsidRPr="0046013C" w:rsidRDefault="00D732C5" w:rsidP="00D732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46013C">
              <w:rPr>
                <w:rFonts w:ascii="Times New Roman" w:hAnsi="Times New Roman" w:cs="Times New Roman"/>
              </w:rPr>
              <w:t>2.6.4.Ответственность за целевое и эффективное использование иных межбюджетных трансфертов несут органы местного самоуправления поселений.</w:t>
            </w:r>
          </w:p>
          <w:p w:rsidR="00D732C5" w:rsidRPr="000F2E40" w:rsidRDefault="00D732C5" w:rsidP="00D732C5">
            <w:pPr>
              <w:rPr>
                <w:rFonts w:ascii="Times New Roman" w:hAnsi="Times New Roman" w:cs="Times New Roman"/>
                <w:lang w:eastAsia="ru-RU"/>
              </w:rPr>
            </w:pPr>
            <w:r w:rsidRPr="0046013C">
              <w:rPr>
                <w:rFonts w:ascii="Times New Roman" w:hAnsi="Times New Roman" w:cs="Times New Roman"/>
                <w:lang w:eastAsia="ru-RU"/>
              </w:rPr>
              <w:t>2.6.5.Предоставление иных межбюджетных трансфертов бюджетам поселений осуществляется на основании соглашения, заключаемого между муниципальным районом и поселениям</w:t>
            </w:r>
            <w:r w:rsidRPr="0046013C">
              <w:t>.</w:t>
            </w:r>
          </w:p>
          <w:tbl>
            <w:tblPr>
              <w:tblW w:w="9795" w:type="dxa"/>
              <w:tblInd w:w="93" w:type="dxa"/>
              <w:tblLayout w:type="fixed"/>
              <w:tblLook w:val="04A0"/>
            </w:tblPr>
            <w:tblGrid>
              <w:gridCol w:w="9795"/>
            </w:tblGrid>
            <w:tr w:rsidR="00D732C5" w:rsidTr="00D732C5">
              <w:trPr>
                <w:trHeight w:val="300"/>
              </w:trPr>
              <w:tc>
                <w:tcPr>
                  <w:tcW w:w="9796" w:type="dxa"/>
                  <w:noWrap/>
                  <w:vAlign w:val="bottom"/>
                </w:tcPr>
                <w:p w:rsidR="00D732C5" w:rsidRDefault="00D732C5" w:rsidP="00D732C5">
                  <w:pPr>
                    <w:ind w:firstLine="415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42E9C"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2.7.  Методика распределения иных межбюджетных трансфертов бюджетам поселений  на </w:t>
                  </w:r>
                  <w:r w:rsidRPr="00E42E9C">
                    <w:rPr>
                      <w:rFonts w:ascii="Times New Roman" w:hAnsi="Times New Roman" w:cs="Times New Roman"/>
                      <w:b/>
                    </w:rPr>
                    <w:t>укрепление материально-технической базы коллективов, имеющих звание «Народный» и «Образцовый»</w:t>
                  </w:r>
                </w:p>
              </w:tc>
            </w:tr>
          </w:tbl>
          <w:p w:rsidR="00D732C5" w:rsidRDefault="00D732C5" w:rsidP="00D732C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2.7.1. Размер иных межбюджетных трансфертов бюджетам муниципальных образований определ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lang w:eastAsia="ru-RU"/>
              </w:rPr>
              <w:t>ется исходя из минимальных финансовых нормативов для формирования и расчета размеров мин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lang w:eastAsia="ru-RU"/>
              </w:rPr>
              <w:t>мально необходимых расходов с учетом обеспеченности доходными источниками районного бю</w:t>
            </w:r>
            <w:r>
              <w:rPr>
                <w:rFonts w:ascii="Times New Roman" w:hAnsi="Times New Roman" w:cs="Times New Roman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lang w:eastAsia="ru-RU"/>
              </w:rPr>
              <w:t>жета.</w:t>
            </w:r>
          </w:p>
          <w:p w:rsidR="00D732C5" w:rsidRDefault="00D732C5" w:rsidP="00D732C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2.7.2. Размер иных межбюджетных трансфертов муниципальному образованию определяется по формуле:</w:t>
            </w:r>
          </w:p>
          <w:p w:rsidR="00D732C5" w:rsidRDefault="00D732C5" w:rsidP="00D732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i/>
                <w:vertAlign w:val="subscript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× </w:t>
            </w:r>
            <w:r>
              <w:rPr>
                <w:rFonts w:ascii="Times New Roman" w:hAnsi="Times New Roman" w:cs="Times New Roman"/>
                <w:i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i/>
                <w:vertAlign w:val="subscript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, где: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vertAlign w:val="subscript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– размер иных межбюджетных трансфертов бюджету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>-го муниципального образования, тыс. руб.;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lang w:eastAsia="ru-RU"/>
              </w:rPr>
              <w:t xml:space="preserve"> – общий размер иных межбюджетных трансфертов бюджетам поселений на </w:t>
            </w:r>
            <w:r>
              <w:rPr>
                <w:rFonts w:ascii="Times New Roman" w:hAnsi="Times New Roman" w:cs="Times New Roman"/>
              </w:rPr>
              <w:t>укрепление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териально-технической базы коллективов, имеющих звание «Народный» и «Образцовый»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тыс. руб.;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 w:cs="Times New Roman"/>
              </w:rPr>
              <w:t>коллективов, имеющих звание «Народный» и «Образцовый»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территории района, ед.;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vertAlign w:val="subscript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 w:cs="Times New Roman"/>
              </w:rPr>
              <w:t>коллективов, имеющих звание «Народный» и «Образцовый»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>-го муниципального образования, ед.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Средства выделенные на </w:t>
            </w:r>
            <w:r>
              <w:rPr>
                <w:rFonts w:ascii="Times New Roman" w:hAnsi="Times New Roman" w:cs="Times New Roman"/>
              </w:rPr>
              <w:t xml:space="preserve">укрепление материально - технической базы коллективов, имеющих звание «Народный» и «Образцовый» </w:t>
            </w:r>
            <w:r>
              <w:rPr>
                <w:rFonts w:ascii="Times New Roman" w:hAnsi="Times New Roman" w:cs="Times New Roman"/>
                <w:lang w:eastAsia="ru-RU"/>
              </w:rPr>
              <w:t>направляются на: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-повышение уровня оснащенности народных самодеятельных коллективов музыкальными и</w:t>
            </w:r>
            <w:r>
              <w:rPr>
                <w:rFonts w:ascii="Times New Roman" w:hAnsi="Times New Roman" w:cs="Times New Roman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lang w:eastAsia="ru-RU"/>
              </w:rPr>
              <w:t>струментами и специальным оборудованием для совершенствования творческой деятельности за счет выполнения мероприятий по приобретению музыкальных инструментов, светового и звукового оборудования, приобретение ткани для пошива костюмов, приобретение костюмов  для спектаклей и концертных выступлений;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-повышение уровня профессионального и исполнительного мастерства народных самоде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lang w:eastAsia="ru-RU"/>
              </w:rPr>
              <w:t>тельных коллективов за счет увеличения количества выступлений;</w:t>
            </w:r>
          </w:p>
          <w:p w:rsidR="00D732C5" w:rsidRDefault="00D732C5" w:rsidP="00D732C5">
            <w:pPr>
              <w:ind w:firstLine="56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-увеличение количества проведенных культурно-досуговых мероприятий за счет показа спе</w:t>
            </w:r>
            <w:r>
              <w:rPr>
                <w:rFonts w:ascii="Times New Roman" w:hAnsi="Times New Roman" w:cs="Times New Roman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lang w:eastAsia="ru-RU"/>
              </w:rPr>
              <w:t>таклей, концертов, познавательных, игровых и иных зрелищных программ, а также работы клубных формирований, занятий любительским творчеством;</w:t>
            </w:r>
          </w:p>
          <w:p w:rsidR="00D732C5" w:rsidRDefault="00D732C5" w:rsidP="00D7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-создание безопасных и комфортных условий для посетителей при проведении массовых меропри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lang w:eastAsia="ru-RU"/>
              </w:rPr>
              <w:t>тий.</w:t>
            </w:r>
          </w:p>
          <w:p w:rsidR="00D732C5" w:rsidRPr="006A76B4" w:rsidRDefault="00D732C5" w:rsidP="00D7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2.7.4.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муниципальным районом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лице МКУ «Управления культуры» </w:t>
            </w:r>
            <w:r>
              <w:rPr>
                <w:rFonts w:ascii="Times New Roman" w:hAnsi="Times New Roman" w:cs="Times New Roman"/>
                <w:lang w:eastAsia="ru-RU"/>
              </w:rPr>
              <w:t>и сельским (городским) поселением.</w:t>
            </w:r>
          </w:p>
        </w:tc>
      </w:tr>
    </w:tbl>
    <w:p w:rsidR="00D732C5" w:rsidRPr="00252CC6" w:rsidRDefault="00D732C5" w:rsidP="00D732C5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lang w:eastAsia="ru-RU"/>
        </w:rPr>
      </w:pPr>
      <w:r w:rsidRPr="00252CC6">
        <w:rPr>
          <w:rFonts w:ascii="Times New Roman" w:eastAsia="Calibri" w:hAnsi="Times New Roman" w:cs="Times New Roman"/>
          <w:b/>
          <w:lang w:eastAsia="ru-RU"/>
        </w:rPr>
        <w:lastRenderedPageBreak/>
        <w:t>2.</w:t>
      </w:r>
      <w:r>
        <w:rPr>
          <w:rFonts w:ascii="Times New Roman" w:eastAsia="Calibri" w:hAnsi="Times New Roman" w:cs="Times New Roman"/>
          <w:b/>
          <w:lang w:eastAsia="ru-RU"/>
        </w:rPr>
        <w:t>8</w:t>
      </w:r>
      <w:r w:rsidRPr="00252CC6">
        <w:rPr>
          <w:rFonts w:ascii="Times New Roman" w:eastAsia="Calibri" w:hAnsi="Times New Roman" w:cs="Times New Roman"/>
          <w:b/>
          <w:lang w:eastAsia="ru-RU"/>
        </w:rPr>
        <w:t xml:space="preserve">.  </w:t>
      </w:r>
      <w:r w:rsidRPr="00252CC6">
        <w:rPr>
          <w:rFonts w:ascii="Times New Roman" w:hAnsi="Times New Roman" w:cs="Times New Roman"/>
          <w:b/>
          <w:lang w:eastAsia="ru-RU"/>
        </w:rPr>
        <w:t>Методика распределения иных межбюджетных трансфертов бюджетам поселений на осуществление государственных полномочий по оказанию мер социальной поддержки по опл</w:t>
      </w:r>
      <w:r w:rsidRPr="00252CC6">
        <w:rPr>
          <w:rFonts w:ascii="Times New Roman" w:hAnsi="Times New Roman" w:cs="Times New Roman"/>
          <w:b/>
          <w:lang w:eastAsia="ru-RU"/>
        </w:rPr>
        <w:t>а</w:t>
      </w:r>
      <w:r w:rsidRPr="00252CC6">
        <w:rPr>
          <w:rFonts w:ascii="Times New Roman" w:hAnsi="Times New Roman" w:cs="Times New Roman"/>
          <w:b/>
          <w:lang w:eastAsia="ru-RU"/>
        </w:rPr>
        <w:t>те коммунальных услуг</w:t>
      </w:r>
      <w:r w:rsidRPr="00252CC6">
        <w:rPr>
          <w:rFonts w:ascii="Times New Roman" w:hAnsi="Times New Roman" w:cs="Times New Roman"/>
          <w:b/>
          <w:bCs/>
          <w:lang w:eastAsia="ru-RU"/>
        </w:rPr>
        <w:t>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8</w:t>
      </w:r>
      <w:r w:rsidRPr="00252CC6">
        <w:rPr>
          <w:rFonts w:ascii="Times New Roman" w:hAnsi="Times New Roman" w:cs="Times New Roman"/>
          <w:lang w:eastAsia="ru-RU"/>
        </w:rPr>
        <w:t xml:space="preserve">.1. Расчет объема иных межбюджетных трансфертов </w:t>
      </w:r>
      <w:r w:rsidRPr="00252CC6">
        <w:rPr>
          <w:rFonts w:ascii="Times New Roman" w:hAnsi="Times New Roman" w:cs="Times New Roman"/>
        </w:rPr>
        <w:t>произведен по следующей формуле</w:t>
      </w:r>
      <w:r w:rsidRPr="00252CC6">
        <w:rPr>
          <w:rFonts w:ascii="Times New Roman" w:hAnsi="Times New Roman" w:cs="Times New Roman"/>
          <w:lang w:eastAsia="ru-RU"/>
        </w:rPr>
        <w:t>:</w:t>
      </w:r>
    </w:p>
    <w:p w:rsidR="00D732C5" w:rsidRPr="00252CC6" w:rsidRDefault="00D732C5" w:rsidP="00D732C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>Ку</w:t>
      </w:r>
      <w:r w:rsidRPr="00252CC6">
        <w:rPr>
          <w:rFonts w:ascii="Times New Roman" w:hAnsi="Times New Roman" w:cs="Times New Roman"/>
          <w:lang w:val="en-US" w:eastAsia="ru-RU"/>
        </w:rPr>
        <w:t>i</w:t>
      </w:r>
      <w:r w:rsidRPr="00252CC6">
        <w:rPr>
          <w:rFonts w:ascii="Times New Roman" w:hAnsi="Times New Roman" w:cs="Times New Roman"/>
          <w:lang w:eastAsia="ru-RU"/>
        </w:rPr>
        <w:t xml:space="preserve"> =  ( Р*М ) , где:</w:t>
      </w:r>
    </w:p>
    <w:p w:rsidR="00D732C5" w:rsidRPr="00252CC6" w:rsidRDefault="00D732C5" w:rsidP="00D732C5">
      <w:pPr>
        <w:tabs>
          <w:tab w:val="left" w:pos="5674"/>
          <w:tab w:val="left" w:pos="574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 xml:space="preserve"> Куi – объем иных межбюджетных трансфертов н</w:t>
      </w:r>
      <w:r w:rsidRPr="00252CC6">
        <w:rPr>
          <w:rFonts w:ascii="Times New Roman" w:hAnsi="Times New Roman" w:cs="Times New Roman"/>
          <w:bCs/>
          <w:lang w:eastAsia="ru-RU"/>
        </w:rPr>
        <w:t xml:space="preserve">а </w:t>
      </w:r>
      <w:r w:rsidRPr="00252CC6">
        <w:rPr>
          <w:rFonts w:ascii="Times New Roman" w:hAnsi="Times New Roman" w:cs="Times New Roman"/>
          <w:lang w:eastAsia="ru-RU"/>
        </w:rPr>
        <w:t>осуществление государственных полном</w:t>
      </w:r>
      <w:r w:rsidRPr="00252CC6">
        <w:rPr>
          <w:rFonts w:ascii="Times New Roman" w:hAnsi="Times New Roman" w:cs="Times New Roman"/>
          <w:lang w:eastAsia="ru-RU"/>
        </w:rPr>
        <w:t>о</w:t>
      </w:r>
      <w:r w:rsidRPr="00252CC6">
        <w:rPr>
          <w:rFonts w:ascii="Times New Roman" w:hAnsi="Times New Roman" w:cs="Times New Roman"/>
          <w:lang w:eastAsia="ru-RU"/>
        </w:rPr>
        <w:t>чий по оказанию мер социальной поддержки по оплате коммунальных услуг</w:t>
      </w:r>
      <w:r w:rsidRPr="00252CC6">
        <w:rPr>
          <w:rFonts w:ascii="Times New Roman" w:hAnsi="Times New Roman" w:cs="Times New Roman"/>
          <w:bCs/>
          <w:lang w:eastAsia="ru-RU"/>
        </w:rPr>
        <w:t xml:space="preserve"> </w:t>
      </w:r>
      <w:r w:rsidRPr="00252CC6">
        <w:rPr>
          <w:rFonts w:ascii="Times New Roman" w:hAnsi="Times New Roman" w:cs="Times New Roman"/>
          <w:bCs/>
          <w:lang w:val="en-US" w:eastAsia="ru-RU"/>
        </w:rPr>
        <w:t>i</w:t>
      </w:r>
      <w:r w:rsidRPr="00252CC6">
        <w:rPr>
          <w:rFonts w:ascii="Times New Roman" w:hAnsi="Times New Roman" w:cs="Times New Roman"/>
          <w:bCs/>
          <w:lang w:eastAsia="ru-RU"/>
        </w:rPr>
        <w:t>-го поселения</w:t>
      </w:r>
      <w:r w:rsidRPr="00252CC6">
        <w:rPr>
          <w:rFonts w:ascii="Times New Roman" w:hAnsi="Times New Roman" w:cs="Times New Roman"/>
          <w:lang w:eastAsia="ru-RU"/>
        </w:rPr>
        <w:t>, рублей;</w:t>
      </w:r>
    </w:p>
    <w:p w:rsidR="00D732C5" w:rsidRPr="00252CC6" w:rsidRDefault="00D732C5" w:rsidP="00D732C5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 xml:space="preserve"> </w:t>
      </w:r>
      <w:r w:rsidRPr="00252CC6">
        <w:rPr>
          <w:rFonts w:ascii="Times New Roman" w:hAnsi="Times New Roman" w:cs="Times New Roman"/>
          <w:lang w:val="en-US" w:eastAsia="ru-RU"/>
        </w:rPr>
        <w:t>P</w:t>
      </w:r>
      <w:r w:rsidRPr="00252CC6">
        <w:rPr>
          <w:rFonts w:ascii="Times New Roman" w:hAnsi="Times New Roman" w:cs="Times New Roman"/>
          <w:lang w:eastAsia="ru-RU"/>
        </w:rPr>
        <w:t xml:space="preserve"> – согласно реестра начисленных сумм по оплате коммунальных услуг по специалистам м</w:t>
      </w:r>
      <w:r w:rsidRPr="00252CC6">
        <w:rPr>
          <w:rFonts w:ascii="Times New Roman" w:hAnsi="Times New Roman" w:cs="Times New Roman"/>
          <w:lang w:eastAsia="ru-RU"/>
        </w:rPr>
        <w:t>у</w:t>
      </w:r>
      <w:r w:rsidRPr="00252CC6">
        <w:rPr>
          <w:rFonts w:ascii="Times New Roman" w:hAnsi="Times New Roman" w:cs="Times New Roman"/>
          <w:lang w:eastAsia="ru-RU"/>
        </w:rPr>
        <w:t xml:space="preserve">ниципальных учреждений культуры </w:t>
      </w:r>
      <w:r w:rsidRPr="00252CC6">
        <w:rPr>
          <w:rFonts w:ascii="Times New Roman" w:hAnsi="Times New Roman" w:cs="Times New Roman"/>
          <w:lang w:val="en-US" w:eastAsia="ru-RU"/>
        </w:rPr>
        <w:t>i</w:t>
      </w:r>
      <w:r w:rsidRPr="00252CC6">
        <w:rPr>
          <w:rFonts w:ascii="Times New Roman" w:hAnsi="Times New Roman" w:cs="Times New Roman"/>
          <w:lang w:eastAsia="ru-RU"/>
        </w:rPr>
        <w:t>-го поселения, проживающим, работающим в сельских населе</w:t>
      </w:r>
      <w:r w:rsidRPr="00252CC6">
        <w:rPr>
          <w:rFonts w:ascii="Times New Roman" w:hAnsi="Times New Roman" w:cs="Times New Roman"/>
          <w:lang w:eastAsia="ru-RU"/>
        </w:rPr>
        <w:t>н</w:t>
      </w:r>
      <w:r w:rsidRPr="00252CC6">
        <w:rPr>
          <w:rFonts w:ascii="Times New Roman" w:hAnsi="Times New Roman" w:cs="Times New Roman"/>
          <w:lang w:eastAsia="ru-RU"/>
        </w:rPr>
        <w:t xml:space="preserve">ных пунктах, рабочих поселках (поселках </w:t>
      </w:r>
      <w:r w:rsidRPr="00C854D6">
        <w:rPr>
          <w:rFonts w:ascii="Times New Roman" w:hAnsi="Times New Roman" w:cs="Times New Roman"/>
          <w:lang w:eastAsia="ru-RU"/>
        </w:rPr>
        <w:t xml:space="preserve">городского типа) на территории Республики </w:t>
      </w:r>
      <w:r w:rsidRPr="00E01A1D">
        <w:rPr>
          <w:rFonts w:ascii="Times New Roman" w:hAnsi="Times New Roman" w:cs="Times New Roman"/>
          <w:color w:val="000000"/>
          <w:lang w:eastAsia="ru-RU"/>
        </w:rPr>
        <w:t>Бурятия, с</w:t>
      </w:r>
      <w:r w:rsidRPr="00E01A1D">
        <w:rPr>
          <w:rFonts w:ascii="Times New Roman" w:hAnsi="Times New Roman" w:cs="Times New Roman"/>
          <w:color w:val="000000"/>
          <w:lang w:eastAsia="ru-RU"/>
        </w:rPr>
        <w:t>о</w:t>
      </w:r>
      <w:r w:rsidRPr="00E01A1D">
        <w:rPr>
          <w:rFonts w:ascii="Times New Roman" w:hAnsi="Times New Roman" w:cs="Times New Roman"/>
          <w:color w:val="000000"/>
          <w:lang w:eastAsia="ru-RU"/>
        </w:rPr>
        <w:t>гласно Постановления Правительства РБ от 18.02.2015г №70, предоставленного</w:t>
      </w:r>
      <w:r w:rsidRPr="00252CC6">
        <w:rPr>
          <w:rFonts w:ascii="Times New Roman" w:hAnsi="Times New Roman" w:cs="Times New Roman"/>
          <w:lang w:eastAsia="ru-RU"/>
        </w:rPr>
        <w:t xml:space="preserve"> Министерством культуры Республики Бурятия рублей;</w:t>
      </w:r>
    </w:p>
    <w:p w:rsidR="00D732C5" w:rsidRPr="00252CC6" w:rsidRDefault="00D732C5" w:rsidP="00D732C5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lang w:eastAsia="ru-RU"/>
        </w:rPr>
      </w:pPr>
      <w:r w:rsidRPr="00252CC6">
        <w:rPr>
          <w:rFonts w:ascii="Times New Roman" w:hAnsi="Times New Roman" w:cs="Times New Roman"/>
          <w:lang w:eastAsia="ru-RU"/>
        </w:rPr>
        <w:t>М – количество месяцев в году</w:t>
      </w:r>
      <w:r w:rsidRPr="00252CC6">
        <w:rPr>
          <w:rFonts w:ascii="Times New Roman" w:hAnsi="Times New Roman" w:cs="Times New Roman"/>
          <w:bCs/>
          <w:lang w:eastAsia="ru-RU"/>
        </w:rPr>
        <w:t>, рублей.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  <w:bCs/>
          <w:lang w:eastAsia="ru-RU"/>
        </w:rPr>
        <w:t>2.</w:t>
      </w:r>
      <w:r>
        <w:rPr>
          <w:rFonts w:ascii="Times New Roman" w:hAnsi="Times New Roman" w:cs="Times New Roman"/>
          <w:bCs/>
          <w:lang w:eastAsia="ru-RU"/>
        </w:rPr>
        <w:t>8</w:t>
      </w:r>
      <w:r w:rsidRPr="00252CC6">
        <w:rPr>
          <w:rFonts w:ascii="Times New Roman" w:hAnsi="Times New Roman" w:cs="Times New Roman"/>
          <w:bCs/>
          <w:lang w:eastAsia="ru-RU"/>
        </w:rPr>
        <w:t xml:space="preserve">.2. </w:t>
      </w:r>
      <w:r w:rsidRPr="00252CC6">
        <w:rPr>
          <w:rFonts w:ascii="Times New Roman" w:hAnsi="Times New Roman" w:cs="Times New Roman"/>
          <w:lang w:eastAsia="ru-RU"/>
        </w:rPr>
        <w:t>Предоставление прочих межбюджетных трансфертов бюджетам поселений производится в с</w:t>
      </w:r>
      <w:r w:rsidRPr="00252CC6">
        <w:rPr>
          <w:rFonts w:ascii="Times New Roman" w:hAnsi="Times New Roman" w:cs="Times New Roman"/>
          <w:lang w:eastAsia="ru-RU"/>
        </w:rPr>
        <w:t>о</w:t>
      </w:r>
      <w:r w:rsidRPr="00252CC6">
        <w:rPr>
          <w:rFonts w:ascii="Times New Roman" w:hAnsi="Times New Roman" w:cs="Times New Roman"/>
          <w:lang w:eastAsia="ru-RU"/>
        </w:rPr>
        <w:t>ответствии с</w:t>
      </w:r>
      <w:r>
        <w:rPr>
          <w:rFonts w:ascii="Times New Roman" w:hAnsi="Times New Roman" w:cs="Times New Roman"/>
          <w:lang w:eastAsia="ru-RU"/>
        </w:rPr>
        <w:t>о сводной</w:t>
      </w:r>
      <w:r w:rsidRPr="00252CC6">
        <w:rPr>
          <w:rFonts w:ascii="Times New Roman" w:hAnsi="Times New Roman" w:cs="Times New Roman"/>
          <w:lang w:eastAsia="ru-RU"/>
        </w:rPr>
        <w:t xml:space="preserve"> бюджетной росписью района.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252CC6">
        <w:rPr>
          <w:rFonts w:ascii="Times New Roman" w:hAnsi="Times New Roman" w:cs="Times New Roman"/>
        </w:rPr>
        <w:t>.3.  Средства предоставляемых иных межбюджетных трансфертов имеют строго целевой характер.</w:t>
      </w:r>
    </w:p>
    <w:p w:rsidR="00D732C5" w:rsidRPr="00252CC6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252C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252CC6">
        <w:rPr>
          <w:rFonts w:ascii="Times New Roman" w:hAnsi="Times New Roman" w:cs="Times New Roman"/>
        </w:rPr>
        <w:t>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252CC6">
        <w:rPr>
          <w:rFonts w:ascii="Times New Roman" w:hAnsi="Times New Roman" w:cs="Times New Roman"/>
        </w:rPr>
        <w:t xml:space="preserve">.5. </w:t>
      </w:r>
      <w:r w:rsidRPr="00252CC6">
        <w:rPr>
          <w:rFonts w:ascii="Times New Roman" w:hAnsi="Times New Roman" w:cs="Times New Roman"/>
          <w:lang w:eastAsia="ru-RU"/>
        </w:rPr>
        <w:t xml:space="preserve"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ED3E63">
        <w:rPr>
          <w:rFonts w:ascii="Times New Roman" w:hAnsi="Times New Roman" w:cs="Times New Roman"/>
          <w:color w:val="000000"/>
          <w:lang w:eastAsia="ru-RU"/>
        </w:rPr>
        <w:t xml:space="preserve">в лице МКУ «Управления культуры» </w:t>
      </w:r>
      <w:r>
        <w:rPr>
          <w:rFonts w:ascii="Times New Roman" w:hAnsi="Times New Roman" w:cs="Times New Roman"/>
          <w:lang w:eastAsia="ru-RU"/>
        </w:rPr>
        <w:t>и сельским (городским) поселением.</w:t>
      </w:r>
    </w:p>
    <w:p w:rsidR="00D732C5" w:rsidRPr="00252CC6" w:rsidRDefault="00D732C5" w:rsidP="00D732C5">
      <w:pPr>
        <w:rPr>
          <w:rFonts w:ascii="Times New Roman" w:hAnsi="Times New Roman" w:cs="Times New Roman"/>
          <w:b/>
          <w:lang w:eastAsia="ru-RU"/>
        </w:rPr>
      </w:pPr>
      <w:r w:rsidRPr="00252CC6">
        <w:rPr>
          <w:rFonts w:ascii="Times New Roman" w:eastAsia="Calibri" w:hAnsi="Times New Roman" w:cs="Times New Roman"/>
          <w:b/>
          <w:lang w:eastAsia="ru-RU"/>
        </w:rPr>
        <w:t xml:space="preserve">    2.</w:t>
      </w:r>
      <w:r>
        <w:rPr>
          <w:rFonts w:ascii="Times New Roman" w:eastAsia="Calibri" w:hAnsi="Times New Roman" w:cs="Times New Roman"/>
          <w:b/>
          <w:lang w:eastAsia="ru-RU"/>
        </w:rPr>
        <w:t>9</w:t>
      </w:r>
      <w:r w:rsidRPr="00252CC6">
        <w:rPr>
          <w:rFonts w:ascii="Times New Roman" w:eastAsia="Calibri" w:hAnsi="Times New Roman" w:cs="Times New Roman"/>
          <w:b/>
          <w:lang w:eastAsia="ru-RU"/>
        </w:rPr>
        <w:t xml:space="preserve">.  </w:t>
      </w:r>
      <w:r w:rsidRPr="00252CC6">
        <w:rPr>
          <w:rFonts w:ascii="Times New Roman" w:hAnsi="Times New Roman" w:cs="Times New Roman"/>
          <w:b/>
          <w:lang w:eastAsia="ru-RU"/>
        </w:rPr>
        <w:t>Методика распределения иных межбюджетных трансфертов бюджетам поселений на реализацию программы «Содействие занятости населения в муниципальном образовании «Заиграевский район»»</w:t>
      </w:r>
    </w:p>
    <w:p w:rsidR="00D732C5" w:rsidRPr="0055795C" w:rsidRDefault="00D732C5" w:rsidP="00D732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55795C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9.</w:t>
      </w:r>
      <w:r w:rsidRPr="0055795C">
        <w:rPr>
          <w:rFonts w:ascii="Times New Roman" w:hAnsi="Times New Roman" w:cs="Times New Roman"/>
          <w:lang w:eastAsia="ru-RU"/>
        </w:rPr>
        <w:t>1. Размер иных межбюджетных трансфертов бюджетам муниципальных образований определяе</w:t>
      </w:r>
      <w:r w:rsidRPr="0055795C">
        <w:rPr>
          <w:rFonts w:ascii="Times New Roman" w:hAnsi="Times New Roman" w:cs="Times New Roman"/>
          <w:lang w:eastAsia="ru-RU"/>
        </w:rPr>
        <w:t>т</w:t>
      </w:r>
      <w:r w:rsidRPr="0055795C">
        <w:rPr>
          <w:rFonts w:ascii="Times New Roman" w:hAnsi="Times New Roman" w:cs="Times New Roman"/>
          <w:lang w:eastAsia="ru-RU"/>
        </w:rPr>
        <w:t>ся исходя из общего объема финансирования на срок реализации муниципальной программы «С</w:t>
      </w:r>
      <w:r w:rsidRPr="0055795C">
        <w:rPr>
          <w:rFonts w:ascii="Times New Roman" w:hAnsi="Times New Roman" w:cs="Times New Roman"/>
          <w:lang w:eastAsia="ru-RU"/>
        </w:rPr>
        <w:t>о</w:t>
      </w:r>
      <w:r w:rsidRPr="0055795C">
        <w:rPr>
          <w:rFonts w:ascii="Times New Roman" w:hAnsi="Times New Roman" w:cs="Times New Roman"/>
          <w:lang w:eastAsia="ru-RU"/>
        </w:rPr>
        <w:t>действие занятости населения в муниципальном образовании «Заиграевский район».</w:t>
      </w:r>
    </w:p>
    <w:p w:rsidR="00D732C5" w:rsidRPr="0055795C" w:rsidRDefault="00D732C5" w:rsidP="00D732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55795C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9.</w:t>
      </w:r>
      <w:r w:rsidRPr="0055795C">
        <w:rPr>
          <w:rFonts w:ascii="Times New Roman" w:hAnsi="Times New Roman" w:cs="Times New Roman"/>
          <w:lang w:eastAsia="ru-RU"/>
        </w:rPr>
        <w:t>2. Расходование иных межбюджетных трансфертов городскими, сельскими поселениями осущ</w:t>
      </w:r>
      <w:r w:rsidRPr="0055795C">
        <w:rPr>
          <w:rFonts w:ascii="Times New Roman" w:hAnsi="Times New Roman" w:cs="Times New Roman"/>
          <w:lang w:eastAsia="ru-RU"/>
        </w:rPr>
        <w:t>е</w:t>
      </w:r>
      <w:r w:rsidRPr="0055795C">
        <w:rPr>
          <w:rFonts w:ascii="Times New Roman" w:hAnsi="Times New Roman" w:cs="Times New Roman"/>
          <w:lang w:eastAsia="ru-RU"/>
        </w:rPr>
        <w:t>ствляется на цели, реализации программы мероприятий активной политики в области обеспечения занятости безработных граждан.</w:t>
      </w:r>
    </w:p>
    <w:p w:rsidR="00D732C5" w:rsidRPr="0055795C" w:rsidRDefault="00D732C5" w:rsidP="00D732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55795C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9.</w:t>
      </w:r>
      <w:r w:rsidRPr="0055795C">
        <w:rPr>
          <w:rFonts w:ascii="Times New Roman" w:hAnsi="Times New Roman" w:cs="Times New Roman"/>
          <w:lang w:eastAsia="ru-RU"/>
        </w:rPr>
        <w:t>3. Размер иных межбюджетных трансфертов муниципальному образованию определяется в расч</w:t>
      </w:r>
      <w:r w:rsidRPr="0055795C">
        <w:rPr>
          <w:rFonts w:ascii="Times New Roman" w:hAnsi="Times New Roman" w:cs="Times New Roman"/>
          <w:lang w:eastAsia="ru-RU"/>
        </w:rPr>
        <w:t>е</w:t>
      </w:r>
      <w:r w:rsidRPr="0055795C">
        <w:rPr>
          <w:rFonts w:ascii="Times New Roman" w:hAnsi="Times New Roman" w:cs="Times New Roman"/>
          <w:lang w:eastAsia="ru-RU"/>
        </w:rPr>
        <w:t>те на одного трудоустроенного по формуле:</w:t>
      </w:r>
    </w:p>
    <w:p w:rsidR="00D732C5" w:rsidRPr="0055795C" w:rsidRDefault="00D732C5" w:rsidP="00D732C5">
      <w:pPr>
        <w:rPr>
          <w:rFonts w:ascii="Times New Roman" w:hAnsi="Times New Roman" w:cs="Times New Roman"/>
          <w:lang w:eastAsia="ru-RU"/>
        </w:rPr>
      </w:pPr>
    </w:p>
    <w:p w:rsidR="00D732C5" w:rsidRPr="0055795C" w:rsidRDefault="00D732C5" w:rsidP="00D732C5">
      <w:pPr>
        <w:rPr>
          <w:rFonts w:ascii="Times New Roman" w:hAnsi="Times New Roman" w:cs="Times New Roman"/>
          <w:b/>
          <w:lang w:eastAsia="ru-RU"/>
        </w:rPr>
      </w:pPr>
      <w:r w:rsidRPr="0055795C">
        <w:rPr>
          <w:rFonts w:ascii="Times New Roman" w:hAnsi="Times New Roman" w:cs="Times New Roman"/>
          <w:b/>
          <w:lang w:eastAsia="ru-RU"/>
        </w:rPr>
        <w:t>*для расчета трудоустроенных граждан при организации общественных работ:</w:t>
      </w:r>
    </w:p>
    <w:p w:rsidR="00D732C5" w:rsidRPr="0055795C" w:rsidRDefault="00D732C5" w:rsidP="00D732C5">
      <w:pPr>
        <w:rPr>
          <w:rFonts w:ascii="Times New Roman" w:hAnsi="Times New Roman" w:cs="Times New Roman"/>
          <w:lang w:eastAsia="ru-RU"/>
        </w:rPr>
      </w:pPr>
    </w:p>
    <w:p w:rsidR="00D732C5" w:rsidRPr="0055795C" w:rsidRDefault="00D732C5" w:rsidP="00D732C5">
      <w:pPr>
        <w:jc w:val="center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i/>
          <w:lang w:eastAsia="ru-RU"/>
        </w:rPr>
        <w:t>Р</w:t>
      </w:r>
      <w:r w:rsidRPr="0055795C">
        <w:rPr>
          <w:rFonts w:ascii="Times New Roman" w:hAnsi="Times New Roman" w:cs="Times New Roman"/>
          <w:i/>
          <w:vertAlign w:val="subscript"/>
          <w:lang w:val="en-US" w:eastAsia="ru-RU"/>
        </w:rPr>
        <w:t>i</w:t>
      </w:r>
      <w:r w:rsidRPr="0055795C">
        <w:rPr>
          <w:rFonts w:ascii="Times New Roman" w:hAnsi="Times New Roman" w:cs="Times New Roman"/>
          <w:i/>
          <w:lang w:eastAsia="ru-RU"/>
        </w:rPr>
        <w:t xml:space="preserve"> = </w:t>
      </w:r>
      <w:r w:rsidRPr="0055795C">
        <w:rPr>
          <w:rFonts w:ascii="Times New Roman" w:hAnsi="Times New Roman" w:cs="Times New Roman"/>
          <w:i/>
          <w:lang w:val="en-US" w:eastAsia="ru-RU"/>
        </w:rPr>
        <w:t>S</w:t>
      </w:r>
      <w:r w:rsidRPr="0055795C">
        <w:rPr>
          <w:rFonts w:ascii="Times New Roman" w:hAnsi="Times New Roman" w:cs="Times New Roman"/>
          <w:i/>
          <w:lang w:eastAsia="ru-RU"/>
        </w:rPr>
        <w:t xml:space="preserve"> / </w:t>
      </w:r>
      <w:r w:rsidRPr="0055795C">
        <w:rPr>
          <w:rFonts w:ascii="Times New Roman" w:hAnsi="Times New Roman" w:cs="Times New Roman"/>
          <w:i/>
          <w:lang w:val="en-US" w:eastAsia="ru-RU"/>
        </w:rPr>
        <w:t>K</w:t>
      </w:r>
      <w:r w:rsidRPr="0055795C">
        <w:rPr>
          <w:rFonts w:ascii="Times New Roman" w:hAnsi="Times New Roman" w:cs="Times New Roman"/>
          <w:i/>
          <w:lang w:eastAsia="ru-RU"/>
        </w:rPr>
        <w:t xml:space="preserve"> × </w:t>
      </w:r>
      <w:r w:rsidRPr="0055795C">
        <w:rPr>
          <w:rFonts w:ascii="Times New Roman" w:hAnsi="Times New Roman" w:cs="Times New Roman"/>
          <w:i/>
          <w:lang w:val="en-US" w:eastAsia="ru-RU"/>
        </w:rPr>
        <w:t>Q</w:t>
      </w:r>
      <w:r w:rsidRPr="0055795C">
        <w:rPr>
          <w:rFonts w:ascii="Times New Roman" w:hAnsi="Times New Roman" w:cs="Times New Roman"/>
          <w:lang w:eastAsia="ru-RU"/>
        </w:rPr>
        <w:t xml:space="preserve"> × 70% </w:t>
      </w:r>
      <w:r w:rsidRPr="0055795C">
        <w:rPr>
          <w:rFonts w:ascii="Times New Roman" w:hAnsi="Times New Roman" w:cs="Times New Roman"/>
        </w:rPr>
        <w:t>от минимального размера заработной платы</w:t>
      </w:r>
      <w:r w:rsidRPr="0055795C">
        <w:rPr>
          <w:rFonts w:ascii="Times New Roman" w:hAnsi="Times New Roman" w:cs="Times New Roman"/>
          <w:lang w:eastAsia="ru-RU"/>
        </w:rPr>
        <w:t>, где: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eastAsia="ru-RU"/>
        </w:rPr>
        <w:t>Р</w:t>
      </w:r>
      <w:r w:rsidRPr="0055795C">
        <w:rPr>
          <w:rFonts w:ascii="Times New Roman" w:hAnsi="Times New Roman" w:cs="Times New Roman"/>
          <w:vertAlign w:val="subscript"/>
          <w:lang w:val="en-US" w:eastAsia="ru-RU"/>
        </w:rPr>
        <w:t>i</w:t>
      </w:r>
      <w:r w:rsidRPr="0055795C">
        <w:rPr>
          <w:rFonts w:ascii="Times New Roman" w:hAnsi="Times New Roman" w:cs="Times New Roman"/>
          <w:lang w:eastAsia="ru-RU"/>
        </w:rPr>
        <w:t xml:space="preserve"> – размер иных межбюджетных трансфертов бюджету </w:t>
      </w:r>
      <w:r w:rsidRPr="0055795C">
        <w:rPr>
          <w:rFonts w:ascii="Times New Roman" w:hAnsi="Times New Roman" w:cs="Times New Roman"/>
          <w:lang w:val="en-US" w:eastAsia="ru-RU"/>
        </w:rPr>
        <w:t>i</w:t>
      </w:r>
      <w:r w:rsidRPr="0055795C">
        <w:rPr>
          <w:rFonts w:ascii="Times New Roman" w:hAnsi="Times New Roman" w:cs="Times New Roman"/>
          <w:lang w:eastAsia="ru-RU"/>
        </w:rPr>
        <w:t>-го муниципального образования, в расчете на одного трудоустроенного гражданина, руб.;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val="en-US" w:eastAsia="ru-RU"/>
        </w:rPr>
        <w:t>S</w:t>
      </w:r>
      <w:r w:rsidRPr="0055795C">
        <w:rPr>
          <w:rFonts w:ascii="Times New Roman" w:hAnsi="Times New Roman" w:cs="Times New Roman"/>
          <w:lang w:eastAsia="ru-RU"/>
        </w:rPr>
        <w:t xml:space="preserve"> – сумма ФОТ за отработанное время одним трудоустроенным гражданином, руб.;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val="en-US" w:eastAsia="ru-RU"/>
        </w:rPr>
        <w:t>K</w:t>
      </w:r>
      <w:r w:rsidRPr="0055795C">
        <w:rPr>
          <w:rFonts w:ascii="Times New Roman" w:hAnsi="Times New Roman" w:cs="Times New Roman"/>
          <w:lang w:eastAsia="ru-RU"/>
        </w:rPr>
        <w:t xml:space="preserve"> – фактически отработанное время одним трудоустроенным гражданином, ч.;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val="en-US" w:eastAsia="ru-RU"/>
        </w:rPr>
        <w:t>Q</w:t>
      </w:r>
      <w:r w:rsidRPr="0055795C">
        <w:rPr>
          <w:rFonts w:ascii="Times New Roman" w:hAnsi="Times New Roman" w:cs="Times New Roman"/>
          <w:lang w:eastAsia="ru-RU"/>
        </w:rPr>
        <w:t xml:space="preserve"> – норматив возмещаемого времени от фактически отработанного времени, 42ч.;</w:t>
      </w:r>
    </w:p>
    <w:p w:rsidR="00D732C5" w:rsidRPr="0055795C" w:rsidRDefault="00D732C5" w:rsidP="00D732C5">
      <w:pPr>
        <w:rPr>
          <w:rFonts w:ascii="Times New Roman" w:hAnsi="Times New Roman" w:cs="Times New Roman"/>
          <w:lang w:eastAsia="ru-RU"/>
        </w:rPr>
      </w:pPr>
    </w:p>
    <w:p w:rsidR="00D732C5" w:rsidRPr="0055795C" w:rsidRDefault="00D732C5" w:rsidP="00D732C5">
      <w:pPr>
        <w:rPr>
          <w:rFonts w:ascii="Times New Roman" w:hAnsi="Times New Roman" w:cs="Times New Roman"/>
          <w:b/>
          <w:lang w:eastAsia="ru-RU"/>
        </w:rPr>
      </w:pPr>
      <w:r w:rsidRPr="0055795C">
        <w:rPr>
          <w:rFonts w:ascii="Times New Roman" w:hAnsi="Times New Roman" w:cs="Times New Roman"/>
          <w:b/>
          <w:lang w:eastAsia="ru-RU"/>
        </w:rPr>
        <w:t>*для расчета трудоустроенных граждан испытывающих трудности в поиске работы:</w:t>
      </w:r>
    </w:p>
    <w:p w:rsidR="00D732C5" w:rsidRPr="0055795C" w:rsidRDefault="00D732C5" w:rsidP="00D732C5">
      <w:pPr>
        <w:rPr>
          <w:rFonts w:ascii="Times New Roman" w:hAnsi="Times New Roman" w:cs="Times New Roman"/>
          <w:i/>
          <w:lang w:eastAsia="ru-RU"/>
        </w:rPr>
      </w:pPr>
    </w:p>
    <w:p w:rsidR="00D732C5" w:rsidRPr="0055795C" w:rsidRDefault="00D732C5" w:rsidP="00D732C5">
      <w:pPr>
        <w:jc w:val="center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i/>
          <w:lang w:eastAsia="ru-RU"/>
        </w:rPr>
        <w:t>Р</w:t>
      </w:r>
      <w:r w:rsidRPr="0055795C">
        <w:rPr>
          <w:rFonts w:ascii="Times New Roman" w:hAnsi="Times New Roman" w:cs="Times New Roman"/>
          <w:i/>
          <w:vertAlign w:val="subscript"/>
          <w:lang w:val="en-US" w:eastAsia="ru-RU"/>
        </w:rPr>
        <w:t>i</w:t>
      </w:r>
      <w:r w:rsidRPr="0055795C">
        <w:rPr>
          <w:rFonts w:ascii="Times New Roman" w:hAnsi="Times New Roman" w:cs="Times New Roman"/>
          <w:i/>
          <w:lang w:eastAsia="ru-RU"/>
        </w:rPr>
        <w:t xml:space="preserve"> = </w:t>
      </w:r>
      <w:r w:rsidRPr="0055795C">
        <w:rPr>
          <w:rFonts w:ascii="Times New Roman" w:hAnsi="Times New Roman" w:cs="Times New Roman"/>
          <w:i/>
          <w:lang w:val="en-US" w:eastAsia="ru-RU"/>
        </w:rPr>
        <w:t>S</w:t>
      </w:r>
      <w:r w:rsidRPr="0055795C">
        <w:rPr>
          <w:rFonts w:ascii="Times New Roman" w:hAnsi="Times New Roman" w:cs="Times New Roman"/>
          <w:i/>
          <w:lang w:eastAsia="ru-RU"/>
        </w:rPr>
        <w:t xml:space="preserve"> / </w:t>
      </w:r>
      <w:r w:rsidRPr="0055795C">
        <w:rPr>
          <w:rFonts w:ascii="Times New Roman" w:hAnsi="Times New Roman" w:cs="Times New Roman"/>
          <w:i/>
          <w:lang w:val="en-US" w:eastAsia="ru-RU"/>
        </w:rPr>
        <w:t>K</w:t>
      </w:r>
      <w:r w:rsidRPr="0055795C">
        <w:rPr>
          <w:rFonts w:ascii="Times New Roman" w:hAnsi="Times New Roman" w:cs="Times New Roman"/>
          <w:i/>
          <w:lang w:eastAsia="ru-RU"/>
        </w:rPr>
        <w:t xml:space="preserve"> × </w:t>
      </w:r>
      <w:r w:rsidRPr="0055795C">
        <w:rPr>
          <w:rFonts w:ascii="Times New Roman" w:hAnsi="Times New Roman" w:cs="Times New Roman"/>
          <w:i/>
          <w:lang w:val="en-US" w:eastAsia="ru-RU"/>
        </w:rPr>
        <w:t>Q</w:t>
      </w:r>
      <w:r w:rsidRPr="0055795C">
        <w:rPr>
          <w:rFonts w:ascii="Times New Roman" w:hAnsi="Times New Roman" w:cs="Times New Roman"/>
          <w:lang w:eastAsia="ru-RU"/>
        </w:rPr>
        <w:t>, где: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eastAsia="ru-RU"/>
        </w:rPr>
        <w:t>Р</w:t>
      </w:r>
      <w:r w:rsidRPr="0055795C">
        <w:rPr>
          <w:rFonts w:ascii="Times New Roman" w:hAnsi="Times New Roman" w:cs="Times New Roman"/>
          <w:vertAlign w:val="subscript"/>
          <w:lang w:val="en-US" w:eastAsia="ru-RU"/>
        </w:rPr>
        <w:t>i</w:t>
      </w:r>
      <w:r w:rsidRPr="0055795C">
        <w:rPr>
          <w:rFonts w:ascii="Times New Roman" w:hAnsi="Times New Roman" w:cs="Times New Roman"/>
          <w:lang w:eastAsia="ru-RU"/>
        </w:rPr>
        <w:t xml:space="preserve"> – размер иных межбюджетных трансфертов бюджету </w:t>
      </w:r>
      <w:r w:rsidRPr="0055795C">
        <w:rPr>
          <w:rFonts w:ascii="Times New Roman" w:hAnsi="Times New Roman" w:cs="Times New Roman"/>
          <w:lang w:val="en-US" w:eastAsia="ru-RU"/>
        </w:rPr>
        <w:t>i</w:t>
      </w:r>
      <w:r w:rsidRPr="0055795C">
        <w:rPr>
          <w:rFonts w:ascii="Times New Roman" w:hAnsi="Times New Roman" w:cs="Times New Roman"/>
          <w:lang w:eastAsia="ru-RU"/>
        </w:rPr>
        <w:t>-го муниципального образования, в расчете на одного трудоустроенного гражданина, руб.;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val="en-US" w:eastAsia="ru-RU"/>
        </w:rPr>
        <w:t>S</w:t>
      </w:r>
      <w:r w:rsidRPr="0055795C">
        <w:rPr>
          <w:rFonts w:ascii="Times New Roman" w:hAnsi="Times New Roman" w:cs="Times New Roman"/>
          <w:lang w:eastAsia="ru-RU"/>
        </w:rPr>
        <w:t xml:space="preserve"> – сумма ФОТ за отработанное время одним трудоустроенным гражданином, руб.;</w:t>
      </w:r>
    </w:p>
    <w:p w:rsidR="00D732C5" w:rsidRPr="0055795C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val="en-US" w:eastAsia="ru-RU"/>
        </w:rPr>
        <w:t>K</w:t>
      </w:r>
      <w:r w:rsidRPr="0055795C">
        <w:rPr>
          <w:rFonts w:ascii="Times New Roman" w:hAnsi="Times New Roman" w:cs="Times New Roman"/>
          <w:lang w:eastAsia="ru-RU"/>
        </w:rPr>
        <w:t xml:space="preserve"> – фактически отработанное время одним трудоустроенным гражданином, ч.;</w:t>
      </w:r>
    </w:p>
    <w:p w:rsidR="00D732C5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  <w:r w:rsidRPr="0055795C">
        <w:rPr>
          <w:rFonts w:ascii="Times New Roman" w:hAnsi="Times New Roman" w:cs="Times New Roman"/>
          <w:lang w:val="en-US" w:eastAsia="ru-RU"/>
        </w:rPr>
        <w:lastRenderedPageBreak/>
        <w:t>Q</w:t>
      </w:r>
      <w:r w:rsidRPr="0055795C">
        <w:rPr>
          <w:rFonts w:ascii="Times New Roman" w:hAnsi="Times New Roman" w:cs="Times New Roman"/>
          <w:lang w:eastAsia="ru-RU"/>
        </w:rPr>
        <w:t xml:space="preserve"> – норматив возмещаемого времени от фактически отработанного времени, 42ч.;</w:t>
      </w:r>
    </w:p>
    <w:p w:rsidR="00D732C5" w:rsidRDefault="00D732C5" w:rsidP="00D732C5">
      <w:pPr>
        <w:ind w:firstLine="567"/>
        <w:rPr>
          <w:rFonts w:ascii="Times New Roman" w:hAnsi="Times New Roman" w:cs="Times New Roman"/>
          <w:lang w:eastAsia="ru-RU"/>
        </w:rPr>
      </w:pPr>
    </w:p>
    <w:p w:rsidR="00D732C5" w:rsidRPr="003D790A" w:rsidRDefault="00D732C5" w:rsidP="00D732C5">
      <w:pPr>
        <w:ind w:firstLine="567"/>
        <w:rPr>
          <w:rFonts w:ascii="Times New Roman" w:hAnsi="Times New Roman" w:cs="Times New Roman"/>
          <w:b/>
          <w:lang w:eastAsia="ru-RU"/>
        </w:rPr>
      </w:pPr>
      <w:r w:rsidRPr="003D790A">
        <w:rPr>
          <w:rFonts w:ascii="Times New Roman" w:hAnsi="Times New Roman" w:cs="Times New Roman"/>
          <w:b/>
          <w:lang w:eastAsia="ru-RU"/>
        </w:rPr>
        <w:t>2.10</w:t>
      </w:r>
      <w:r>
        <w:rPr>
          <w:rFonts w:ascii="Times New Roman" w:hAnsi="Times New Roman" w:cs="Times New Roman"/>
          <w:b/>
          <w:lang w:eastAsia="ru-RU"/>
        </w:rPr>
        <w:t>.</w:t>
      </w:r>
      <w:r w:rsidRPr="003D790A">
        <w:rPr>
          <w:rFonts w:ascii="Times New Roman" w:hAnsi="Times New Roman" w:cs="Times New Roman"/>
          <w:b/>
          <w:lang w:eastAsia="ru-RU"/>
        </w:rPr>
        <w:t xml:space="preserve"> Согласно Порядку предоставления </w:t>
      </w:r>
      <w:r w:rsidRPr="003D790A">
        <w:rPr>
          <w:rFonts w:ascii="Times New Roman" w:hAnsi="Times New Roman" w:cs="Times New Roman"/>
          <w:b/>
        </w:rPr>
        <w:t>из бюджета муниципального образования «За</w:t>
      </w:r>
      <w:r w:rsidRPr="003D790A">
        <w:rPr>
          <w:rFonts w:ascii="Times New Roman" w:hAnsi="Times New Roman" w:cs="Times New Roman"/>
          <w:b/>
        </w:rPr>
        <w:t>и</w:t>
      </w:r>
      <w:r w:rsidRPr="003D790A">
        <w:rPr>
          <w:rFonts w:ascii="Times New Roman" w:hAnsi="Times New Roman" w:cs="Times New Roman"/>
          <w:b/>
        </w:rPr>
        <w:t>граевский район» иных межбюджетных трансфертов на компенсацию затрат за оказываемые коммунальные услуги бюджетным учреждениям на 2024г и плановый период 2025, 2026 годы</w:t>
      </w:r>
      <w:r>
        <w:rPr>
          <w:rFonts w:ascii="Times New Roman" w:hAnsi="Times New Roman" w:cs="Times New Roman"/>
          <w:b/>
        </w:rPr>
        <w:t xml:space="preserve"> (</w:t>
      </w:r>
      <w:r w:rsidRPr="003D790A">
        <w:rPr>
          <w:rFonts w:ascii="Times New Roman" w:hAnsi="Times New Roman" w:cs="Times New Roman"/>
        </w:rPr>
        <w:t xml:space="preserve">приложение 16 к Решению Заиграевского районного Совета депутатов от 22.12.2023 г. № </w:t>
      </w:r>
      <w:r>
        <w:rPr>
          <w:rFonts w:ascii="Times New Roman" w:hAnsi="Times New Roman" w:cs="Times New Roman"/>
        </w:rPr>
        <w:t>301</w:t>
      </w:r>
      <w:r>
        <w:rPr>
          <w:rFonts w:ascii="Times New Roman" w:hAnsi="Times New Roman" w:cs="Times New Roman"/>
          <w:b/>
        </w:rPr>
        <w:t>)</w:t>
      </w:r>
      <w:r w:rsidRPr="003D790A">
        <w:rPr>
          <w:rFonts w:ascii="Times New Roman" w:hAnsi="Times New Roman" w:cs="Times New Roman"/>
          <w:b/>
        </w:rPr>
        <w:t>.</w:t>
      </w:r>
    </w:p>
    <w:p w:rsidR="00D732C5" w:rsidRDefault="00D732C5" w:rsidP="00D732C5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2.11.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Методика распределения иных межбюджетных трансфертов бюджетам поселений на  формирование современной городской среды.</w:t>
      </w:r>
    </w:p>
    <w:p w:rsidR="00D732C5" w:rsidRDefault="00D732C5" w:rsidP="00D732C5">
      <w:pPr>
        <w:ind w:right="97"/>
        <w:rPr>
          <w:rFonts w:ascii="Times New Roman" w:hAnsi="Times New Roman" w:cs="Times New Roman"/>
          <w:color w:val="333333"/>
        </w:rPr>
      </w:pPr>
      <w:r>
        <w:rPr>
          <w:rFonts w:ascii="Times New Roman" w:eastAsia="Calibri" w:hAnsi="Times New Roman" w:cs="Times New Roman"/>
          <w:lang w:eastAsia="ru-RU"/>
        </w:rPr>
        <w:t>2.11.1.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ные межбюджетные трансферты предоставляются поселениям, </w:t>
      </w:r>
      <w:r>
        <w:rPr>
          <w:rFonts w:ascii="Times New Roman" w:hAnsi="Times New Roman" w:cs="Times New Roman"/>
          <w:color w:val="333333"/>
        </w:rPr>
        <w:t>в состав которых входят населенные пункты с численностью 1000 и более человек, наличия, предусматривающих благоус</w:t>
      </w:r>
      <w:r>
        <w:rPr>
          <w:rFonts w:ascii="Times New Roman" w:hAnsi="Times New Roman" w:cs="Times New Roman"/>
          <w:color w:val="333333"/>
        </w:rPr>
        <w:t>т</w:t>
      </w:r>
      <w:r>
        <w:rPr>
          <w:rFonts w:ascii="Times New Roman" w:hAnsi="Times New Roman" w:cs="Times New Roman"/>
          <w:color w:val="333333"/>
        </w:rPr>
        <w:t xml:space="preserve">ройство всех нуждающихся в благоустройстве общественных территорий, дворовых территорий (исходя из минимального перечня видов работ по благоустройству дворовых территорий. </w:t>
      </w:r>
      <w:r>
        <w:rPr>
          <w:rFonts w:ascii="Times New Roman" w:hAnsi="Times New Roman" w:cs="Times New Roman"/>
          <w:noProof/>
          <w:color w:val="000000"/>
          <w:lang w:eastAsia="ru-RU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территорий).</w:t>
      </w:r>
    </w:p>
    <w:p w:rsidR="00D732C5" w:rsidRDefault="00D732C5" w:rsidP="00D732C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Times New Roman" w:eastAsia="Calibri" w:hAnsi="Times New Roman" w:cs="Times New Roman"/>
        </w:rPr>
        <w:t xml:space="preserve">2.11.2. Распределение иных межбюджетных трансфертов муниципальным образованиям поселений, предоставляется: </w:t>
      </w:r>
    </w:p>
    <w:p w:rsidR="00D732C5" w:rsidRDefault="00D732C5" w:rsidP="00D732C5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-муниципальным образованиям, не имеющим на своей территории многоквартирные дома, об</w:t>
      </w:r>
      <w:r>
        <w:rPr>
          <w:rFonts w:ascii="Times New Roman" w:eastAsia="Calibri" w:hAnsi="Times New Roman" w:cs="Times New Roman"/>
        </w:rPr>
        <w:t>ъ</w:t>
      </w:r>
      <w:r>
        <w:rPr>
          <w:rFonts w:ascii="Times New Roman" w:eastAsia="Calibri" w:hAnsi="Times New Roman" w:cs="Times New Roman"/>
        </w:rPr>
        <w:t>ем средств устанавливается в размере 300,0 тыс. руб. каждому;</w:t>
      </w:r>
    </w:p>
    <w:p w:rsidR="00D732C5" w:rsidRDefault="00D732C5" w:rsidP="00D732C5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color w:val="000000"/>
        </w:rPr>
        <w:t xml:space="preserve">муниципальным образованиям, имеющим на своей территории многоквартирные дома, по </w:t>
      </w:r>
      <w:r>
        <w:rPr>
          <w:rFonts w:ascii="Times New Roman" w:hAnsi="Times New Roman" w:cs="Times New Roman"/>
          <w:noProof/>
          <w:color w:val="000000"/>
          <w:lang w:eastAsia="ru-RU"/>
        </w:rPr>
        <w:t>доли площади МКД в общей площади МКД, расположенным в муниципальном образовании поселения.</w:t>
      </w:r>
    </w:p>
    <w:p w:rsidR="00D732C5" w:rsidRDefault="00D732C5" w:rsidP="00D732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2.11.3. </w:t>
      </w:r>
      <w:r>
        <w:rPr>
          <w:rFonts w:ascii="Times New Roman" w:hAnsi="Times New Roman" w:cs="Times New Roman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2.11.4.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и сельским поселением.</w:t>
      </w:r>
    </w:p>
    <w:p w:rsidR="00D732C5" w:rsidRPr="003F48EB" w:rsidRDefault="00D732C5" w:rsidP="00D732C5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t>2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.12. </w:t>
      </w:r>
      <w:r>
        <w:rPr>
          <w:rFonts w:ascii="Times New Roman" w:hAnsi="Times New Roman" w:cs="Times New Roman"/>
          <w:b/>
          <w:lang w:eastAsia="ru-RU"/>
        </w:rPr>
        <w:t xml:space="preserve">Методика распределения иных межбюджетных трансфертов бюджетам поселений по итогам </w:t>
      </w:r>
      <w:r w:rsidRPr="003F48EB">
        <w:rPr>
          <w:rFonts w:ascii="Times New Roman" w:hAnsi="Times New Roman" w:cs="Times New Roman"/>
          <w:b/>
          <w:color w:val="000000"/>
          <w:lang w:eastAsia="ru-RU"/>
        </w:rPr>
        <w:t>районного конкурса «</w:t>
      </w:r>
      <w:r w:rsidRPr="003F48EB">
        <w:rPr>
          <w:rFonts w:ascii="Times New Roman" w:eastAsia="Calibri" w:hAnsi="Times New Roman" w:cs="Times New Roman"/>
          <w:b/>
          <w:color w:val="000000"/>
          <w:lang w:eastAsia="ru-RU"/>
        </w:rPr>
        <w:t>Лучшее территориальное общественное самоуправление»</w:t>
      </w:r>
    </w:p>
    <w:p w:rsidR="00D732C5" w:rsidRPr="003F48EB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eastAsia="ru-RU"/>
        </w:rPr>
      </w:pPr>
      <w:r w:rsidRPr="003F48EB">
        <w:rPr>
          <w:rFonts w:ascii="Times New Roman" w:hAnsi="Times New Roman" w:cs="Times New Roman"/>
          <w:color w:val="000000"/>
          <w:lang w:eastAsia="ru-RU"/>
        </w:rPr>
        <w:t xml:space="preserve">2.12.1. 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Методика распределения иных межбюджетных трансфертов бюджетам муниципальных ра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й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онов по итогам районного конкурса Лучшее территориальное общественное самоуправление» среди территориальных общественных самоуправлений.</w:t>
      </w:r>
    </w:p>
    <w:p w:rsidR="00D732C5" w:rsidRPr="003F48EB" w:rsidRDefault="00D732C5" w:rsidP="00D732C5">
      <w:pPr>
        <w:shd w:val="clear" w:color="auto" w:fill="FFFFFF"/>
        <w:rPr>
          <w:rFonts w:ascii="Times New Roman" w:eastAsia="Calibri" w:hAnsi="Times New Roman" w:cs="Times New Roman"/>
          <w:color w:val="000000"/>
          <w:lang w:eastAsia="ru-RU"/>
        </w:rPr>
      </w:pPr>
      <w:r w:rsidRPr="003F48EB">
        <w:rPr>
          <w:rFonts w:ascii="Times New Roman" w:eastAsia="Calibri" w:hAnsi="Times New Roman" w:cs="Times New Roman"/>
          <w:color w:val="000000"/>
          <w:lang w:eastAsia="ru-RU"/>
        </w:rPr>
        <w:t xml:space="preserve">2.12.2. Размер иных межбюджетных трансфертов определяется исходя из объема выделяемого фонда:  </w:t>
      </w:r>
    </w:p>
    <w:p w:rsidR="00D732C5" w:rsidRPr="003F48EB" w:rsidRDefault="00D732C5" w:rsidP="00D732C5">
      <w:pPr>
        <w:shd w:val="clear" w:color="auto" w:fill="FFFFFF"/>
        <w:rPr>
          <w:rFonts w:ascii="Georgia" w:hAnsi="Georgia" w:cs="Times New Roman"/>
          <w:color w:val="000000"/>
          <w:sz w:val="23"/>
          <w:szCs w:val="23"/>
          <w:lang w:eastAsia="ru-RU"/>
        </w:rPr>
      </w:pPr>
      <w:r w:rsidRPr="003F48EB">
        <w:rPr>
          <w:rFonts w:ascii="Times New Roman" w:eastAsia="Calibri" w:hAnsi="Times New Roman" w:cs="Times New Roman"/>
          <w:color w:val="000000"/>
          <w:lang w:eastAsia="ru-RU"/>
        </w:rPr>
        <w:t xml:space="preserve">             за </w:t>
      </w:r>
      <w:r w:rsidRPr="003F48EB">
        <w:rPr>
          <w:rFonts w:ascii="Times New Roman" w:hAnsi="Times New Roman" w:cs="Times New Roman"/>
          <w:color w:val="000000"/>
          <w:lang w:eastAsia="ru-RU"/>
        </w:rPr>
        <w:t>первое место – 70 000руб.;</w:t>
      </w:r>
    </w:p>
    <w:p w:rsidR="00D732C5" w:rsidRPr="003F48EB" w:rsidRDefault="00D732C5" w:rsidP="00D732C5">
      <w:pPr>
        <w:shd w:val="clear" w:color="auto" w:fill="FFFFFF"/>
        <w:ind w:firstLine="709"/>
        <w:rPr>
          <w:rFonts w:ascii="Georgia" w:hAnsi="Georgia" w:cs="Times New Roman"/>
          <w:color w:val="000000"/>
          <w:sz w:val="23"/>
          <w:szCs w:val="23"/>
          <w:lang w:eastAsia="ru-RU"/>
        </w:rPr>
      </w:pPr>
      <w:r w:rsidRPr="003F48EB">
        <w:rPr>
          <w:rFonts w:ascii="Times New Roman" w:hAnsi="Times New Roman" w:cs="Times New Roman"/>
          <w:color w:val="000000"/>
          <w:lang w:eastAsia="ru-RU"/>
        </w:rPr>
        <w:t>за второе место – 50 000руб.;</w:t>
      </w:r>
    </w:p>
    <w:p w:rsidR="00D732C5" w:rsidRPr="003F48EB" w:rsidRDefault="00D732C5" w:rsidP="00D732C5">
      <w:pPr>
        <w:shd w:val="clear" w:color="auto" w:fill="FFFFFF"/>
        <w:ind w:firstLine="709"/>
        <w:rPr>
          <w:rFonts w:ascii="Georgia" w:hAnsi="Georgia" w:cs="Times New Roman"/>
          <w:color w:val="000000"/>
          <w:sz w:val="23"/>
          <w:szCs w:val="23"/>
          <w:lang w:eastAsia="ru-RU"/>
        </w:rPr>
      </w:pPr>
      <w:r w:rsidRPr="003F48EB">
        <w:rPr>
          <w:rFonts w:ascii="Times New Roman" w:hAnsi="Times New Roman" w:cs="Times New Roman"/>
          <w:color w:val="000000"/>
          <w:lang w:eastAsia="ru-RU"/>
        </w:rPr>
        <w:t>за третье место – 40 000руб.;</w:t>
      </w:r>
    </w:p>
    <w:p w:rsidR="00D732C5" w:rsidRPr="003F48EB" w:rsidRDefault="00D732C5" w:rsidP="00D732C5">
      <w:pPr>
        <w:shd w:val="clear" w:color="auto" w:fill="FFFFFF"/>
        <w:ind w:firstLine="709"/>
        <w:rPr>
          <w:rFonts w:ascii="Georgia" w:hAnsi="Georgia" w:cs="Times New Roman"/>
          <w:color w:val="000000"/>
          <w:sz w:val="23"/>
          <w:szCs w:val="23"/>
          <w:lang w:eastAsia="ru-RU"/>
        </w:rPr>
      </w:pPr>
      <w:r w:rsidRPr="003F48EB">
        <w:rPr>
          <w:rFonts w:ascii="Times New Roman" w:hAnsi="Times New Roman" w:cs="Times New Roman"/>
          <w:color w:val="000000"/>
          <w:lang w:eastAsia="ru-RU"/>
        </w:rPr>
        <w:t>за Диплом участника (4 место) – 20 000руб;</w:t>
      </w:r>
    </w:p>
    <w:p w:rsidR="00D732C5" w:rsidRPr="003F48EB" w:rsidRDefault="00D732C5" w:rsidP="00D732C5">
      <w:pPr>
        <w:shd w:val="clear" w:color="auto" w:fill="FFFFFF"/>
        <w:ind w:firstLine="709"/>
        <w:rPr>
          <w:rFonts w:ascii="Georgia" w:hAnsi="Georgia" w:cs="Times New Roman"/>
          <w:color w:val="000000"/>
          <w:sz w:val="23"/>
          <w:szCs w:val="23"/>
          <w:lang w:eastAsia="ru-RU"/>
        </w:rPr>
      </w:pPr>
      <w:r w:rsidRPr="003F48EB">
        <w:rPr>
          <w:rFonts w:ascii="Times New Roman" w:hAnsi="Times New Roman" w:cs="Times New Roman"/>
          <w:color w:val="000000"/>
          <w:lang w:eastAsia="ru-RU"/>
        </w:rPr>
        <w:t>за Диплом участника (5 место) – 15 000руб;</w:t>
      </w:r>
    </w:p>
    <w:p w:rsidR="00D732C5" w:rsidRPr="003F48EB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 w:rsidRPr="003F48EB">
        <w:rPr>
          <w:rFonts w:ascii="Times New Roman" w:eastAsia="Calibri" w:hAnsi="Times New Roman" w:cs="Times New Roman"/>
          <w:color w:val="000000"/>
          <w:lang w:eastAsia="ru-RU"/>
        </w:rPr>
        <w:t xml:space="preserve">2.12.3. </w:t>
      </w:r>
      <w:r w:rsidRPr="003F48EB">
        <w:rPr>
          <w:rFonts w:ascii="Times New Roman" w:hAnsi="Times New Roman" w:cs="Times New Roman"/>
          <w:color w:val="000000"/>
          <w:lang w:eastAsia="ru-RU"/>
        </w:rPr>
        <w:t>Иные межбюджетные трансферты предоставляются Управлением культуры Муниципального образования Заиграевский район согласно протоколу № 15 от 13.11.2023 г., Постановление админ</w:t>
      </w:r>
      <w:r w:rsidRPr="003F48EB">
        <w:rPr>
          <w:rFonts w:ascii="Times New Roman" w:hAnsi="Times New Roman" w:cs="Times New Roman"/>
          <w:color w:val="000000"/>
          <w:lang w:eastAsia="ru-RU"/>
        </w:rPr>
        <w:t>и</w:t>
      </w:r>
      <w:r w:rsidRPr="003F48EB">
        <w:rPr>
          <w:rFonts w:ascii="Times New Roman" w:hAnsi="Times New Roman" w:cs="Times New Roman"/>
          <w:color w:val="000000"/>
          <w:lang w:eastAsia="ru-RU"/>
        </w:rPr>
        <w:t>страции МО «Заиграевский район» Республики Бурятии от 11.06.2014 г. № 774, в соответствии со сводной бюджетной росписью в пределах бюджетных ассигнований и лимитов бюджетных обяз</w:t>
      </w:r>
      <w:r w:rsidRPr="003F48EB">
        <w:rPr>
          <w:rFonts w:ascii="Times New Roman" w:hAnsi="Times New Roman" w:cs="Times New Roman"/>
          <w:color w:val="000000"/>
          <w:lang w:eastAsia="ru-RU"/>
        </w:rPr>
        <w:t>а</w:t>
      </w:r>
      <w:r w:rsidRPr="003F48EB">
        <w:rPr>
          <w:rFonts w:ascii="Times New Roman" w:hAnsi="Times New Roman" w:cs="Times New Roman"/>
          <w:color w:val="000000"/>
          <w:lang w:eastAsia="ru-RU"/>
        </w:rPr>
        <w:t>тельств на соответствующий год.</w:t>
      </w:r>
    </w:p>
    <w:p w:rsidR="00D732C5" w:rsidRPr="003F48EB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eastAsia="ru-RU"/>
        </w:rPr>
      </w:pPr>
      <w:r w:rsidRPr="003F48EB">
        <w:rPr>
          <w:rFonts w:ascii="Times New Roman" w:eastAsia="Calibri" w:hAnsi="Times New Roman" w:cs="Times New Roman"/>
          <w:color w:val="000000"/>
          <w:lang w:eastAsia="ru-RU"/>
        </w:rPr>
        <w:t>2.12.4. Иные межбюджетные трансферты направляются в бюджеты поселений, на территории кот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о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рых расположены территориальные общественные самоуправления – победители и призеры конку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р</w:t>
      </w:r>
      <w:r w:rsidRPr="003F48EB">
        <w:rPr>
          <w:rFonts w:ascii="Times New Roman" w:eastAsia="Calibri" w:hAnsi="Times New Roman" w:cs="Times New Roman"/>
          <w:color w:val="000000"/>
          <w:lang w:eastAsia="ru-RU"/>
        </w:rPr>
        <w:t>са.</w:t>
      </w:r>
    </w:p>
    <w:p w:rsidR="00D732C5" w:rsidRPr="003F48EB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eastAsia="ru-RU"/>
        </w:rPr>
      </w:pPr>
      <w:r w:rsidRPr="003F48EB">
        <w:rPr>
          <w:rFonts w:ascii="Times New Roman" w:eastAsia="Calibri" w:hAnsi="Times New Roman" w:cs="Times New Roman"/>
          <w:color w:val="000000"/>
          <w:lang w:eastAsia="ru-RU"/>
        </w:rPr>
        <w:t>2.12.5.  Размер иных межбюджетных трансфертов может меняться в зависимости от объема фонда и количества Территориальных общественных самоуправлений, участвующих в конкурсе.</w:t>
      </w:r>
    </w:p>
    <w:p w:rsidR="00D732C5" w:rsidRPr="003F48EB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 w:rsidRPr="003F48EB">
        <w:rPr>
          <w:rFonts w:ascii="Times New Roman" w:hAnsi="Times New Roman" w:cs="Times New Roman"/>
          <w:color w:val="000000"/>
          <w:lang w:eastAsia="ru-RU"/>
        </w:rPr>
        <w:t>2.12.6.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МКУ «Управления культуры» и сельским (городским) поселением.</w:t>
      </w:r>
    </w:p>
    <w:p w:rsidR="00D732C5" w:rsidRPr="009A06C4" w:rsidRDefault="00D732C5" w:rsidP="00D732C5">
      <w:pPr>
        <w:ind w:firstLine="567"/>
        <w:rPr>
          <w:rFonts w:ascii="Times New Roman" w:eastAsia="Calibri" w:hAnsi="Times New Roman" w:cs="Times New Roman"/>
          <w:b/>
          <w:color w:val="000000"/>
        </w:rPr>
      </w:pPr>
      <w:r w:rsidRPr="009A06C4">
        <w:rPr>
          <w:rFonts w:ascii="Times New Roman" w:eastAsia="Calibri" w:hAnsi="Times New Roman" w:cs="Times New Roman"/>
          <w:b/>
          <w:color w:val="000000"/>
          <w:lang w:eastAsia="ru-RU"/>
        </w:rPr>
        <w:t>2</w:t>
      </w:r>
      <w:r w:rsidRPr="009A06C4">
        <w:rPr>
          <w:rFonts w:ascii="Times New Roman" w:hAnsi="Times New Roman" w:cs="Times New Roman"/>
          <w:b/>
          <w:color w:val="000000"/>
          <w:lang w:eastAsia="ru-RU"/>
        </w:rPr>
        <w:t xml:space="preserve">.13. </w:t>
      </w:r>
      <w:r w:rsidRPr="009A06C4">
        <w:rPr>
          <w:rFonts w:ascii="Times New Roman" w:hAnsi="Times New Roman" w:cs="Times New Roman"/>
          <w:b/>
          <w:lang w:eastAsia="ru-RU"/>
        </w:rPr>
        <w:t xml:space="preserve">Методика распределения иных межбюджетных трансфертов бюджетам поселений на </w:t>
      </w:r>
      <w:r w:rsidRPr="009A06C4">
        <w:rPr>
          <w:rFonts w:ascii="Times New Roman" w:eastAsia="Calibri" w:hAnsi="Times New Roman" w:cs="Times New Roman"/>
          <w:b/>
          <w:color w:val="000000"/>
        </w:rPr>
        <w:t>комплексное развитие сельских территорий.</w:t>
      </w:r>
    </w:p>
    <w:p w:rsidR="00D732C5" w:rsidRPr="00522241" w:rsidRDefault="00D732C5" w:rsidP="00D732C5">
      <w:pPr>
        <w:pStyle w:val="2"/>
        <w:shd w:val="clear" w:color="auto" w:fill="FFFFFF"/>
        <w:spacing w:before="0" w:after="240"/>
        <w:textAlignment w:val="baseline"/>
        <w:rPr>
          <w:b w:val="0"/>
          <w:color w:val="000000"/>
          <w:sz w:val="22"/>
          <w:szCs w:val="22"/>
        </w:rPr>
      </w:pPr>
      <w:r w:rsidRPr="00522241">
        <w:rPr>
          <w:b w:val="0"/>
          <w:color w:val="000000"/>
          <w:sz w:val="22"/>
          <w:szCs w:val="22"/>
        </w:rPr>
        <w:lastRenderedPageBreak/>
        <w:t xml:space="preserve">2.13.1. Иные межбюджетные трансферты предоставляются в соответствии </w:t>
      </w:r>
      <w:r>
        <w:rPr>
          <w:b w:val="0"/>
          <w:color w:val="000000"/>
          <w:sz w:val="22"/>
          <w:szCs w:val="22"/>
        </w:rPr>
        <w:t xml:space="preserve">с </w:t>
      </w:r>
      <w:r w:rsidRPr="00522241">
        <w:rPr>
          <w:b w:val="0"/>
          <w:color w:val="000000"/>
          <w:sz w:val="22"/>
          <w:szCs w:val="22"/>
        </w:rPr>
        <w:t>П</w:t>
      </w:r>
      <w:r w:rsidRPr="00522241">
        <w:rPr>
          <w:b w:val="0"/>
          <w:noProof/>
          <w:color w:val="000000"/>
          <w:sz w:val="22"/>
          <w:szCs w:val="22"/>
        </w:rPr>
        <w:t xml:space="preserve">ротоколом заседания Конкурсной комиссии по отбору проектов в рамках реализации мероприятия «Благоустройство сельских территорий» Государственной программы Республики Бурятия «Комплексное развитие сельских территорий Республики Бурятия», утвержденной Постановлением Правительства Республики Бурятия  </w:t>
      </w:r>
      <w:r w:rsidRPr="00522241">
        <w:rPr>
          <w:b w:val="0"/>
          <w:color w:val="000000"/>
          <w:sz w:val="22"/>
          <w:szCs w:val="22"/>
        </w:rPr>
        <w:t>от 27.03.2020 г. № 158 (</w:t>
      </w:r>
      <w:r w:rsidRPr="00522241">
        <w:rPr>
          <w:b w:val="0"/>
          <w:color w:val="000000"/>
          <w:sz w:val="22"/>
          <w:szCs w:val="22"/>
          <w:shd w:val="clear" w:color="auto" w:fill="FFFFFF"/>
        </w:rPr>
        <w:t>с изменениями на 14.09.2023 г.)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401664"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</w:rPr>
        <w:t>3</w:t>
      </w:r>
      <w:r w:rsidRPr="00401664">
        <w:rPr>
          <w:rFonts w:ascii="Times New Roman" w:hAnsi="Times New Roman" w:cs="Times New Roman"/>
          <w:color w:val="000000"/>
        </w:rPr>
        <w:t>.2. Средства предоставляемых иных межбюджетных трансфертов имеют строго</w:t>
      </w:r>
      <w:r>
        <w:rPr>
          <w:rFonts w:ascii="Times New Roman" w:hAnsi="Times New Roman" w:cs="Times New Roman"/>
        </w:rPr>
        <w:t xml:space="preserve"> целевой хара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тер.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2.13.4. </w:t>
      </w:r>
      <w:r>
        <w:rPr>
          <w:rFonts w:ascii="Times New Roman" w:hAnsi="Times New Roman" w:cs="Times New Roman"/>
          <w:lang w:eastAsia="ru-RU"/>
        </w:rPr>
        <w:t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и сельским поселением.</w:t>
      </w:r>
    </w:p>
    <w:p w:rsidR="00D732C5" w:rsidRPr="00EA2F42" w:rsidRDefault="00D732C5" w:rsidP="00D732C5">
      <w:pPr>
        <w:ind w:firstLine="567"/>
        <w:rPr>
          <w:rFonts w:ascii="Times New Roman" w:hAnsi="Times New Roman" w:cs="Times New Roman"/>
          <w:b/>
          <w:color w:val="000000"/>
          <w:lang w:eastAsia="ru-RU"/>
        </w:rPr>
      </w:pPr>
      <w:r w:rsidRPr="00EA2F42">
        <w:rPr>
          <w:rFonts w:ascii="Times New Roman" w:hAnsi="Times New Roman" w:cs="Times New Roman"/>
          <w:b/>
          <w:color w:val="000000"/>
          <w:lang w:eastAsia="ru-RU"/>
        </w:rPr>
        <w:t>2.1</w:t>
      </w:r>
      <w:r>
        <w:rPr>
          <w:rFonts w:ascii="Times New Roman" w:hAnsi="Times New Roman" w:cs="Times New Roman"/>
          <w:b/>
          <w:color w:val="000000"/>
          <w:lang w:eastAsia="ru-RU"/>
        </w:rPr>
        <w:t>4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 xml:space="preserve">  Методика распределения иных межбюджетных трансфертов </w:t>
      </w:r>
      <w:r w:rsidRPr="000F2E40">
        <w:rPr>
          <w:rFonts w:ascii="Times New Roman" w:hAnsi="Times New Roman" w:cs="Times New Roman"/>
          <w:b/>
          <w:lang w:eastAsia="ru-RU"/>
        </w:rPr>
        <w:t xml:space="preserve">бюджетам поселений 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 xml:space="preserve">по переданному полномочию </w:t>
      </w:r>
      <w:r w:rsidRPr="00EA2F42">
        <w:rPr>
          <w:rFonts w:ascii="Times New Roman" w:hAnsi="Times New Roman" w:cs="Times New Roman"/>
          <w:b/>
          <w:bCs/>
          <w:color w:val="000000"/>
          <w:lang w:eastAsia="ru-RU"/>
        </w:rPr>
        <w:t>на организацию в границах поселения электро-, тепло-, газо- и вод</w:t>
      </w:r>
      <w:r w:rsidRPr="00EA2F42">
        <w:rPr>
          <w:rFonts w:ascii="Times New Roman" w:hAnsi="Times New Roman" w:cs="Times New Roman"/>
          <w:b/>
          <w:bCs/>
          <w:color w:val="000000"/>
          <w:lang w:eastAsia="ru-RU"/>
        </w:rPr>
        <w:t>о</w:t>
      </w:r>
      <w:r w:rsidRPr="00EA2F42">
        <w:rPr>
          <w:rFonts w:ascii="Times New Roman" w:hAnsi="Times New Roman" w:cs="Times New Roman"/>
          <w:b/>
          <w:bCs/>
          <w:color w:val="000000"/>
          <w:lang w:eastAsia="ru-RU"/>
        </w:rPr>
        <w:t>снабжения населения, водоотведения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>.</w:t>
      </w:r>
    </w:p>
    <w:p w:rsidR="00D732C5" w:rsidRPr="00522241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192EF5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14</w:t>
      </w:r>
      <w:r w:rsidRPr="00192EF5">
        <w:rPr>
          <w:rFonts w:ascii="Times New Roman" w:hAnsi="Times New Roman" w:cs="Times New Roman"/>
          <w:lang w:eastAsia="ru-RU"/>
        </w:rPr>
        <w:t xml:space="preserve">.1.Размер иных межбюджетных трансфертов </w:t>
      </w:r>
      <w:r w:rsidRPr="00192EF5">
        <w:rPr>
          <w:rFonts w:ascii="Times New Roman" w:hAnsi="Times New Roman" w:cs="Times New Roman"/>
          <w:lang w:val="en-US" w:eastAsia="ru-RU"/>
        </w:rPr>
        <w:t>i</w:t>
      </w:r>
      <w:r w:rsidRPr="00192EF5">
        <w:rPr>
          <w:rFonts w:ascii="Times New Roman" w:hAnsi="Times New Roman" w:cs="Times New Roman"/>
          <w:lang w:eastAsia="ru-RU"/>
        </w:rPr>
        <w:t>-го сельского поселения по</w:t>
      </w:r>
      <w:r w:rsidRPr="00192EF5">
        <w:rPr>
          <w:rFonts w:ascii="Times New Roman" w:hAnsi="Times New Roman" w:cs="Times New Roman"/>
          <w:b/>
          <w:lang w:eastAsia="ru-RU"/>
        </w:rPr>
        <w:t xml:space="preserve"> </w:t>
      </w:r>
      <w:r w:rsidRPr="00192EF5">
        <w:rPr>
          <w:rFonts w:ascii="Times New Roman" w:hAnsi="Times New Roman" w:cs="Times New Roman"/>
          <w:lang w:eastAsia="ru-RU"/>
        </w:rPr>
        <w:t>переданному полном</w:t>
      </w:r>
      <w:r w:rsidRPr="00192EF5">
        <w:rPr>
          <w:rFonts w:ascii="Times New Roman" w:hAnsi="Times New Roman" w:cs="Times New Roman"/>
          <w:lang w:eastAsia="ru-RU"/>
        </w:rPr>
        <w:t>о</w:t>
      </w:r>
      <w:r w:rsidRPr="00192EF5">
        <w:rPr>
          <w:rFonts w:ascii="Times New Roman" w:hAnsi="Times New Roman" w:cs="Times New Roman"/>
          <w:lang w:eastAsia="ru-RU"/>
        </w:rPr>
        <w:t xml:space="preserve">чию на </w:t>
      </w:r>
      <w:r w:rsidRPr="00192EF5">
        <w:rPr>
          <w:rFonts w:ascii="Times New Roman" w:hAnsi="Times New Roman" w:cs="Times New Roman"/>
          <w:bCs/>
          <w:color w:val="000000"/>
          <w:lang w:eastAsia="ru-RU"/>
        </w:rPr>
        <w:t xml:space="preserve">организацию в границах поселения электро-, тепло-, газо- и водоснабжения </w:t>
      </w:r>
      <w:r w:rsidRPr="00522241">
        <w:rPr>
          <w:rFonts w:ascii="Times New Roman" w:hAnsi="Times New Roman" w:cs="Times New Roman"/>
          <w:bCs/>
          <w:color w:val="000000"/>
          <w:lang w:eastAsia="ru-RU"/>
        </w:rPr>
        <w:t>населения, вод</w:t>
      </w:r>
      <w:r w:rsidRPr="00522241">
        <w:rPr>
          <w:rFonts w:ascii="Times New Roman" w:hAnsi="Times New Roman" w:cs="Times New Roman"/>
          <w:bCs/>
          <w:color w:val="000000"/>
          <w:lang w:eastAsia="ru-RU"/>
        </w:rPr>
        <w:t>о</w:t>
      </w:r>
      <w:r w:rsidRPr="00522241">
        <w:rPr>
          <w:rFonts w:ascii="Times New Roman" w:hAnsi="Times New Roman" w:cs="Times New Roman"/>
          <w:bCs/>
          <w:color w:val="000000"/>
          <w:lang w:eastAsia="ru-RU"/>
        </w:rPr>
        <w:t>отведения</w:t>
      </w:r>
      <w:r w:rsidRPr="00522241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522241">
        <w:rPr>
          <w:rFonts w:ascii="Times New Roman" w:hAnsi="Times New Roman" w:cs="Times New Roman"/>
          <w:bCs/>
          <w:color w:val="000000"/>
          <w:lang w:eastAsia="ru-RU"/>
        </w:rPr>
        <w:t xml:space="preserve">исходя из расходов на содержание и </w:t>
      </w:r>
      <w:r w:rsidRPr="00E42E9C">
        <w:rPr>
          <w:rFonts w:ascii="Times New Roman" w:hAnsi="Times New Roman" w:cs="Times New Roman"/>
          <w:bCs/>
          <w:color w:val="000000"/>
          <w:lang w:eastAsia="ru-RU"/>
        </w:rPr>
        <w:t xml:space="preserve">текущий ремонт, </w:t>
      </w:r>
      <w:r w:rsidRPr="00E42E9C">
        <w:rPr>
          <w:rFonts w:ascii="Times New Roman" w:hAnsi="Times New Roman" w:cs="Times New Roman"/>
          <w:color w:val="000000"/>
        </w:rPr>
        <w:t>в соответствии с Распоряжениями администрации муниципального образования «Заиграевский район» Республики Бурятия от 23.01.2024 г. № 16-р, от 21.02.2024 г. № 57-р, от 19.12.2024 г. № 460-р.</w:t>
      </w:r>
      <w:r w:rsidRPr="00522241">
        <w:rPr>
          <w:rFonts w:ascii="Times New Roman" w:hAnsi="Times New Roman" w:cs="Times New Roman"/>
          <w:color w:val="000000"/>
        </w:rPr>
        <w:t xml:space="preserve"> </w:t>
      </w:r>
    </w:p>
    <w:p w:rsidR="00D732C5" w:rsidRPr="00192EF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192EF5">
        <w:rPr>
          <w:rFonts w:ascii="Times New Roman" w:hAnsi="Times New Roman" w:cs="Times New Roman"/>
          <w:bCs/>
          <w:lang w:eastAsia="ru-RU"/>
        </w:rPr>
        <w:t>2.</w:t>
      </w:r>
      <w:r>
        <w:rPr>
          <w:rFonts w:ascii="Times New Roman" w:hAnsi="Times New Roman" w:cs="Times New Roman"/>
          <w:bCs/>
          <w:lang w:eastAsia="ru-RU"/>
        </w:rPr>
        <w:t>14</w:t>
      </w:r>
      <w:r w:rsidRPr="00192EF5">
        <w:rPr>
          <w:rFonts w:ascii="Times New Roman" w:hAnsi="Times New Roman" w:cs="Times New Roman"/>
          <w:bCs/>
          <w:lang w:eastAsia="ru-RU"/>
        </w:rPr>
        <w:t>.</w:t>
      </w:r>
      <w:r>
        <w:rPr>
          <w:rFonts w:ascii="Times New Roman" w:hAnsi="Times New Roman" w:cs="Times New Roman"/>
          <w:bCs/>
          <w:lang w:eastAsia="ru-RU"/>
        </w:rPr>
        <w:t>2</w:t>
      </w:r>
      <w:r w:rsidRPr="00192EF5">
        <w:rPr>
          <w:rFonts w:ascii="Times New Roman" w:hAnsi="Times New Roman" w:cs="Times New Roman"/>
          <w:bCs/>
          <w:lang w:eastAsia="ru-RU"/>
        </w:rPr>
        <w:t>.</w:t>
      </w:r>
      <w:r w:rsidRPr="00192EF5">
        <w:rPr>
          <w:rFonts w:ascii="Times New Roman" w:hAnsi="Times New Roman" w:cs="Times New Roman"/>
          <w:lang w:eastAsia="ru-RU"/>
        </w:rPr>
        <w:t>Предоставление иных межбюджетных трансфертов бюджетам поселений производится в соо</w:t>
      </w:r>
      <w:r w:rsidRPr="00192EF5">
        <w:rPr>
          <w:rFonts w:ascii="Times New Roman" w:hAnsi="Times New Roman" w:cs="Times New Roman"/>
          <w:lang w:eastAsia="ru-RU"/>
        </w:rPr>
        <w:t>т</w:t>
      </w:r>
      <w:r w:rsidRPr="00192EF5">
        <w:rPr>
          <w:rFonts w:ascii="Times New Roman" w:hAnsi="Times New Roman" w:cs="Times New Roman"/>
          <w:lang w:eastAsia="ru-RU"/>
        </w:rPr>
        <w:t>ветствии с</w:t>
      </w:r>
      <w:r>
        <w:rPr>
          <w:rFonts w:ascii="Times New Roman" w:hAnsi="Times New Roman" w:cs="Times New Roman"/>
          <w:lang w:eastAsia="ru-RU"/>
        </w:rPr>
        <w:t xml:space="preserve">о сводной бюджетной росписью </w:t>
      </w:r>
      <w:r w:rsidRPr="00192EF5">
        <w:rPr>
          <w:rFonts w:ascii="Times New Roman" w:hAnsi="Times New Roman" w:cs="Times New Roman"/>
          <w:lang w:eastAsia="ru-RU"/>
        </w:rPr>
        <w:t>района.</w:t>
      </w:r>
    </w:p>
    <w:p w:rsidR="00D732C5" w:rsidRPr="00192EF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192EF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14</w:t>
      </w:r>
      <w:r w:rsidRPr="00192E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92EF5">
        <w:rPr>
          <w:rFonts w:ascii="Times New Roman" w:hAnsi="Times New Roman" w:cs="Times New Roman"/>
        </w:rPr>
        <w:t>.Средства предоставляемых иных межбюджетных трансфертов имеют строго целевой характер.</w:t>
      </w:r>
    </w:p>
    <w:p w:rsidR="00D732C5" w:rsidRPr="00192EF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192EF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14.4</w:t>
      </w:r>
      <w:r w:rsidRPr="00192EF5">
        <w:rPr>
          <w:rFonts w:ascii="Times New Roman" w:hAnsi="Times New Roman" w:cs="Times New Roman"/>
        </w:rPr>
        <w:t>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192EF5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14</w:t>
      </w:r>
      <w:r w:rsidRPr="00192EF5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5</w:t>
      </w:r>
      <w:r w:rsidRPr="00192EF5">
        <w:rPr>
          <w:rFonts w:ascii="Times New Roman" w:hAnsi="Times New Roman" w:cs="Times New Roman"/>
          <w:lang w:eastAsia="ru-RU"/>
        </w:rPr>
        <w:t>.Предоставление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и сельским поселением.</w:t>
      </w:r>
    </w:p>
    <w:p w:rsidR="00D732C5" w:rsidRPr="007329B0" w:rsidRDefault="00D732C5" w:rsidP="00D732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lang w:eastAsia="ru-RU"/>
        </w:rPr>
      </w:pPr>
      <w:r w:rsidRPr="007329B0">
        <w:rPr>
          <w:rFonts w:ascii="Times New Roman" w:hAnsi="Times New Roman" w:cs="Times New Roman"/>
          <w:b/>
          <w:lang w:eastAsia="ru-RU"/>
        </w:rPr>
        <w:t>2.15 Методика распределения иных межбюджетных трансфертов бюджетам поселений по предупреждению и ликвидации чрезвычайных ситуаций и последствий стихийных бедствий</w:t>
      </w:r>
    </w:p>
    <w:p w:rsidR="00D732C5" w:rsidRPr="00522241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192EF5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15</w:t>
      </w:r>
      <w:r w:rsidRPr="00192EF5">
        <w:rPr>
          <w:rFonts w:ascii="Times New Roman" w:hAnsi="Times New Roman" w:cs="Times New Roman"/>
          <w:lang w:eastAsia="ru-RU"/>
        </w:rPr>
        <w:t xml:space="preserve">.1.Размер иных межбюджетных трансфертов </w:t>
      </w:r>
      <w:r w:rsidRPr="00192EF5">
        <w:rPr>
          <w:rFonts w:ascii="Times New Roman" w:hAnsi="Times New Roman" w:cs="Times New Roman"/>
          <w:lang w:val="en-US" w:eastAsia="ru-RU"/>
        </w:rPr>
        <w:t>i</w:t>
      </w:r>
      <w:r w:rsidRPr="00192EF5">
        <w:rPr>
          <w:rFonts w:ascii="Times New Roman" w:hAnsi="Times New Roman" w:cs="Times New Roman"/>
          <w:lang w:eastAsia="ru-RU"/>
        </w:rPr>
        <w:t xml:space="preserve">-го сельского </w:t>
      </w:r>
      <w:r w:rsidRPr="007329B0">
        <w:rPr>
          <w:rFonts w:ascii="Times New Roman" w:hAnsi="Times New Roman" w:cs="Times New Roman"/>
          <w:lang w:eastAsia="ru-RU"/>
        </w:rPr>
        <w:t>поселения по предупреждению и ли</w:t>
      </w:r>
      <w:r w:rsidRPr="007329B0">
        <w:rPr>
          <w:rFonts w:ascii="Times New Roman" w:hAnsi="Times New Roman" w:cs="Times New Roman"/>
          <w:lang w:eastAsia="ru-RU"/>
        </w:rPr>
        <w:t>к</w:t>
      </w:r>
      <w:r w:rsidRPr="007329B0">
        <w:rPr>
          <w:rFonts w:ascii="Times New Roman" w:hAnsi="Times New Roman" w:cs="Times New Roman"/>
          <w:lang w:eastAsia="ru-RU"/>
        </w:rPr>
        <w:t>видации чрезвычайных ситуаций и последствий стихийных бедствий</w:t>
      </w:r>
      <w:r w:rsidRPr="00522241">
        <w:rPr>
          <w:rFonts w:ascii="Times New Roman" w:hAnsi="Times New Roman" w:cs="Times New Roman"/>
          <w:color w:val="000000"/>
        </w:rPr>
        <w:t xml:space="preserve"> в соответствии с Распоряж</w:t>
      </w:r>
      <w:r w:rsidRPr="00522241">
        <w:rPr>
          <w:rFonts w:ascii="Times New Roman" w:hAnsi="Times New Roman" w:cs="Times New Roman"/>
          <w:color w:val="000000"/>
        </w:rPr>
        <w:t>е</w:t>
      </w:r>
      <w:r w:rsidRPr="00522241">
        <w:rPr>
          <w:rFonts w:ascii="Times New Roman" w:hAnsi="Times New Roman" w:cs="Times New Roman"/>
          <w:color w:val="000000"/>
        </w:rPr>
        <w:t>ни</w:t>
      </w:r>
      <w:r>
        <w:rPr>
          <w:rFonts w:ascii="Times New Roman" w:hAnsi="Times New Roman" w:cs="Times New Roman"/>
          <w:color w:val="000000"/>
        </w:rPr>
        <w:t>ями</w:t>
      </w:r>
      <w:r w:rsidRPr="00522241">
        <w:rPr>
          <w:rFonts w:ascii="Times New Roman" w:hAnsi="Times New Roman" w:cs="Times New Roman"/>
          <w:color w:val="000000"/>
        </w:rPr>
        <w:t xml:space="preserve"> администрации муниципального образования «Заиграевский район» Республики Бурятия от </w:t>
      </w:r>
      <w:r>
        <w:rPr>
          <w:rFonts w:ascii="Times New Roman" w:hAnsi="Times New Roman" w:cs="Times New Roman"/>
          <w:color w:val="000000"/>
        </w:rPr>
        <w:t>08.02.2024 г. №  34-р, от 12.03.2024 г. № 90-р, от 23.04.2024 г. № 142-р, от 23.04.2024 г. № 141-р, от 21.11.2024 г. № 400-р, от 02.12.2024 г. № 420-р</w:t>
      </w:r>
      <w:r w:rsidRPr="00522241">
        <w:rPr>
          <w:rFonts w:ascii="Times New Roman" w:hAnsi="Times New Roman" w:cs="Times New Roman"/>
          <w:color w:val="000000"/>
        </w:rPr>
        <w:t xml:space="preserve"> </w:t>
      </w:r>
    </w:p>
    <w:p w:rsidR="00D732C5" w:rsidRPr="00EE448D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lang w:eastAsia="ru-RU"/>
        </w:rPr>
      </w:pPr>
      <w:r w:rsidRPr="00192EF5">
        <w:rPr>
          <w:rFonts w:ascii="Times New Roman" w:hAnsi="Times New Roman" w:cs="Times New Roman"/>
          <w:bCs/>
          <w:lang w:eastAsia="ru-RU"/>
        </w:rPr>
        <w:t>2.</w:t>
      </w:r>
      <w:r>
        <w:rPr>
          <w:rFonts w:ascii="Times New Roman" w:hAnsi="Times New Roman" w:cs="Times New Roman"/>
          <w:bCs/>
          <w:lang w:eastAsia="ru-RU"/>
        </w:rPr>
        <w:t>15</w:t>
      </w:r>
      <w:r w:rsidRPr="00192EF5">
        <w:rPr>
          <w:rFonts w:ascii="Times New Roman" w:hAnsi="Times New Roman" w:cs="Times New Roman"/>
          <w:bCs/>
          <w:lang w:eastAsia="ru-RU"/>
        </w:rPr>
        <w:t>.</w:t>
      </w:r>
      <w:r>
        <w:rPr>
          <w:rFonts w:ascii="Times New Roman" w:hAnsi="Times New Roman" w:cs="Times New Roman"/>
          <w:bCs/>
          <w:lang w:eastAsia="ru-RU"/>
        </w:rPr>
        <w:t>2</w:t>
      </w:r>
      <w:r w:rsidRPr="00192EF5">
        <w:rPr>
          <w:rFonts w:ascii="Times New Roman" w:hAnsi="Times New Roman" w:cs="Times New Roman"/>
          <w:bCs/>
          <w:lang w:eastAsia="ru-RU"/>
        </w:rPr>
        <w:t>.</w:t>
      </w:r>
      <w:r w:rsidRPr="00192EF5">
        <w:rPr>
          <w:rFonts w:ascii="Times New Roman" w:hAnsi="Times New Roman" w:cs="Times New Roman"/>
          <w:lang w:eastAsia="ru-RU"/>
        </w:rPr>
        <w:t>Предоставление иных межбюджетных трансфертов бюджетам поселений производится в соо</w:t>
      </w:r>
      <w:r w:rsidRPr="00192EF5">
        <w:rPr>
          <w:rFonts w:ascii="Times New Roman" w:hAnsi="Times New Roman" w:cs="Times New Roman"/>
          <w:lang w:eastAsia="ru-RU"/>
        </w:rPr>
        <w:t>т</w:t>
      </w:r>
      <w:r w:rsidRPr="00192EF5">
        <w:rPr>
          <w:rFonts w:ascii="Times New Roman" w:hAnsi="Times New Roman" w:cs="Times New Roman"/>
          <w:lang w:eastAsia="ru-RU"/>
        </w:rPr>
        <w:t>ветствии с</w:t>
      </w:r>
      <w:r>
        <w:rPr>
          <w:rFonts w:ascii="Times New Roman" w:hAnsi="Times New Roman" w:cs="Times New Roman"/>
          <w:lang w:eastAsia="ru-RU"/>
        </w:rPr>
        <w:t xml:space="preserve">о сводной бюджетной </w:t>
      </w:r>
      <w:r w:rsidRPr="00EE448D">
        <w:rPr>
          <w:rFonts w:ascii="Times New Roman" w:hAnsi="Times New Roman" w:cs="Times New Roman"/>
          <w:color w:val="000000"/>
          <w:lang w:eastAsia="ru-RU"/>
        </w:rPr>
        <w:t>росписью района, за счет средств резервного фонда Администрации муниципального образования «Заиграевский район».</w:t>
      </w:r>
    </w:p>
    <w:p w:rsidR="00D732C5" w:rsidRPr="00192EF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192EF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15</w:t>
      </w:r>
      <w:r w:rsidRPr="00192E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92EF5">
        <w:rPr>
          <w:rFonts w:ascii="Times New Roman" w:hAnsi="Times New Roman" w:cs="Times New Roman"/>
        </w:rPr>
        <w:t>.Средства предоставляемых иных межбюджетных трансфертов имеют строго целевой характер.</w:t>
      </w:r>
    </w:p>
    <w:p w:rsidR="00D732C5" w:rsidRPr="00192EF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 w:rsidRPr="00192EF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15.4</w:t>
      </w:r>
      <w:r w:rsidRPr="00192EF5">
        <w:rPr>
          <w:rFonts w:ascii="Times New Roman" w:hAnsi="Times New Roman" w:cs="Times New Roman"/>
        </w:rPr>
        <w:t>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192EF5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15</w:t>
      </w:r>
      <w:r w:rsidRPr="00192EF5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5</w:t>
      </w:r>
      <w:r w:rsidRPr="00192EF5">
        <w:rPr>
          <w:rFonts w:ascii="Times New Roman" w:hAnsi="Times New Roman" w:cs="Times New Roman"/>
          <w:lang w:eastAsia="ru-RU"/>
        </w:rPr>
        <w:t>.Предоставление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и сельским поселением.</w:t>
      </w:r>
    </w:p>
    <w:p w:rsidR="00D732C5" w:rsidRPr="00221D1B" w:rsidRDefault="00D732C5" w:rsidP="00D732C5">
      <w:pPr>
        <w:ind w:right="97" w:firstLine="567"/>
        <w:rPr>
          <w:rFonts w:ascii="Times New Roman" w:hAnsi="Times New Roman" w:cs="Times New Roman"/>
          <w:b/>
          <w:color w:val="000000"/>
          <w:lang w:eastAsia="ru-RU"/>
        </w:rPr>
      </w:pPr>
      <w:r w:rsidRPr="00221D1B">
        <w:rPr>
          <w:rFonts w:ascii="Times New Roman" w:hAnsi="Times New Roman" w:cs="Times New Roman"/>
          <w:b/>
          <w:color w:val="000000"/>
          <w:lang w:eastAsia="ru-RU"/>
        </w:rPr>
        <w:t>2.1</w:t>
      </w:r>
      <w:r>
        <w:rPr>
          <w:rFonts w:ascii="Times New Roman" w:hAnsi="Times New Roman" w:cs="Times New Roman"/>
          <w:b/>
          <w:color w:val="000000"/>
          <w:lang w:eastAsia="ru-RU"/>
        </w:rPr>
        <w:t>6</w:t>
      </w:r>
      <w:r w:rsidRPr="00221D1B">
        <w:rPr>
          <w:rFonts w:ascii="Times New Roman" w:hAnsi="Times New Roman" w:cs="Times New Roman"/>
          <w:b/>
          <w:color w:val="000000"/>
          <w:lang w:eastAsia="ru-RU"/>
        </w:rPr>
        <w:t xml:space="preserve"> Методика распределения иных межбюджетных трансфертов бюджетам поселений на развитие общественной инфраструктуры, капитальный ремонт, реконструкцию, строительс</w:t>
      </w:r>
      <w:r w:rsidRPr="00221D1B">
        <w:rPr>
          <w:rFonts w:ascii="Times New Roman" w:hAnsi="Times New Roman" w:cs="Times New Roman"/>
          <w:b/>
          <w:color w:val="000000"/>
          <w:lang w:eastAsia="ru-RU"/>
        </w:rPr>
        <w:t>т</w:t>
      </w:r>
      <w:r w:rsidRPr="00221D1B">
        <w:rPr>
          <w:rFonts w:ascii="Times New Roman" w:hAnsi="Times New Roman" w:cs="Times New Roman"/>
          <w:b/>
          <w:color w:val="000000"/>
          <w:lang w:eastAsia="ru-RU"/>
        </w:rPr>
        <w:t>во объектов образования, физической культуры и спорта, культуры, дорожного хозяйства, жилищно-коммунального хозяйства.</w:t>
      </w:r>
    </w:p>
    <w:p w:rsidR="00D732C5" w:rsidRPr="00221D1B" w:rsidRDefault="00D732C5" w:rsidP="00D732C5">
      <w:pPr>
        <w:ind w:right="97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21D1B">
        <w:rPr>
          <w:rFonts w:ascii="Times New Roman" w:eastAsia="Calibri" w:hAnsi="Times New Roman" w:cs="Times New Roman"/>
          <w:color w:val="000000"/>
          <w:lang w:eastAsia="ru-RU"/>
        </w:rPr>
        <w:t>2.1</w:t>
      </w:r>
      <w:r>
        <w:rPr>
          <w:rFonts w:ascii="Times New Roman" w:eastAsia="Calibri" w:hAnsi="Times New Roman" w:cs="Times New Roman"/>
          <w:color w:val="000000"/>
          <w:lang w:eastAsia="ru-RU"/>
        </w:rPr>
        <w:t>6</w:t>
      </w:r>
      <w:r w:rsidRPr="00221D1B">
        <w:rPr>
          <w:rFonts w:ascii="Times New Roman" w:eastAsia="Calibri" w:hAnsi="Times New Roman" w:cs="Times New Roman"/>
          <w:color w:val="000000"/>
          <w:lang w:eastAsia="ru-RU"/>
        </w:rPr>
        <w:t>.1.</w:t>
      </w:r>
      <w:r w:rsidRPr="00221D1B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221D1B">
        <w:rPr>
          <w:rFonts w:ascii="Times New Roman" w:eastAsia="Calibri" w:hAnsi="Times New Roman" w:cs="Times New Roman"/>
          <w:color w:val="000000"/>
          <w:lang w:eastAsia="ru-RU"/>
        </w:rPr>
        <w:t>И</w:t>
      </w:r>
      <w:r w:rsidRPr="00221D1B">
        <w:rPr>
          <w:rFonts w:ascii="Times New Roman" w:hAnsi="Times New Roman" w:cs="Times New Roman"/>
          <w:color w:val="000000"/>
          <w:lang w:eastAsia="ru-RU"/>
        </w:rPr>
        <w:t>ные межбюджетные трансферты бюджетам поселений предоставляются муниципальным образованиям в целях софинансирования мероприятий в соответствии с перечнем мероприятий по развитию общественной инфраструктуры в муниципальном образовании «Заиграевский район» Ре</w:t>
      </w:r>
      <w:r w:rsidRPr="00221D1B">
        <w:rPr>
          <w:rFonts w:ascii="Times New Roman" w:hAnsi="Times New Roman" w:cs="Times New Roman"/>
          <w:color w:val="000000"/>
          <w:lang w:eastAsia="ru-RU"/>
        </w:rPr>
        <w:t>с</w:t>
      </w:r>
      <w:r w:rsidRPr="00221D1B">
        <w:rPr>
          <w:rFonts w:ascii="Times New Roman" w:hAnsi="Times New Roman" w:cs="Times New Roman"/>
          <w:color w:val="000000"/>
          <w:lang w:eastAsia="ru-RU"/>
        </w:rPr>
        <w:t>публики Бурятия в 202</w:t>
      </w:r>
      <w:r>
        <w:rPr>
          <w:rFonts w:ascii="Times New Roman" w:hAnsi="Times New Roman" w:cs="Times New Roman"/>
          <w:color w:val="000000"/>
          <w:lang w:eastAsia="ru-RU"/>
        </w:rPr>
        <w:t>4</w:t>
      </w:r>
      <w:r w:rsidRPr="00221D1B">
        <w:rPr>
          <w:rFonts w:ascii="Times New Roman" w:hAnsi="Times New Roman" w:cs="Times New Roman"/>
          <w:color w:val="000000"/>
          <w:lang w:eastAsia="ru-RU"/>
        </w:rPr>
        <w:t>г., согласно распоряжени</w:t>
      </w:r>
      <w:r>
        <w:rPr>
          <w:rFonts w:ascii="Times New Roman" w:hAnsi="Times New Roman" w:cs="Times New Roman"/>
          <w:color w:val="000000"/>
          <w:lang w:eastAsia="ru-RU"/>
        </w:rPr>
        <w:t>ям</w:t>
      </w:r>
      <w:r w:rsidRPr="00221D1B">
        <w:rPr>
          <w:rFonts w:ascii="Times New Roman" w:hAnsi="Times New Roman" w:cs="Times New Roman"/>
          <w:color w:val="000000"/>
          <w:lang w:eastAsia="ru-RU"/>
        </w:rPr>
        <w:t xml:space="preserve"> от </w:t>
      </w:r>
      <w:r>
        <w:rPr>
          <w:rFonts w:ascii="Times New Roman" w:hAnsi="Times New Roman" w:cs="Times New Roman"/>
          <w:color w:val="000000"/>
          <w:lang w:eastAsia="ru-RU"/>
        </w:rPr>
        <w:t>07.11.2023</w:t>
      </w:r>
      <w:r w:rsidRPr="00221D1B">
        <w:rPr>
          <w:rFonts w:ascii="Times New Roman" w:hAnsi="Times New Roman" w:cs="Times New Roman"/>
          <w:color w:val="000000"/>
          <w:lang w:eastAsia="ru-RU"/>
        </w:rPr>
        <w:t xml:space="preserve"> г. № </w:t>
      </w:r>
      <w:r>
        <w:rPr>
          <w:rFonts w:ascii="Times New Roman" w:hAnsi="Times New Roman" w:cs="Times New Roman"/>
          <w:color w:val="000000"/>
          <w:lang w:eastAsia="ru-RU"/>
        </w:rPr>
        <w:t>407</w:t>
      </w:r>
      <w:r w:rsidRPr="00221D1B">
        <w:rPr>
          <w:rFonts w:ascii="Times New Roman" w:hAnsi="Times New Roman" w:cs="Times New Roman"/>
          <w:color w:val="000000"/>
          <w:lang w:eastAsia="ru-RU"/>
        </w:rPr>
        <w:t>-р</w:t>
      </w:r>
      <w:r>
        <w:rPr>
          <w:rFonts w:ascii="Times New Roman" w:hAnsi="Times New Roman" w:cs="Times New Roman"/>
          <w:color w:val="000000"/>
          <w:lang w:eastAsia="ru-RU"/>
        </w:rPr>
        <w:t>, от 09.02.2024 г. № 36-р, от 03.07.2024 г. № 223-р</w:t>
      </w:r>
      <w:r w:rsidRPr="00221D1B">
        <w:rPr>
          <w:rFonts w:ascii="Times New Roman" w:hAnsi="Times New Roman" w:cs="Times New Roman"/>
          <w:color w:val="000000"/>
          <w:lang w:eastAsia="ru-RU"/>
        </w:rPr>
        <w:t>:</w:t>
      </w:r>
    </w:p>
    <w:p w:rsidR="00D732C5" w:rsidRPr="00221D1B" w:rsidRDefault="00D732C5" w:rsidP="00D732C5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lastRenderedPageBreak/>
        <w:t>по развитию социальной инфраструктуры (учреждения культуры, физической культуры и спорта);</w:t>
      </w:r>
    </w:p>
    <w:p w:rsidR="00D732C5" w:rsidRPr="00221D1B" w:rsidRDefault="00D732C5" w:rsidP="00D732C5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по развитию инженерной инфраструктуры (сети и источники водоснабжения, электроснабж</w:t>
      </w:r>
      <w:r w:rsidRPr="00221D1B">
        <w:rPr>
          <w:rFonts w:ascii="Times New Roman" w:hAnsi="Times New Roman" w:cs="Times New Roman"/>
          <w:color w:val="000000"/>
          <w:lang w:eastAsia="ru-RU"/>
        </w:rPr>
        <w:t>е</w:t>
      </w:r>
      <w:r w:rsidRPr="00221D1B">
        <w:rPr>
          <w:rFonts w:ascii="Times New Roman" w:hAnsi="Times New Roman" w:cs="Times New Roman"/>
          <w:color w:val="000000"/>
          <w:lang w:eastAsia="ru-RU"/>
        </w:rPr>
        <w:t>ния, теплоснабжения);</w:t>
      </w:r>
    </w:p>
    <w:p w:rsidR="00D732C5" w:rsidRPr="00221D1B" w:rsidRDefault="00D732C5" w:rsidP="00D732C5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по развитию инженерной (сети и источники водоснабжения, электроснабжения) и транспор</w:t>
      </w:r>
      <w:r w:rsidRPr="00221D1B">
        <w:rPr>
          <w:rFonts w:ascii="Times New Roman" w:hAnsi="Times New Roman" w:cs="Times New Roman"/>
          <w:color w:val="000000"/>
          <w:lang w:eastAsia="ru-RU"/>
        </w:rPr>
        <w:t>т</w:t>
      </w:r>
      <w:r w:rsidRPr="00221D1B">
        <w:rPr>
          <w:rFonts w:ascii="Times New Roman" w:hAnsi="Times New Roman" w:cs="Times New Roman"/>
          <w:color w:val="000000"/>
          <w:lang w:eastAsia="ru-RU"/>
        </w:rPr>
        <w:t>ной инфраструктуры (автодороги) земельных участков, подлежащих предоставлению для жилищного строительства семьям, имеющим трех и более детей;</w:t>
      </w:r>
    </w:p>
    <w:p w:rsidR="00D732C5" w:rsidRPr="00221D1B" w:rsidRDefault="00D732C5" w:rsidP="00D732C5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на капитальный ремонт, реконструкцию, строительство, включая разработку проектно-сметной документации, оснащение объектов образования, физической культуры и спорта, культуры, жилищно-коммунального хозяйства, в том числе на повышение устойчивости жилых домов, осно</w:t>
      </w:r>
      <w:r w:rsidRPr="00221D1B">
        <w:rPr>
          <w:rFonts w:ascii="Times New Roman" w:hAnsi="Times New Roman" w:cs="Times New Roman"/>
          <w:color w:val="000000"/>
          <w:lang w:eastAsia="ru-RU"/>
        </w:rPr>
        <w:t>в</w:t>
      </w:r>
      <w:r w:rsidRPr="00221D1B">
        <w:rPr>
          <w:rFonts w:ascii="Times New Roman" w:hAnsi="Times New Roman" w:cs="Times New Roman"/>
          <w:color w:val="000000"/>
          <w:lang w:eastAsia="ru-RU"/>
        </w:rPr>
        <w:t>ных объектов и систем жизнеобеспечения в сейсмических районах Республики Бурятия, а также на приобретение и установку контейнеров для сбора твердых коммунальных отходов на территориях городских округов, поселений;</w:t>
      </w:r>
    </w:p>
    <w:p w:rsidR="00D732C5" w:rsidRPr="00221D1B" w:rsidRDefault="00D732C5" w:rsidP="00D732C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на благоустройство улиц, проездов внутри населенных пунктов (в том числе строительство, реконструкцию, капитальный ремонт пешеходных тротуаров улиц, переулков, перекрестков, парков, скверов, систем уличного и декоративного освещения, ограждений и заборов, малых архитектурных форм и конструкций, канализационных систем, устройство газонов и элементов озеленения террит</w:t>
      </w:r>
      <w:r w:rsidRPr="00221D1B">
        <w:rPr>
          <w:rFonts w:ascii="Times New Roman" w:hAnsi="Times New Roman" w:cs="Times New Roman"/>
          <w:color w:val="000000"/>
          <w:lang w:eastAsia="ru-RU"/>
        </w:rPr>
        <w:t>о</w:t>
      </w:r>
      <w:r w:rsidRPr="00221D1B">
        <w:rPr>
          <w:rFonts w:ascii="Times New Roman" w:hAnsi="Times New Roman" w:cs="Times New Roman"/>
          <w:color w:val="000000"/>
          <w:lang w:eastAsia="ru-RU"/>
        </w:rPr>
        <w:t>рии).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2.1</w:t>
      </w:r>
      <w:r>
        <w:rPr>
          <w:rFonts w:ascii="Times New Roman" w:hAnsi="Times New Roman" w:cs="Times New Roman"/>
          <w:color w:val="000000"/>
          <w:lang w:eastAsia="ru-RU"/>
        </w:rPr>
        <w:t>6</w:t>
      </w:r>
      <w:r w:rsidRPr="00221D1B">
        <w:rPr>
          <w:rFonts w:ascii="Times New Roman" w:hAnsi="Times New Roman" w:cs="Times New Roman"/>
          <w:color w:val="000000"/>
          <w:lang w:eastAsia="ru-RU"/>
        </w:rPr>
        <w:t xml:space="preserve">.2. Расчет размера иные межбюджетные трансферты бюджетам поселений осуществляется исходя из </w:t>
      </w:r>
      <w:r w:rsidRPr="00221D1B">
        <w:rPr>
          <w:rFonts w:ascii="Times New Roman" w:hAnsi="Times New Roman" w:cs="Times New Roman"/>
          <w:noProof/>
          <w:color w:val="000000"/>
          <w:lang w:eastAsia="ru-RU"/>
        </w:rPr>
        <w:t>установленных муниципальным образованием приоритетов с учетом следующих факторов</w:t>
      </w:r>
      <w:r w:rsidRPr="00221D1B">
        <w:rPr>
          <w:rFonts w:ascii="Times New Roman" w:hAnsi="Times New Roman" w:cs="Times New Roman"/>
          <w:color w:val="000000"/>
          <w:lang w:eastAsia="ru-RU"/>
        </w:rPr>
        <w:t xml:space="preserve"> и сл</w:t>
      </w:r>
      <w:r w:rsidRPr="00221D1B">
        <w:rPr>
          <w:rFonts w:ascii="Times New Roman" w:hAnsi="Times New Roman" w:cs="Times New Roman"/>
          <w:color w:val="000000"/>
          <w:lang w:eastAsia="ru-RU"/>
        </w:rPr>
        <w:t>е</w:t>
      </w:r>
      <w:r w:rsidRPr="00221D1B">
        <w:rPr>
          <w:rFonts w:ascii="Times New Roman" w:hAnsi="Times New Roman" w:cs="Times New Roman"/>
          <w:color w:val="000000"/>
          <w:lang w:eastAsia="ru-RU"/>
        </w:rPr>
        <w:t>дующих индикаторов: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  <w:lang w:eastAsia="ru-RU"/>
        </w:rPr>
        <w:t>доля зданий муниципальных учреждений культуры в сфере культуры, которые находятся в аварийном состоянии или требуют капитального ремонта в общем количестве зданий муниципал</w:t>
      </w:r>
      <w:r w:rsidRPr="00221D1B">
        <w:rPr>
          <w:rFonts w:ascii="Times New Roman" w:hAnsi="Times New Roman" w:cs="Times New Roman"/>
          <w:color w:val="000000"/>
          <w:lang w:eastAsia="ru-RU"/>
        </w:rPr>
        <w:t>ь</w:t>
      </w:r>
      <w:r w:rsidRPr="00221D1B">
        <w:rPr>
          <w:rFonts w:ascii="Times New Roman" w:hAnsi="Times New Roman" w:cs="Times New Roman"/>
          <w:color w:val="000000"/>
          <w:lang w:eastAsia="ru-RU"/>
        </w:rPr>
        <w:t>ных учреждений культуры в сфере культуры;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  <w:lang w:eastAsia="ru-RU"/>
        </w:rPr>
        <w:t>уровень износа коммунальной инфраструктуры;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  <w:lang w:eastAsia="ru-RU"/>
        </w:rPr>
        <w:t>обеспеченность спортивными залами тыс. кв. на 10000 населения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  <w:lang w:eastAsia="ru-RU"/>
        </w:rPr>
        <w:t>доля населения обеспеченного питьевой водой, отвечающей требованиям безопасности в общей численности населения;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  <w:lang w:eastAsia="ru-RU"/>
        </w:rPr>
        <w:t>в</w:t>
      </w:r>
      <w:r w:rsidRPr="00221D1B">
        <w:rPr>
          <w:rFonts w:ascii="Times New Roman" w:hAnsi="Times New Roman" w:cs="Times New Roman"/>
          <w:noProof/>
          <w:color w:val="000000"/>
          <w:lang w:eastAsia="ru-RU"/>
        </w:rPr>
        <w:t>ыполнение мероприятий по подготовке объектов жилищно-коммунального комплекса муниципальных образований к отопительному сезону,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  <w:lang w:eastAsia="ru-RU"/>
        </w:rPr>
        <w:t>выполнение мероприятий по благоустройству территорий муниципальных образований, включенных в муниципальные программы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noProof/>
          <w:color w:val="000000"/>
          <w:lang w:eastAsia="ru-RU"/>
        </w:rPr>
      </w:pPr>
      <w:r w:rsidRPr="00221D1B">
        <w:rPr>
          <w:rFonts w:ascii="Times New Roman" w:hAnsi="Times New Roman" w:cs="Times New Roman"/>
          <w:noProof/>
          <w:color w:val="000000"/>
          <w:lang w:eastAsia="ru-RU"/>
        </w:rPr>
        <w:t>-</w:t>
      </w:r>
      <w:r>
        <w:rPr>
          <w:rFonts w:ascii="Times New Roman" w:hAnsi="Times New Roman" w:cs="Times New Roman"/>
          <w:noProof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noProof/>
          <w:color w:val="000000"/>
          <w:lang w:eastAsia="ru-RU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D732C5" w:rsidRPr="00221D1B" w:rsidRDefault="00D732C5" w:rsidP="00D732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21D1B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21D1B"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</w:rPr>
        <w:t>6</w:t>
      </w:r>
      <w:r w:rsidRPr="00221D1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3</w:t>
      </w:r>
      <w:r w:rsidRPr="00221D1B">
        <w:rPr>
          <w:rFonts w:ascii="Times New Roman" w:hAnsi="Times New Roman" w:cs="Times New Roman"/>
          <w:color w:val="000000"/>
        </w:rPr>
        <w:t>. Средства предоставляемых иных межбюджетных трансфертов имеют строго целевой хара</w:t>
      </w:r>
      <w:r w:rsidRPr="00221D1B">
        <w:rPr>
          <w:rFonts w:ascii="Times New Roman" w:hAnsi="Times New Roman" w:cs="Times New Roman"/>
          <w:color w:val="000000"/>
        </w:rPr>
        <w:t>к</w:t>
      </w:r>
      <w:r w:rsidRPr="00221D1B">
        <w:rPr>
          <w:rFonts w:ascii="Times New Roman" w:hAnsi="Times New Roman" w:cs="Times New Roman"/>
          <w:color w:val="000000"/>
        </w:rPr>
        <w:t>тер.</w:t>
      </w:r>
    </w:p>
    <w:p w:rsidR="00D732C5" w:rsidRPr="00221D1B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221D1B"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</w:rPr>
        <w:t>6.4</w:t>
      </w:r>
      <w:r w:rsidRPr="00221D1B">
        <w:rPr>
          <w:rFonts w:ascii="Times New Roman" w:hAnsi="Times New Roman" w:cs="Times New Roman"/>
          <w:color w:val="000000"/>
        </w:rPr>
        <w:t>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Pr="00221D1B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 w:rsidRPr="00221D1B"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</w:rPr>
        <w:t>6.5</w:t>
      </w:r>
      <w:r w:rsidRPr="00221D1B">
        <w:rPr>
          <w:rFonts w:ascii="Times New Roman" w:hAnsi="Times New Roman" w:cs="Times New Roman"/>
          <w:color w:val="000000"/>
        </w:rPr>
        <w:t xml:space="preserve">. </w:t>
      </w:r>
      <w:r w:rsidRPr="00221D1B">
        <w:rPr>
          <w:rFonts w:ascii="Times New Roman" w:hAnsi="Times New Roman" w:cs="Times New Roman"/>
          <w:color w:val="000000"/>
          <w:lang w:eastAsia="ru-RU"/>
        </w:rPr>
        <w:t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и поселением.</w:t>
      </w:r>
    </w:p>
    <w:p w:rsidR="00D732C5" w:rsidRPr="003C797F" w:rsidRDefault="00D732C5" w:rsidP="00D732C5">
      <w:pPr>
        <w:ind w:firstLine="567"/>
        <w:rPr>
          <w:rFonts w:ascii="Times New Roman" w:eastAsia="Calibri" w:hAnsi="Times New Roman" w:cs="Times New Roman"/>
          <w:b/>
        </w:rPr>
      </w:pPr>
      <w:r w:rsidRPr="003C797F">
        <w:rPr>
          <w:rFonts w:ascii="Times New Roman" w:eastAsia="Calibri" w:hAnsi="Times New Roman" w:cs="Times New Roman"/>
          <w:b/>
          <w:lang w:eastAsia="ru-RU"/>
        </w:rPr>
        <w:t>2.</w:t>
      </w:r>
      <w:r>
        <w:rPr>
          <w:rFonts w:ascii="Times New Roman" w:eastAsia="Calibri" w:hAnsi="Times New Roman" w:cs="Times New Roman"/>
          <w:b/>
          <w:lang w:eastAsia="ru-RU"/>
        </w:rPr>
        <w:t>17</w:t>
      </w:r>
      <w:r w:rsidRPr="003C797F">
        <w:rPr>
          <w:rFonts w:ascii="Times New Roman" w:eastAsia="Calibri" w:hAnsi="Times New Roman" w:cs="Times New Roman"/>
          <w:b/>
          <w:lang w:eastAsia="ru-RU"/>
        </w:rPr>
        <w:t xml:space="preserve">  </w:t>
      </w:r>
      <w:r w:rsidRPr="002A10F0">
        <w:rPr>
          <w:rFonts w:ascii="Times New Roman" w:hAnsi="Times New Roman" w:cs="Times New Roman"/>
          <w:b/>
          <w:lang w:eastAsia="ru-RU"/>
        </w:rPr>
        <w:t xml:space="preserve">Методика распределения иных межбюджетных трансфертов бюджетам поселений для </w:t>
      </w:r>
      <w:r>
        <w:rPr>
          <w:rFonts w:ascii="Times New Roman" w:hAnsi="Times New Roman" w:cs="Times New Roman"/>
          <w:b/>
          <w:lang w:eastAsia="ru-RU"/>
        </w:rPr>
        <w:t>предупреждения и ликвидации последствий ЧС природного и техногенного характера в рамках</w:t>
      </w:r>
      <w:r w:rsidRPr="002A10F0">
        <w:rPr>
          <w:rFonts w:ascii="Times New Roman" w:hAnsi="Times New Roman" w:cs="Times New Roman"/>
          <w:b/>
          <w:lang w:eastAsia="ru-RU"/>
        </w:rPr>
        <w:t xml:space="preserve"> муниципальной программы "Обеспечение безопасности жизнедеятельности населения на территории муниципального образования "Заиграевский район""</w:t>
      </w:r>
    </w:p>
    <w:p w:rsidR="00D732C5" w:rsidRPr="0082184C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3C797F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>17</w:t>
      </w:r>
      <w:r w:rsidRPr="003C797F">
        <w:rPr>
          <w:rFonts w:ascii="Times New Roman" w:hAnsi="Times New Roman" w:cs="Times New Roman"/>
          <w:lang w:eastAsia="ru-RU"/>
        </w:rPr>
        <w:t xml:space="preserve">.1. </w:t>
      </w:r>
      <w:r w:rsidRPr="003C797F">
        <w:rPr>
          <w:rFonts w:ascii="Times New Roman" w:eastAsia="Calibri" w:hAnsi="Times New Roman" w:cs="Times New Roman"/>
          <w:lang w:eastAsia="ru-RU"/>
        </w:rPr>
        <w:t>И</w:t>
      </w:r>
      <w:r w:rsidRPr="003C797F">
        <w:rPr>
          <w:rFonts w:ascii="Times New Roman" w:hAnsi="Times New Roman" w:cs="Times New Roman"/>
          <w:lang w:eastAsia="ru-RU"/>
        </w:rPr>
        <w:t xml:space="preserve">ные межбюджетные трансферты предоставляются </w:t>
      </w:r>
      <w:r>
        <w:rPr>
          <w:rFonts w:ascii="Times New Roman" w:hAnsi="Times New Roman" w:cs="Times New Roman"/>
          <w:lang w:eastAsia="ru-RU"/>
        </w:rPr>
        <w:t xml:space="preserve">бюджетам </w:t>
      </w:r>
      <w:r w:rsidRPr="003C797F">
        <w:rPr>
          <w:rFonts w:ascii="Times New Roman" w:hAnsi="Times New Roman" w:cs="Times New Roman"/>
          <w:lang w:eastAsia="ru-RU"/>
        </w:rPr>
        <w:t>поселени</w:t>
      </w:r>
      <w:r>
        <w:rPr>
          <w:rFonts w:ascii="Times New Roman" w:hAnsi="Times New Roman" w:cs="Times New Roman"/>
          <w:lang w:eastAsia="ru-RU"/>
        </w:rPr>
        <w:t xml:space="preserve">й </w:t>
      </w:r>
      <w:r>
        <w:rPr>
          <w:rFonts w:ascii="Times New Roman" w:hAnsi="Times New Roman" w:cs="Times New Roman"/>
        </w:rPr>
        <w:t>в рамках муниц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пальной программы  «Обеспечение безопасности </w:t>
      </w:r>
      <w:r w:rsidRPr="0082184C">
        <w:rPr>
          <w:rFonts w:ascii="Times New Roman" w:hAnsi="Times New Roman" w:cs="Times New Roman"/>
          <w:color w:val="000000"/>
        </w:rPr>
        <w:t>жизнедеятельности на территории МО «Заиграе</w:t>
      </w:r>
      <w:r w:rsidRPr="0082184C">
        <w:rPr>
          <w:rFonts w:ascii="Times New Roman" w:hAnsi="Times New Roman" w:cs="Times New Roman"/>
          <w:color w:val="000000"/>
        </w:rPr>
        <w:t>в</w:t>
      </w:r>
      <w:r w:rsidRPr="0082184C">
        <w:rPr>
          <w:rFonts w:ascii="Times New Roman" w:hAnsi="Times New Roman" w:cs="Times New Roman"/>
          <w:color w:val="000000"/>
        </w:rPr>
        <w:t xml:space="preserve">ский район» </w:t>
      </w:r>
      <w:r>
        <w:rPr>
          <w:rFonts w:ascii="Times New Roman" w:hAnsi="Times New Roman" w:cs="Times New Roman"/>
          <w:color w:val="000000"/>
        </w:rPr>
        <w:t xml:space="preserve">утвержденной Постановлением Администрации МО «Заиграевский район» от 10.01.2024 г. № 13, а также </w:t>
      </w:r>
      <w:r w:rsidRPr="0082184C">
        <w:rPr>
          <w:rFonts w:ascii="Times New Roman" w:hAnsi="Times New Roman" w:cs="Times New Roman"/>
          <w:color w:val="000000"/>
        </w:rPr>
        <w:t>в соответствии с распоряжени</w:t>
      </w:r>
      <w:r>
        <w:rPr>
          <w:rFonts w:ascii="Times New Roman" w:hAnsi="Times New Roman" w:cs="Times New Roman"/>
          <w:color w:val="000000"/>
        </w:rPr>
        <w:t>ями А</w:t>
      </w:r>
      <w:r w:rsidRPr="0082184C">
        <w:rPr>
          <w:rFonts w:ascii="Times New Roman" w:hAnsi="Times New Roman" w:cs="Times New Roman"/>
          <w:color w:val="000000"/>
        </w:rPr>
        <w:t xml:space="preserve">дминистрации </w:t>
      </w:r>
      <w:r>
        <w:rPr>
          <w:rFonts w:ascii="Times New Roman" w:hAnsi="Times New Roman" w:cs="Times New Roman"/>
          <w:color w:val="000000"/>
        </w:rPr>
        <w:t>МО</w:t>
      </w:r>
      <w:r w:rsidRPr="0082184C">
        <w:rPr>
          <w:rFonts w:ascii="Times New Roman" w:hAnsi="Times New Roman" w:cs="Times New Roman"/>
          <w:color w:val="000000"/>
        </w:rPr>
        <w:t xml:space="preserve"> «Заиграевский район» от </w:t>
      </w:r>
      <w:r>
        <w:rPr>
          <w:rFonts w:ascii="Times New Roman" w:hAnsi="Times New Roman" w:cs="Times New Roman"/>
          <w:color w:val="000000"/>
        </w:rPr>
        <w:t>09.04.2024 г. № 121-р, от 10.04.2024 г. № 122-</w:t>
      </w:r>
      <w:r w:rsidRPr="001B7EF1">
        <w:rPr>
          <w:rFonts w:ascii="Times New Roman" w:hAnsi="Times New Roman" w:cs="Times New Roman"/>
          <w:color w:val="000000"/>
        </w:rPr>
        <w:t>р, от 26.05.2024 г. № 217-р, от</w:t>
      </w:r>
      <w:r>
        <w:rPr>
          <w:rFonts w:ascii="Times New Roman" w:hAnsi="Times New Roman" w:cs="Times New Roman"/>
          <w:color w:val="000000"/>
        </w:rPr>
        <w:t xml:space="preserve"> 14.11.2024 г. № 391-р, от 13.12.2024 г. № 448-р.</w:t>
      </w:r>
    </w:p>
    <w:p w:rsidR="00D732C5" w:rsidRPr="003C797F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3C797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17</w:t>
      </w:r>
      <w:r w:rsidRPr="003C797F">
        <w:rPr>
          <w:rFonts w:ascii="Times New Roman" w:hAnsi="Times New Roman" w:cs="Times New Roman"/>
        </w:rPr>
        <w:t>.2. Средства предоставляемых иных межбюджетных трансфертов имеют строго целевой хара</w:t>
      </w:r>
      <w:r w:rsidRPr="003C797F">
        <w:rPr>
          <w:rFonts w:ascii="Times New Roman" w:hAnsi="Times New Roman" w:cs="Times New Roman"/>
        </w:rPr>
        <w:t>к</w:t>
      </w:r>
      <w:r w:rsidRPr="003C797F">
        <w:rPr>
          <w:rFonts w:ascii="Times New Roman" w:hAnsi="Times New Roman" w:cs="Times New Roman"/>
        </w:rPr>
        <w:t>тер.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3C797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17</w:t>
      </w:r>
      <w:r w:rsidRPr="003C797F">
        <w:rPr>
          <w:rFonts w:ascii="Times New Roman" w:hAnsi="Times New Roman" w:cs="Times New Roman"/>
        </w:rPr>
        <w:t xml:space="preserve">.3. Ответственность за целевое и эффективное использование иных межбюджетных трансфертов несут органы местного самоуправления поселений. 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252CC6">
        <w:rPr>
          <w:rFonts w:ascii="Times New Roman" w:hAnsi="Times New Roman" w:cs="Times New Roman"/>
        </w:rPr>
        <w:lastRenderedPageBreak/>
        <w:t>2.</w:t>
      </w:r>
      <w:r>
        <w:rPr>
          <w:rFonts w:ascii="Times New Roman" w:hAnsi="Times New Roman" w:cs="Times New Roman"/>
        </w:rPr>
        <w:t>17.4</w:t>
      </w:r>
      <w:r w:rsidRPr="00252CC6">
        <w:rPr>
          <w:rFonts w:ascii="Times New Roman" w:hAnsi="Times New Roman" w:cs="Times New Roman"/>
        </w:rPr>
        <w:t xml:space="preserve">. </w:t>
      </w:r>
      <w:r w:rsidRPr="00252CC6">
        <w:rPr>
          <w:rFonts w:ascii="Times New Roman" w:hAnsi="Times New Roman" w:cs="Times New Roman"/>
          <w:lang w:eastAsia="ru-RU"/>
        </w:rPr>
        <w:t xml:space="preserve"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ED3E63">
        <w:rPr>
          <w:rFonts w:ascii="Times New Roman" w:hAnsi="Times New Roman" w:cs="Times New Roman"/>
          <w:color w:val="000000"/>
          <w:lang w:eastAsia="ru-RU"/>
        </w:rPr>
        <w:t xml:space="preserve">в лице </w:t>
      </w:r>
      <w:r>
        <w:rPr>
          <w:rFonts w:ascii="Times New Roman" w:hAnsi="Times New Roman" w:cs="Times New Roman"/>
          <w:color w:val="000000"/>
          <w:lang w:eastAsia="ru-RU"/>
        </w:rPr>
        <w:t>Администрации МО «Заиграевский район» и поселениями</w:t>
      </w:r>
      <w:r>
        <w:rPr>
          <w:rFonts w:ascii="Times New Roman" w:hAnsi="Times New Roman" w:cs="Times New Roman"/>
          <w:lang w:eastAsia="ru-RU"/>
        </w:rPr>
        <w:t>.</w:t>
      </w:r>
    </w:p>
    <w:p w:rsidR="00D732C5" w:rsidRPr="00192EF5" w:rsidRDefault="00D732C5" w:rsidP="00D732C5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lang w:eastAsia="ru-RU"/>
        </w:rPr>
      </w:pPr>
      <w:r w:rsidRPr="00192EF5">
        <w:rPr>
          <w:rFonts w:ascii="Times New Roman" w:eastAsia="Calibri" w:hAnsi="Times New Roman" w:cs="Times New Roman"/>
          <w:b/>
          <w:lang w:eastAsia="ru-RU"/>
        </w:rPr>
        <w:t>2</w:t>
      </w:r>
      <w:r w:rsidRPr="00192EF5">
        <w:rPr>
          <w:rFonts w:ascii="Times New Roman" w:hAnsi="Times New Roman" w:cs="Times New Roman"/>
          <w:b/>
          <w:lang w:eastAsia="ru-RU"/>
        </w:rPr>
        <w:t>.1</w:t>
      </w:r>
      <w:r>
        <w:rPr>
          <w:rFonts w:ascii="Times New Roman" w:hAnsi="Times New Roman" w:cs="Times New Roman"/>
          <w:b/>
          <w:lang w:eastAsia="ru-RU"/>
        </w:rPr>
        <w:t>8</w:t>
      </w:r>
      <w:r w:rsidRPr="00192EF5">
        <w:rPr>
          <w:rFonts w:ascii="Times New Roman" w:hAnsi="Times New Roman" w:cs="Times New Roman"/>
          <w:b/>
          <w:lang w:eastAsia="ru-RU"/>
        </w:rPr>
        <w:t xml:space="preserve"> Методика распределения иных межбюджетных трансфертов бюджетам поселений по итогам республиканского конкурса «</w:t>
      </w:r>
      <w:r w:rsidRPr="00192EF5">
        <w:rPr>
          <w:rFonts w:ascii="Times New Roman" w:eastAsia="Calibri" w:hAnsi="Times New Roman" w:cs="Times New Roman"/>
          <w:b/>
          <w:lang w:eastAsia="ru-RU"/>
        </w:rPr>
        <w:t>Лучшее территориальное общественное самоуправление»</w:t>
      </w:r>
    </w:p>
    <w:p w:rsidR="00D732C5" w:rsidRPr="00192EF5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ru-RU"/>
        </w:rPr>
      </w:pPr>
      <w:r w:rsidRPr="00192EF5">
        <w:rPr>
          <w:rFonts w:ascii="Times New Roman" w:eastAsia="Calibri" w:hAnsi="Times New Roman" w:cs="Times New Roman"/>
          <w:lang w:eastAsia="ru-RU"/>
        </w:rPr>
        <w:t>2.1</w:t>
      </w:r>
      <w:r>
        <w:rPr>
          <w:rFonts w:ascii="Times New Roman" w:eastAsia="Calibri" w:hAnsi="Times New Roman" w:cs="Times New Roman"/>
          <w:lang w:eastAsia="ru-RU"/>
        </w:rPr>
        <w:t>8</w:t>
      </w:r>
      <w:r w:rsidRPr="00192EF5">
        <w:rPr>
          <w:rFonts w:ascii="Times New Roman" w:eastAsia="Calibri" w:hAnsi="Times New Roman" w:cs="Times New Roman"/>
          <w:lang w:eastAsia="ru-RU"/>
        </w:rPr>
        <w:t xml:space="preserve">.1. Иные межбюджетные трансферты предоставляются победителям конкурса, проводимого в рамках реализации Постановления Правительства Республики Бурятия от </w:t>
      </w:r>
      <w:r>
        <w:rPr>
          <w:rFonts w:ascii="Times New Roman" w:eastAsia="Calibri" w:hAnsi="Times New Roman" w:cs="Times New Roman"/>
          <w:lang w:eastAsia="ru-RU"/>
        </w:rPr>
        <w:t>11 апреля 2024 года № 202</w:t>
      </w:r>
      <w:r w:rsidRPr="00192EF5">
        <w:rPr>
          <w:rFonts w:ascii="Times New Roman" w:eastAsia="Calibri" w:hAnsi="Times New Roman" w:cs="Times New Roman"/>
          <w:lang w:eastAsia="ru-RU"/>
        </w:rPr>
        <w:t xml:space="preserve"> «О</w:t>
      </w:r>
      <w:r>
        <w:rPr>
          <w:rFonts w:ascii="Times New Roman" w:eastAsia="Calibri" w:hAnsi="Times New Roman" w:cs="Times New Roman"/>
          <w:lang w:eastAsia="ru-RU"/>
        </w:rPr>
        <w:t>б утверждении распределения иных межбюджетных трансфертов бюджетам муниципальных ра</w:t>
      </w:r>
      <w:r>
        <w:rPr>
          <w:rFonts w:ascii="Times New Roman" w:eastAsia="Calibri" w:hAnsi="Times New Roman" w:cs="Times New Roman"/>
          <w:lang w:eastAsia="ru-RU"/>
        </w:rPr>
        <w:t>й</w:t>
      </w:r>
      <w:r>
        <w:rPr>
          <w:rFonts w:ascii="Times New Roman" w:eastAsia="Calibri" w:hAnsi="Times New Roman" w:cs="Times New Roman"/>
          <w:lang w:eastAsia="ru-RU"/>
        </w:rPr>
        <w:t>онов и городских округов в Республике Бурятия для награждения победителей и призеров</w:t>
      </w:r>
      <w:r w:rsidRPr="00192EF5">
        <w:rPr>
          <w:rFonts w:ascii="Times New Roman" w:eastAsia="Calibri" w:hAnsi="Times New Roman" w:cs="Times New Roman"/>
          <w:lang w:eastAsia="ru-RU"/>
        </w:rPr>
        <w:t xml:space="preserve"> республ</w:t>
      </w:r>
      <w:r w:rsidRPr="00192EF5">
        <w:rPr>
          <w:rFonts w:ascii="Times New Roman" w:eastAsia="Calibri" w:hAnsi="Times New Roman" w:cs="Times New Roman"/>
          <w:lang w:eastAsia="ru-RU"/>
        </w:rPr>
        <w:t>и</w:t>
      </w:r>
      <w:r w:rsidRPr="00192EF5">
        <w:rPr>
          <w:rFonts w:ascii="Times New Roman" w:eastAsia="Calibri" w:hAnsi="Times New Roman" w:cs="Times New Roman"/>
          <w:lang w:eastAsia="ru-RU"/>
        </w:rPr>
        <w:t>канско</w:t>
      </w:r>
      <w:r>
        <w:rPr>
          <w:rFonts w:ascii="Times New Roman" w:eastAsia="Calibri" w:hAnsi="Times New Roman" w:cs="Times New Roman"/>
          <w:lang w:eastAsia="ru-RU"/>
        </w:rPr>
        <w:t>го</w:t>
      </w:r>
      <w:r w:rsidRPr="00192EF5">
        <w:rPr>
          <w:rFonts w:ascii="Times New Roman" w:eastAsia="Calibri" w:hAnsi="Times New Roman" w:cs="Times New Roman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192EF5">
        <w:rPr>
          <w:rFonts w:ascii="Times New Roman" w:eastAsia="Calibri" w:hAnsi="Times New Roman" w:cs="Times New Roman"/>
          <w:lang w:eastAsia="ru-RU"/>
        </w:rPr>
        <w:t xml:space="preserve"> «Лучшее территориальное общественное самоуправление».</w:t>
      </w:r>
    </w:p>
    <w:p w:rsidR="00D732C5" w:rsidRPr="00192EF5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ru-RU"/>
        </w:rPr>
      </w:pPr>
      <w:r w:rsidRPr="00192EF5">
        <w:rPr>
          <w:rFonts w:ascii="Times New Roman" w:eastAsia="Calibri" w:hAnsi="Times New Roman" w:cs="Times New Roman"/>
          <w:lang w:eastAsia="ru-RU"/>
        </w:rPr>
        <w:t>2.1</w:t>
      </w:r>
      <w:r>
        <w:rPr>
          <w:rFonts w:ascii="Times New Roman" w:eastAsia="Calibri" w:hAnsi="Times New Roman" w:cs="Times New Roman"/>
          <w:lang w:eastAsia="ru-RU"/>
        </w:rPr>
        <w:t>8.2</w:t>
      </w:r>
      <w:r w:rsidRPr="00192EF5">
        <w:rPr>
          <w:rFonts w:ascii="Times New Roman" w:eastAsia="Calibri" w:hAnsi="Times New Roman" w:cs="Times New Roman"/>
          <w:lang w:eastAsia="ru-RU"/>
        </w:rPr>
        <w:t xml:space="preserve"> Размер иных межбюджетных трансфертов зависит от суммы финансирования и числа террит</w:t>
      </w:r>
      <w:r w:rsidRPr="00192EF5">
        <w:rPr>
          <w:rFonts w:ascii="Times New Roman" w:eastAsia="Calibri" w:hAnsi="Times New Roman" w:cs="Times New Roman"/>
          <w:lang w:eastAsia="ru-RU"/>
        </w:rPr>
        <w:t>о</w:t>
      </w:r>
      <w:r w:rsidRPr="00192EF5">
        <w:rPr>
          <w:rFonts w:ascii="Times New Roman" w:eastAsia="Calibri" w:hAnsi="Times New Roman" w:cs="Times New Roman"/>
          <w:lang w:eastAsia="ru-RU"/>
        </w:rPr>
        <w:t>риальных общественных самоуправлений, участвующих в конкурсе.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ru-RU"/>
        </w:rPr>
      </w:pPr>
      <w:r w:rsidRPr="00192EF5">
        <w:rPr>
          <w:rFonts w:ascii="Times New Roman" w:eastAsia="Calibri" w:hAnsi="Times New Roman" w:cs="Times New Roman"/>
          <w:lang w:eastAsia="ru-RU"/>
        </w:rPr>
        <w:t>2.1</w:t>
      </w:r>
      <w:r>
        <w:rPr>
          <w:rFonts w:ascii="Times New Roman" w:eastAsia="Calibri" w:hAnsi="Times New Roman" w:cs="Times New Roman"/>
          <w:lang w:eastAsia="ru-RU"/>
        </w:rPr>
        <w:t>8</w:t>
      </w:r>
      <w:r w:rsidRPr="00192EF5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>3</w:t>
      </w:r>
      <w:r w:rsidRPr="00192EF5">
        <w:rPr>
          <w:rFonts w:ascii="Times New Roman" w:eastAsia="Calibri" w:hAnsi="Times New Roman" w:cs="Times New Roman"/>
          <w:lang w:eastAsia="ru-RU"/>
        </w:rPr>
        <w:t xml:space="preserve"> Распределение иных межбюджетных трансфертов осуществляется </w:t>
      </w:r>
      <w:r w:rsidRPr="00192EF5">
        <w:rPr>
          <w:rFonts w:ascii="Times New Roman" w:hAnsi="Times New Roman" w:cs="Times New Roman"/>
          <w:lang w:eastAsia="ru-RU"/>
        </w:rPr>
        <w:t>администрацией муниц</w:t>
      </w:r>
      <w:r w:rsidRPr="00192EF5">
        <w:rPr>
          <w:rFonts w:ascii="Times New Roman" w:hAnsi="Times New Roman" w:cs="Times New Roman"/>
          <w:lang w:eastAsia="ru-RU"/>
        </w:rPr>
        <w:t>и</w:t>
      </w:r>
      <w:r w:rsidRPr="00192EF5">
        <w:rPr>
          <w:rFonts w:ascii="Times New Roman" w:hAnsi="Times New Roman" w:cs="Times New Roman"/>
          <w:lang w:eastAsia="ru-RU"/>
        </w:rPr>
        <w:t xml:space="preserve">пального образования «Заиграевский район», </w:t>
      </w:r>
      <w:r w:rsidRPr="00192EF5">
        <w:rPr>
          <w:rFonts w:ascii="Times New Roman" w:eastAsia="Calibri" w:hAnsi="Times New Roman" w:cs="Times New Roman"/>
          <w:lang w:eastAsia="ru-RU"/>
        </w:rPr>
        <w:t>на основании решения конкурсной комиссии, прин</w:t>
      </w:r>
      <w:r w:rsidRPr="00192EF5">
        <w:rPr>
          <w:rFonts w:ascii="Times New Roman" w:eastAsia="Calibri" w:hAnsi="Times New Roman" w:cs="Times New Roman"/>
          <w:lang w:eastAsia="ru-RU"/>
        </w:rPr>
        <w:t>и</w:t>
      </w:r>
      <w:r w:rsidRPr="00192EF5">
        <w:rPr>
          <w:rFonts w:ascii="Times New Roman" w:eastAsia="Calibri" w:hAnsi="Times New Roman" w:cs="Times New Roman"/>
          <w:lang w:eastAsia="ru-RU"/>
        </w:rPr>
        <w:t>маемого в соответствии с порядком проведения конкурса, установленного постановлением Прав</w:t>
      </w:r>
      <w:r w:rsidRPr="00192EF5">
        <w:rPr>
          <w:rFonts w:ascii="Times New Roman" w:eastAsia="Calibri" w:hAnsi="Times New Roman" w:cs="Times New Roman"/>
          <w:lang w:eastAsia="ru-RU"/>
        </w:rPr>
        <w:t>и</w:t>
      </w:r>
      <w:r w:rsidRPr="00192EF5">
        <w:rPr>
          <w:rFonts w:ascii="Times New Roman" w:eastAsia="Calibri" w:hAnsi="Times New Roman" w:cs="Times New Roman"/>
          <w:lang w:eastAsia="ru-RU"/>
        </w:rPr>
        <w:t>тельства Республики Бурятия от 29 мая 2014 года №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192EF5">
        <w:rPr>
          <w:rFonts w:ascii="Times New Roman" w:eastAsia="Calibri" w:hAnsi="Times New Roman" w:cs="Times New Roman"/>
          <w:lang w:eastAsia="ru-RU"/>
        </w:rPr>
        <w:t>244 «О республиканском конкурсе «Лучшее те</w:t>
      </w:r>
      <w:r w:rsidRPr="00192EF5">
        <w:rPr>
          <w:rFonts w:ascii="Times New Roman" w:eastAsia="Calibri" w:hAnsi="Times New Roman" w:cs="Times New Roman"/>
          <w:lang w:eastAsia="ru-RU"/>
        </w:rPr>
        <w:t>р</w:t>
      </w:r>
      <w:r w:rsidRPr="00192EF5">
        <w:rPr>
          <w:rFonts w:ascii="Times New Roman" w:eastAsia="Calibri" w:hAnsi="Times New Roman" w:cs="Times New Roman"/>
          <w:lang w:eastAsia="ru-RU"/>
        </w:rPr>
        <w:t>риториальное общественное самоуправление», через бюджеты муниципальных районо</w:t>
      </w:r>
      <w:r>
        <w:rPr>
          <w:rFonts w:ascii="Times New Roman" w:eastAsia="Calibri" w:hAnsi="Times New Roman" w:cs="Times New Roman"/>
          <w:lang w:eastAsia="ru-RU"/>
        </w:rPr>
        <w:t>в</w:t>
      </w:r>
      <w:r w:rsidRPr="00192EF5">
        <w:rPr>
          <w:rFonts w:ascii="Times New Roman" w:eastAsia="Calibri" w:hAnsi="Times New Roman" w:cs="Times New Roman"/>
          <w:lang w:eastAsia="ru-RU"/>
        </w:rPr>
        <w:t>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ru-RU"/>
        </w:rPr>
      </w:pPr>
      <w:r w:rsidRPr="00192EF5">
        <w:rPr>
          <w:rFonts w:ascii="Times New Roman" w:eastAsia="Calibri" w:hAnsi="Times New Roman" w:cs="Times New Roman"/>
          <w:lang w:eastAsia="ru-RU"/>
        </w:rPr>
        <w:t>2.1</w:t>
      </w:r>
      <w:r>
        <w:rPr>
          <w:rFonts w:ascii="Times New Roman" w:eastAsia="Calibri" w:hAnsi="Times New Roman" w:cs="Times New Roman"/>
          <w:lang w:eastAsia="ru-RU"/>
        </w:rPr>
        <w:t>8</w:t>
      </w:r>
      <w:r w:rsidRPr="00192EF5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>4</w:t>
      </w:r>
      <w:r w:rsidRPr="00192EF5">
        <w:rPr>
          <w:rFonts w:ascii="Times New Roman" w:eastAsia="Calibri" w:hAnsi="Times New Roman" w:cs="Times New Roman"/>
          <w:lang w:eastAsia="ru-RU"/>
        </w:rPr>
        <w:t xml:space="preserve"> Органы местного самоуправления муниципальных районов осуществляют передачу иных межбюджетных трансфертов в бюджеты поселений, на территории которых расположены </w:t>
      </w:r>
      <w:r w:rsidRPr="000F2E40">
        <w:rPr>
          <w:rFonts w:ascii="Times New Roman" w:eastAsia="Calibri" w:hAnsi="Times New Roman" w:cs="Times New Roman"/>
          <w:lang w:eastAsia="ru-RU"/>
        </w:rPr>
        <w:t>территор</w:t>
      </w:r>
      <w:r w:rsidRPr="000F2E40">
        <w:rPr>
          <w:rFonts w:ascii="Times New Roman" w:eastAsia="Calibri" w:hAnsi="Times New Roman" w:cs="Times New Roman"/>
          <w:lang w:eastAsia="ru-RU"/>
        </w:rPr>
        <w:t>и</w:t>
      </w:r>
      <w:r w:rsidRPr="000F2E40">
        <w:rPr>
          <w:rFonts w:ascii="Times New Roman" w:eastAsia="Calibri" w:hAnsi="Times New Roman" w:cs="Times New Roman"/>
          <w:lang w:eastAsia="ru-RU"/>
        </w:rPr>
        <w:t>альные общественные самоуправления – победители и призеры конкурса.</w:t>
      </w:r>
    </w:p>
    <w:p w:rsidR="00D732C5" w:rsidRPr="00EA2F42" w:rsidRDefault="00D732C5" w:rsidP="00D732C5">
      <w:pPr>
        <w:ind w:firstLine="567"/>
        <w:rPr>
          <w:rFonts w:ascii="Times New Roman" w:hAnsi="Times New Roman" w:cs="Times New Roman"/>
          <w:b/>
          <w:color w:val="000000"/>
          <w:lang w:eastAsia="ru-RU"/>
        </w:rPr>
      </w:pPr>
      <w:r w:rsidRPr="00EA2F42">
        <w:rPr>
          <w:rFonts w:ascii="Times New Roman" w:hAnsi="Times New Roman" w:cs="Times New Roman"/>
          <w:b/>
          <w:color w:val="000000"/>
          <w:lang w:eastAsia="ru-RU"/>
        </w:rPr>
        <w:t>2.1</w:t>
      </w:r>
      <w:r>
        <w:rPr>
          <w:rFonts w:ascii="Times New Roman" w:hAnsi="Times New Roman" w:cs="Times New Roman"/>
          <w:b/>
          <w:color w:val="000000"/>
          <w:lang w:eastAsia="ru-RU"/>
        </w:rPr>
        <w:t>9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 xml:space="preserve">  Методика распределения иных межбюджетных трансфертов бюджетам поселений по переданному полномочию на осуществление дорожной деятельности в отношении автомобил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>ь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>ных дорог местного значения в границах населенных пунктов поселения и обеспечения без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>о</w:t>
      </w:r>
      <w:r w:rsidRPr="00EA2F42">
        <w:rPr>
          <w:rFonts w:ascii="Times New Roman" w:hAnsi="Times New Roman" w:cs="Times New Roman"/>
          <w:b/>
          <w:color w:val="000000"/>
          <w:lang w:eastAsia="ru-RU"/>
        </w:rPr>
        <w:t>пасности дорожного движения.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2.1</w:t>
      </w:r>
      <w:r>
        <w:rPr>
          <w:rFonts w:ascii="Times New Roman" w:hAnsi="Times New Roman" w:cs="Times New Roman"/>
          <w:color w:val="000000"/>
          <w:lang w:eastAsia="ru-RU"/>
        </w:rPr>
        <w:t>9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.1. Размер иных межбюджетных трансфертов </w:t>
      </w:r>
      <w:r w:rsidRPr="00EA2F4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-го поселения, принявшего полномочие, определ</w:t>
      </w:r>
      <w:r w:rsidRPr="00EA2F42">
        <w:rPr>
          <w:rFonts w:ascii="Times New Roman" w:hAnsi="Times New Roman" w:cs="Times New Roman"/>
          <w:color w:val="000000"/>
          <w:lang w:eastAsia="ru-RU"/>
        </w:rPr>
        <w:t>я</w:t>
      </w:r>
      <w:r w:rsidRPr="00EA2F42">
        <w:rPr>
          <w:rFonts w:ascii="Times New Roman" w:hAnsi="Times New Roman" w:cs="Times New Roman"/>
          <w:color w:val="000000"/>
          <w:lang w:eastAsia="ru-RU"/>
        </w:rPr>
        <w:t>ется по данным отчета системы контроля дорожного фонда (СКДФ), исходя из установленного объ</w:t>
      </w:r>
      <w:r w:rsidRPr="00EA2F42">
        <w:rPr>
          <w:rFonts w:ascii="Times New Roman" w:hAnsi="Times New Roman" w:cs="Times New Roman"/>
          <w:color w:val="000000"/>
          <w:lang w:eastAsia="ru-RU"/>
        </w:rPr>
        <w:t>е</w:t>
      </w:r>
      <w:r w:rsidRPr="00EA2F42">
        <w:rPr>
          <w:rFonts w:ascii="Times New Roman" w:hAnsi="Times New Roman" w:cs="Times New Roman"/>
          <w:color w:val="000000"/>
          <w:lang w:eastAsia="ru-RU"/>
        </w:rPr>
        <w:t>ма дорожного фонда, протяженности автомобильных дорог местного значения и количества мостов в границах населенных пунктов поселений.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 xml:space="preserve">Размер бюджетных трансфертов </w:t>
      </w:r>
      <w:r w:rsidRPr="00EA2F4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-го поселения  на содержание автомобильных дорог и мостов мес</w:t>
      </w:r>
      <w:r w:rsidRPr="00EA2F42">
        <w:rPr>
          <w:rFonts w:ascii="Times New Roman" w:hAnsi="Times New Roman" w:cs="Times New Roman"/>
          <w:color w:val="000000"/>
          <w:lang w:eastAsia="ru-RU"/>
        </w:rPr>
        <w:t>т</w:t>
      </w:r>
      <w:r w:rsidRPr="00EA2F42">
        <w:rPr>
          <w:rFonts w:ascii="Times New Roman" w:hAnsi="Times New Roman" w:cs="Times New Roman"/>
          <w:color w:val="000000"/>
          <w:lang w:eastAsia="ru-RU"/>
        </w:rPr>
        <w:t>ного значения на 202</w:t>
      </w:r>
      <w:r>
        <w:rPr>
          <w:rFonts w:ascii="Times New Roman" w:hAnsi="Times New Roman" w:cs="Times New Roman"/>
          <w:color w:val="000000"/>
          <w:lang w:eastAsia="ru-RU"/>
        </w:rPr>
        <w:t>4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финансовый год  (Нсод.</w:t>
      </w:r>
      <w:r w:rsidRPr="00EA2F4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) рассчитывается по формуле: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vertAlign w:val="subscript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сод.</w:t>
      </w:r>
      <w:r w:rsidRPr="00EA2F42">
        <w:rPr>
          <w:rFonts w:ascii="Times New Roman" w:hAnsi="Times New Roman" w:cs="Times New Roman"/>
          <w:color w:val="000000"/>
          <w:vertAlign w:val="subscript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 xml:space="preserve"> </w:t>
      </w:r>
      <w:r w:rsidRPr="00EA2F42">
        <w:rPr>
          <w:rFonts w:ascii="Times New Roman" w:hAnsi="Times New Roman" w:cs="Times New Roman"/>
          <w:color w:val="000000"/>
          <w:lang w:eastAsia="ru-RU"/>
        </w:rPr>
        <w:t>= 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 xml:space="preserve"> сод.1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× L</w:t>
      </w:r>
      <w:r w:rsidRPr="00EA2F42">
        <w:rPr>
          <w:rFonts w:ascii="Times New Roman" w:hAnsi="Times New Roman" w:cs="Times New Roman"/>
          <w:color w:val="000000"/>
          <w:vertAlign w:val="subscript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+К</w:t>
      </w:r>
      <w:r w:rsidRPr="00EA2F42">
        <w:rPr>
          <w:rFonts w:ascii="Times New Roman" w:hAnsi="Times New Roman" w:cs="Times New Roman"/>
          <w:color w:val="000000"/>
          <w:vertAlign w:val="subscript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*Н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мост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 xml:space="preserve"> сод.1-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норматив затрат на содержание одного километра автомобильной дороги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vertAlign w:val="subscript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 xml:space="preserve">мост – </w:t>
      </w:r>
      <w:r w:rsidRPr="00EA2F42">
        <w:rPr>
          <w:rFonts w:ascii="Times New Roman" w:hAnsi="Times New Roman" w:cs="Times New Roman"/>
          <w:color w:val="000000"/>
          <w:lang w:eastAsia="ru-RU"/>
        </w:rPr>
        <w:t>норматив затрат на содержание одного моста, составляющий 1% от общего норматива выд</w:t>
      </w:r>
      <w:r w:rsidRPr="00EA2F42">
        <w:rPr>
          <w:rFonts w:ascii="Times New Roman" w:hAnsi="Times New Roman" w:cs="Times New Roman"/>
          <w:color w:val="000000"/>
          <w:lang w:eastAsia="ru-RU"/>
        </w:rPr>
        <w:t>е</w:t>
      </w:r>
      <w:r w:rsidRPr="00EA2F42">
        <w:rPr>
          <w:rFonts w:ascii="Times New Roman" w:hAnsi="Times New Roman" w:cs="Times New Roman"/>
          <w:color w:val="000000"/>
          <w:lang w:eastAsia="ru-RU"/>
        </w:rPr>
        <w:t>ленных бюджетных трансфертов на содержание автомобильных дорог и мостов местного значения на 202</w:t>
      </w:r>
      <w:r>
        <w:rPr>
          <w:rFonts w:ascii="Times New Roman" w:hAnsi="Times New Roman" w:cs="Times New Roman"/>
          <w:color w:val="000000"/>
          <w:lang w:eastAsia="ru-RU"/>
        </w:rPr>
        <w:t>4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финансовый год  Н  (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сод.общ)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L</w:t>
      </w:r>
      <w:r w:rsidRPr="00EA2F42">
        <w:rPr>
          <w:rFonts w:ascii="Times New Roman" w:hAnsi="Times New Roman" w:cs="Times New Roman"/>
          <w:color w:val="000000"/>
          <w:vertAlign w:val="subscript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-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- расчетная протяженность автомобильных дорог местного значения  </w:t>
      </w:r>
      <w:r w:rsidRPr="00EA2F4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-го поселения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vertAlign w:val="subscript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L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общ-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- общая расчетная протяженность поселенческих автомобильных дорог местного значения 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 xml:space="preserve"> К</w:t>
      </w:r>
      <w:r w:rsidRPr="00EA2F42">
        <w:rPr>
          <w:rFonts w:ascii="Times New Roman" w:hAnsi="Times New Roman" w:cs="Times New Roman"/>
          <w:color w:val="000000"/>
          <w:vertAlign w:val="subscript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 xml:space="preserve"> - коэффициент, учитывающий количество мостов на территории </w:t>
      </w:r>
      <w:r w:rsidRPr="00EA2F4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 w:cs="Times New Roman"/>
          <w:color w:val="000000"/>
          <w:lang w:eastAsia="ru-RU"/>
        </w:rPr>
        <w:t>-го поселения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К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мост.общ—</w:t>
      </w:r>
      <w:r w:rsidRPr="00EA2F42">
        <w:rPr>
          <w:rFonts w:ascii="Times New Roman" w:hAnsi="Times New Roman" w:cs="Times New Roman"/>
          <w:color w:val="000000"/>
          <w:lang w:eastAsia="ru-RU"/>
        </w:rPr>
        <w:t>общее количество мостов всех поселений</w:t>
      </w:r>
    </w:p>
    <w:p w:rsidR="00D732C5" w:rsidRPr="00EA2F42" w:rsidRDefault="00D732C5" w:rsidP="00D732C5">
      <w:pPr>
        <w:rPr>
          <w:rFonts w:ascii="Times New Roman" w:hAnsi="Times New Roman" w:cs="Times New Roman"/>
          <w:color w:val="000000"/>
          <w:vertAlign w:val="subscript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 xml:space="preserve"> сод.1</w:t>
      </w:r>
      <w:r w:rsidRPr="00EA2F42">
        <w:rPr>
          <w:rFonts w:ascii="Times New Roman" w:hAnsi="Times New Roman" w:cs="Times New Roman"/>
          <w:color w:val="000000"/>
          <w:lang w:eastAsia="ru-RU"/>
        </w:rPr>
        <w:t>=(Н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сод.общ</w:t>
      </w:r>
      <w:r w:rsidRPr="00EA2F42">
        <w:rPr>
          <w:rFonts w:ascii="Times New Roman" w:hAnsi="Times New Roman" w:cs="Times New Roman"/>
          <w:color w:val="000000"/>
          <w:lang w:eastAsia="ru-RU"/>
        </w:rPr>
        <w:t>-(К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мост.общ</w:t>
      </w:r>
      <w:r w:rsidRPr="00EA2F42">
        <w:rPr>
          <w:rFonts w:ascii="Times New Roman" w:hAnsi="Times New Roman" w:cs="Times New Roman"/>
          <w:color w:val="000000"/>
          <w:lang w:eastAsia="ru-RU"/>
        </w:rPr>
        <w:t>*1%))/</w:t>
      </w:r>
      <w:r w:rsidRPr="00EA2F42">
        <w:rPr>
          <w:rFonts w:ascii="Times New Roman" w:hAnsi="Times New Roman" w:cs="Times New Roman"/>
          <w:color w:val="000000"/>
          <w:lang w:val="en-US" w:eastAsia="ru-RU"/>
        </w:rPr>
        <w:t>L</w:t>
      </w:r>
      <w:r w:rsidRPr="00EA2F42">
        <w:rPr>
          <w:rFonts w:ascii="Times New Roman" w:hAnsi="Times New Roman" w:cs="Times New Roman"/>
          <w:color w:val="000000"/>
          <w:vertAlign w:val="subscript"/>
          <w:lang w:eastAsia="ru-RU"/>
        </w:rPr>
        <w:t>общ</w:t>
      </w:r>
    </w:p>
    <w:p w:rsidR="00D732C5" w:rsidRPr="00EA2F4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bCs/>
          <w:color w:val="000000"/>
          <w:lang w:eastAsia="ru-RU"/>
        </w:rPr>
        <w:t>2.1</w:t>
      </w:r>
      <w:r>
        <w:rPr>
          <w:rFonts w:ascii="Times New Roman" w:hAnsi="Times New Roman" w:cs="Times New Roman"/>
          <w:bCs/>
          <w:color w:val="000000"/>
          <w:lang w:eastAsia="ru-RU"/>
        </w:rPr>
        <w:t>9</w:t>
      </w:r>
      <w:r w:rsidRPr="00EA2F42">
        <w:rPr>
          <w:rFonts w:ascii="Times New Roman" w:hAnsi="Times New Roman" w:cs="Times New Roman"/>
          <w:bCs/>
          <w:color w:val="000000"/>
          <w:lang w:eastAsia="ru-RU"/>
        </w:rPr>
        <w:t xml:space="preserve">.2. </w:t>
      </w:r>
      <w:r w:rsidRPr="00EA2F42">
        <w:rPr>
          <w:rFonts w:ascii="Times New Roman" w:hAnsi="Times New Roman" w:cs="Times New Roman"/>
          <w:color w:val="000000"/>
          <w:lang w:eastAsia="ru-RU"/>
        </w:rPr>
        <w:t>Предоставление иных межбюджетных трансфертов бюджетам поселений производится в с</w:t>
      </w:r>
      <w:r w:rsidRPr="00EA2F42">
        <w:rPr>
          <w:rFonts w:ascii="Times New Roman" w:hAnsi="Times New Roman" w:cs="Times New Roman"/>
          <w:color w:val="000000"/>
          <w:lang w:eastAsia="ru-RU"/>
        </w:rPr>
        <w:t>о</w:t>
      </w:r>
      <w:r w:rsidRPr="00EA2F42">
        <w:rPr>
          <w:rFonts w:ascii="Times New Roman" w:hAnsi="Times New Roman" w:cs="Times New Roman"/>
          <w:color w:val="000000"/>
          <w:lang w:eastAsia="ru-RU"/>
        </w:rPr>
        <w:t>ответствии со сводной бюджетной росписью района.</w:t>
      </w:r>
    </w:p>
    <w:p w:rsidR="00D732C5" w:rsidRPr="00EA2F4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EA2F42"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</w:rPr>
        <w:t>9</w:t>
      </w:r>
      <w:r w:rsidRPr="00EA2F42">
        <w:rPr>
          <w:rFonts w:ascii="Times New Roman" w:hAnsi="Times New Roman" w:cs="Times New Roman"/>
          <w:color w:val="000000"/>
        </w:rPr>
        <w:t>.3. Средства предоставляемых иных межбюджетных трансфертов имеют строго целевой хара</w:t>
      </w:r>
      <w:r w:rsidRPr="00EA2F42">
        <w:rPr>
          <w:rFonts w:ascii="Times New Roman" w:hAnsi="Times New Roman" w:cs="Times New Roman"/>
          <w:color w:val="000000"/>
        </w:rPr>
        <w:t>к</w:t>
      </w:r>
      <w:r w:rsidRPr="00EA2F42">
        <w:rPr>
          <w:rFonts w:ascii="Times New Roman" w:hAnsi="Times New Roman" w:cs="Times New Roman"/>
          <w:color w:val="000000"/>
        </w:rPr>
        <w:t>тер.</w:t>
      </w:r>
    </w:p>
    <w:p w:rsidR="00D732C5" w:rsidRPr="00EA2F4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EA2F42">
        <w:rPr>
          <w:rFonts w:ascii="Times New Roman" w:hAnsi="Times New Roman" w:cs="Times New Roman"/>
          <w:color w:val="000000"/>
        </w:rPr>
        <w:t>2.1</w:t>
      </w:r>
      <w:r>
        <w:rPr>
          <w:rFonts w:ascii="Times New Roman" w:hAnsi="Times New Roman" w:cs="Times New Roman"/>
          <w:color w:val="000000"/>
        </w:rPr>
        <w:t>9</w:t>
      </w:r>
      <w:r w:rsidRPr="00EA2F42">
        <w:rPr>
          <w:rFonts w:ascii="Times New Roman" w:hAnsi="Times New Roman" w:cs="Times New Roman"/>
          <w:color w:val="000000"/>
        </w:rPr>
        <w:t>.4.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 w:rsidRPr="00EA2F42">
        <w:rPr>
          <w:rFonts w:ascii="Times New Roman" w:hAnsi="Times New Roman" w:cs="Times New Roman"/>
          <w:color w:val="000000"/>
          <w:lang w:eastAsia="ru-RU"/>
        </w:rPr>
        <w:t>2.1</w:t>
      </w:r>
      <w:r>
        <w:rPr>
          <w:rFonts w:ascii="Times New Roman" w:hAnsi="Times New Roman" w:cs="Times New Roman"/>
          <w:color w:val="000000"/>
          <w:lang w:eastAsia="ru-RU"/>
        </w:rPr>
        <w:t>9</w:t>
      </w:r>
      <w:r w:rsidRPr="00EA2F42">
        <w:rPr>
          <w:rFonts w:ascii="Times New Roman" w:hAnsi="Times New Roman" w:cs="Times New Roman"/>
          <w:color w:val="000000"/>
          <w:lang w:eastAsia="ru-RU"/>
        </w:rPr>
        <w:t>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и сельским поселением.</w:t>
      </w:r>
    </w:p>
    <w:p w:rsidR="00D732C5" w:rsidRPr="00E9417E" w:rsidRDefault="00D732C5" w:rsidP="00D732C5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E9417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20</w:t>
      </w:r>
      <w:r w:rsidRPr="00E9417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Методика распределения иных межбюджетных трансфертов бюджетам поселений на реал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и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зацию первоочередных мероприятий по модернизации, капитальному ремонту и подготовке к отоп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и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тельному сезону объектов коммунальной инфраструктуры, находящихся в муниципальной собственн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о</w:t>
      </w:r>
      <w:r w:rsidRPr="00E9417E">
        <w:rPr>
          <w:rFonts w:ascii="Times New Roman" w:hAnsi="Times New Roman" w:cs="Times New Roman"/>
          <w:b/>
          <w:sz w:val="20"/>
          <w:szCs w:val="20"/>
          <w:lang w:eastAsia="ru-RU"/>
        </w:rPr>
        <w:t>сти</w:t>
      </w:r>
      <w:r w:rsidRPr="00E9417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D732C5" w:rsidRPr="00E9417E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E9417E">
        <w:rPr>
          <w:rFonts w:ascii="Times New Roman" w:hAnsi="Times New Roman" w:cs="Times New Roman"/>
          <w:bCs/>
          <w:sz w:val="20"/>
          <w:szCs w:val="20"/>
          <w:lang w:eastAsia="ru-RU"/>
        </w:rPr>
        <w:t>2.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20</w:t>
      </w:r>
      <w:r w:rsidRPr="00E9417E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1</w:t>
      </w:r>
      <w:r w:rsidRPr="00E9417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eastAsia="ru-RU"/>
        </w:rPr>
        <w:t>Распределе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 xml:space="preserve">ние иных межбюджетных трансфертов бюджетам муниципальных образований городских, сельских поселений </w:t>
      </w:r>
      <w:r w:rsidRPr="009040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осуществляется на основании распоряжени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9040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Администрации МО «Заиграевский район» от 26.01.2024г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9040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 21-р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от 16.07.2024 г. № 233-р </w:t>
      </w:r>
      <w:r w:rsidRPr="009040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на реализа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 xml:space="preserve">цию первоочередных мероприятий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 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 xml:space="preserve">модернизации, 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капитальному ремонту и подготовке к отопительному сезону объектов коммунальной инфраструктуры, нах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>дящихся в муниципальной собственности».</w:t>
      </w:r>
    </w:p>
    <w:p w:rsidR="00D732C5" w:rsidRPr="00E9417E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 w:rsidRPr="00E9417E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E9417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9417E">
        <w:rPr>
          <w:rFonts w:ascii="Times New Roman" w:hAnsi="Times New Roman" w:cs="Times New Roman"/>
          <w:sz w:val="20"/>
          <w:szCs w:val="20"/>
        </w:rPr>
        <w:t>. Средства предоставляемых иных межбюджетных трансфертов имеют строго целевой характер.</w:t>
      </w:r>
    </w:p>
    <w:p w:rsidR="00D732C5" w:rsidRPr="00E9417E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2.20</w:t>
      </w:r>
      <w:r w:rsidRPr="00E9417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9417E">
        <w:rPr>
          <w:rFonts w:ascii="Times New Roman" w:hAnsi="Times New Roman" w:cs="Times New Roman"/>
          <w:sz w:val="20"/>
          <w:szCs w:val="20"/>
        </w:rPr>
        <w:t>. Ответственность за целевое и эффективное использование иных межбюджетных трансфертов несут о</w:t>
      </w:r>
      <w:r w:rsidRPr="00E9417E">
        <w:rPr>
          <w:rFonts w:ascii="Times New Roman" w:hAnsi="Times New Roman" w:cs="Times New Roman"/>
          <w:sz w:val="20"/>
          <w:szCs w:val="20"/>
        </w:rPr>
        <w:t>р</w:t>
      </w:r>
      <w:r w:rsidRPr="00E9417E">
        <w:rPr>
          <w:rFonts w:ascii="Times New Roman" w:hAnsi="Times New Roman" w:cs="Times New Roman"/>
          <w:sz w:val="20"/>
          <w:szCs w:val="20"/>
        </w:rPr>
        <w:t>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2.20</w:t>
      </w:r>
      <w:r w:rsidRPr="00E9417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9417E">
        <w:rPr>
          <w:rFonts w:ascii="Times New Roman" w:hAnsi="Times New Roman" w:cs="Times New Roman"/>
          <w:sz w:val="20"/>
          <w:szCs w:val="20"/>
        </w:rPr>
        <w:t xml:space="preserve">. 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Предоставление иных межбюджетных трансфертов бюджетам муниципальных образований сельских поселений осуществляется на основании соглашения, </w:t>
      </w:r>
      <w:r w:rsidRPr="00252CC6">
        <w:rPr>
          <w:rFonts w:ascii="Times New Roman" w:hAnsi="Times New Roman" w:cs="Times New Roman"/>
          <w:lang w:eastAsia="ru-RU"/>
        </w:rPr>
        <w:t xml:space="preserve">заключаемого между муниципальным районом </w:t>
      </w:r>
      <w:r w:rsidRPr="00ED3E63">
        <w:rPr>
          <w:rFonts w:ascii="Times New Roman" w:hAnsi="Times New Roman" w:cs="Times New Roman"/>
          <w:color w:val="000000"/>
          <w:lang w:eastAsia="ru-RU"/>
        </w:rPr>
        <w:t>в лице МКУ «</w:t>
      </w:r>
      <w:r>
        <w:rPr>
          <w:rFonts w:ascii="Times New Roman" w:hAnsi="Times New Roman" w:cs="Times New Roman"/>
          <w:color w:val="000000"/>
          <w:lang w:eastAsia="ru-RU"/>
        </w:rPr>
        <w:t xml:space="preserve">Комитет по архитектуре, имуществу и земельным отношениям» 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>и поселени</w:t>
      </w:r>
      <w:r>
        <w:rPr>
          <w:rFonts w:ascii="Times New Roman" w:hAnsi="Times New Roman" w:cs="Times New Roman"/>
          <w:sz w:val="20"/>
          <w:szCs w:val="20"/>
          <w:lang w:eastAsia="ru-RU"/>
        </w:rPr>
        <w:t>я</w:t>
      </w:r>
      <w:r w:rsidRPr="00E9417E">
        <w:rPr>
          <w:rFonts w:ascii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hAnsi="Times New Roman" w:cs="Times New Roman"/>
          <w:sz w:val="20"/>
          <w:szCs w:val="20"/>
          <w:lang w:eastAsia="ru-RU"/>
        </w:rPr>
        <w:t>и</w:t>
      </w:r>
    </w:p>
    <w:p w:rsidR="00D732C5" w:rsidRDefault="00D732C5" w:rsidP="00D732C5">
      <w:pPr>
        <w:ind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2.21  </w:t>
      </w:r>
      <w:r>
        <w:rPr>
          <w:rFonts w:ascii="Times New Roman" w:hAnsi="Times New Roman" w:cs="Times New Roman"/>
          <w:b/>
          <w:lang w:eastAsia="ru-RU"/>
        </w:rPr>
        <w:t xml:space="preserve">Методика распределения иных межбюджетных трансфертов бюджетам поселений на </w:t>
      </w:r>
      <w:r>
        <w:rPr>
          <w:rFonts w:ascii="Times New Roman" w:eastAsia="Calibri" w:hAnsi="Times New Roman" w:cs="Times New Roman"/>
          <w:b/>
        </w:rPr>
        <w:t xml:space="preserve"> мероприятия по обеспечению профессиональной переподготовки, повышению квалификации лиц, замещающих выборные муниципальные должности, и муниципальных служащих.</w:t>
      </w:r>
    </w:p>
    <w:p w:rsidR="00D732C5" w:rsidRPr="00D44609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noProof/>
          <w:color w:val="00000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2.21.1. Иные межбюджетные трансферты </w:t>
      </w:r>
      <w:r>
        <w:rPr>
          <w:rFonts w:ascii="Times New Roman" w:hAnsi="Times New Roman" w:cs="Times New Roman"/>
        </w:rPr>
        <w:t xml:space="preserve">предоставляются в соответствии с </w:t>
      </w:r>
      <w:r>
        <w:rPr>
          <w:rFonts w:ascii="Times New Roman" w:hAnsi="Times New Roman" w:cs="Times New Roman"/>
          <w:noProof/>
          <w:lang w:eastAsia="ru-RU"/>
        </w:rPr>
        <w:t>соглашением о предоставлении из республиканского бюджета субсидии на софинансирование мероприятий по обеспечению профессиональной поготовки</w:t>
      </w:r>
      <w:r w:rsidRPr="008B54F9">
        <w:rPr>
          <w:rFonts w:ascii="Times New Roman" w:hAnsi="Times New Roman" w:cs="Times New Roman"/>
          <w:noProof/>
          <w:color w:val="000000"/>
          <w:lang w:eastAsia="ru-RU"/>
        </w:rPr>
        <w:t xml:space="preserve">, повышению квалификации лиц, замещающих выборные муниципальные должности, и муниципальных </w:t>
      </w:r>
      <w:r w:rsidRPr="00D44609">
        <w:rPr>
          <w:rFonts w:ascii="Times New Roman" w:hAnsi="Times New Roman" w:cs="Times New Roman"/>
          <w:noProof/>
          <w:color w:val="000000"/>
          <w:lang w:eastAsia="ru-RU"/>
        </w:rPr>
        <w:t>служащих бюджету муниципального образования «Заиграевский район» № 9 от 29.02.2024 г., распоряжениями администрации муниципального образования «Заиграевский район» от 27.05.2024 г. № 188-р, от 24.09.2024 г. № 320-р, от 24.09.2024 г. № 321-р.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D44609">
        <w:rPr>
          <w:rFonts w:ascii="Times New Roman" w:hAnsi="Times New Roman" w:cs="Times New Roman"/>
        </w:rPr>
        <w:t>2.21.2. Средства предоставляемых иных межбюджетных трансфертов имеют строго целевой хара</w:t>
      </w:r>
      <w:r w:rsidRPr="00D44609">
        <w:rPr>
          <w:rFonts w:ascii="Times New Roman" w:hAnsi="Times New Roman" w:cs="Times New Roman"/>
        </w:rPr>
        <w:t>к</w:t>
      </w:r>
      <w:r w:rsidRPr="00D44609">
        <w:rPr>
          <w:rFonts w:ascii="Times New Roman" w:hAnsi="Times New Roman" w:cs="Times New Roman"/>
        </w:rPr>
        <w:t>тер.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2.21.4. </w:t>
      </w:r>
      <w:r>
        <w:rPr>
          <w:rFonts w:ascii="Times New Roman" w:hAnsi="Times New Roman" w:cs="Times New Roman"/>
          <w:lang w:eastAsia="ru-RU"/>
        </w:rPr>
        <w:t xml:space="preserve"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</w:t>
      </w:r>
      <w:r>
        <w:rPr>
          <w:rFonts w:ascii="Times New Roman" w:hAnsi="Times New Roman" w:cs="Times New Roman"/>
          <w:color w:val="000000"/>
          <w:lang w:eastAsia="ru-RU"/>
        </w:rPr>
        <w:t xml:space="preserve">Администрации муниципального образования «Заиграевский район» </w:t>
      </w:r>
      <w:r>
        <w:rPr>
          <w:rFonts w:ascii="Times New Roman" w:hAnsi="Times New Roman" w:cs="Times New Roman"/>
          <w:lang w:eastAsia="ru-RU"/>
        </w:rPr>
        <w:t>и поселениями.</w:t>
      </w:r>
    </w:p>
    <w:p w:rsidR="00D732C5" w:rsidRPr="008B54F9" w:rsidRDefault="00D732C5" w:rsidP="00D732C5">
      <w:pPr>
        <w:ind w:firstLine="567"/>
        <w:rPr>
          <w:rFonts w:ascii="Times New Roman" w:eastAsia="Calibri" w:hAnsi="Times New Roman" w:cs="Times New Roman"/>
          <w:b/>
          <w:color w:val="000000"/>
        </w:rPr>
      </w:pPr>
      <w:r w:rsidRPr="008B54F9">
        <w:rPr>
          <w:rFonts w:ascii="Times New Roman" w:eastAsia="Calibri" w:hAnsi="Times New Roman" w:cs="Times New Roman"/>
          <w:b/>
          <w:color w:val="000000"/>
          <w:lang w:eastAsia="ru-RU"/>
        </w:rPr>
        <w:t>2</w:t>
      </w:r>
      <w:r w:rsidRPr="008B54F9">
        <w:rPr>
          <w:rFonts w:ascii="Times New Roman" w:hAnsi="Times New Roman" w:cs="Times New Roman"/>
          <w:b/>
          <w:color w:val="000000"/>
          <w:lang w:eastAsia="ru-RU"/>
        </w:rPr>
        <w:t>.22 Методика распределения иных межбюджетных трансфертов бюджетам поселений на капитальный ремонт  муниципальных организаций культуры и муниципальных организаций дополнительного образования отрасли «Культура»</w:t>
      </w:r>
    </w:p>
    <w:p w:rsidR="00D732C5" w:rsidRPr="008B54F9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  <w:shd w:val="clear" w:color="auto" w:fill="FFFFFF"/>
        </w:rPr>
      </w:pPr>
      <w:r w:rsidRPr="008B54F9">
        <w:rPr>
          <w:b w:val="0"/>
          <w:color w:val="000000"/>
          <w:sz w:val="22"/>
          <w:szCs w:val="22"/>
        </w:rPr>
        <w:t>2.22.1. Иные межбюджетные трансферты предоставляются в соответствии с Соглашением о предоставлении из республиканского бюджета иного межбюджетного трансферта на кап</w:t>
      </w:r>
      <w:r w:rsidRPr="008B54F9">
        <w:rPr>
          <w:b w:val="0"/>
          <w:color w:val="000000"/>
          <w:sz w:val="22"/>
          <w:szCs w:val="22"/>
        </w:rPr>
        <w:t>и</w:t>
      </w:r>
      <w:r w:rsidRPr="008B54F9">
        <w:rPr>
          <w:b w:val="0"/>
          <w:color w:val="000000"/>
          <w:sz w:val="22"/>
          <w:szCs w:val="22"/>
        </w:rPr>
        <w:t>тальный ремонт муниципальных организаций культуры и муниципальных организаций д</w:t>
      </w:r>
      <w:r w:rsidRPr="008B54F9">
        <w:rPr>
          <w:b w:val="0"/>
          <w:color w:val="000000"/>
          <w:sz w:val="22"/>
          <w:szCs w:val="22"/>
        </w:rPr>
        <w:t>о</w:t>
      </w:r>
      <w:r w:rsidRPr="008B54F9">
        <w:rPr>
          <w:b w:val="0"/>
          <w:color w:val="000000"/>
          <w:sz w:val="22"/>
          <w:szCs w:val="22"/>
        </w:rPr>
        <w:t>полнительного образования отрасли «Культура» местному бюджету муниципального образ</w:t>
      </w:r>
      <w:r w:rsidRPr="008B54F9">
        <w:rPr>
          <w:b w:val="0"/>
          <w:color w:val="000000"/>
          <w:sz w:val="22"/>
          <w:szCs w:val="22"/>
        </w:rPr>
        <w:t>о</w:t>
      </w:r>
      <w:r w:rsidRPr="008B54F9">
        <w:rPr>
          <w:b w:val="0"/>
          <w:color w:val="000000"/>
          <w:sz w:val="22"/>
          <w:szCs w:val="22"/>
        </w:rPr>
        <w:t>вания «Заиграевский район» от 20.05.2024 г. № 253</w:t>
      </w:r>
      <w:r w:rsidRPr="008B54F9">
        <w:rPr>
          <w:b w:val="0"/>
          <w:color w:val="000000"/>
          <w:sz w:val="22"/>
          <w:szCs w:val="22"/>
          <w:shd w:val="clear" w:color="auto" w:fill="FFFFFF"/>
        </w:rPr>
        <w:t>.</w:t>
      </w:r>
    </w:p>
    <w:p w:rsidR="00D732C5" w:rsidRPr="008B54F9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</w:rPr>
      </w:pPr>
      <w:r w:rsidRPr="008B54F9">
        <w:rPr>
          <w:b w:val="0"/>
          <w:color w:val="000000"/>
          <w:sz w:val="22"/>
          <w:szCs w:val="22"/>
        </w:rPr>
        <w:t>2.22.2. Средства предоставляемых иных межбюджетных трансфертов имеют строго целевой характер.</w:t>
      </w:r>
    </w:p>
    <w:p w:rsidR="00D732C5" w:rsidRPr="008B54F9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8B54F9">
        <w:rPr>
          <w:rFonts w:ascii="Times New Roman" w:hAnsi="Times New Roman" w:cs="Times New Roman"/>
          <w:color w:val="000000"/>
        </w:rPr>
        <w:t>2.22.3.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Pr="008B54F9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 w:rsidRPr="008B54F9">
        <w:rPr>
          <w:rFonts w:ascii="Times New Roman" w:hAnsi="Times New Roman" w:cs="Times New Roman"/>
          <w:color w:val="000000"/>
        </w:rPr>
        <w:t xml:space="preserve">2.22.4. </w:t>
      </w:r>
      <w:r w:rsidRPr="008B54F9">
        <w:rPr>
          <w:rFonts w:ascii="Times New Roman" w:hAnsi="Times New Roman" w:cs="Times New Roman"/>
          <w:color w:val="000000"/>
          <w:lang w:eastAsia="ru-RU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</w:t>
      </w:r>
      <w:r w:rsidRPr="008B54F9">
        <w:rPr>
          <w:rFonts w:ascii="Times New Roman" w:hAnsi="Times New Roman" w:cs="Times New Roman"/>
          <w:color w:val="000000"/>
          <w:lang w:eastAsia="ru-RU"/>
        </w:rPr>
        <w:t>ь</w:t>
      </w:r>
      <w:r w:rsidRPr="008B54F9">
        <w:rPr>
          <w:rFonts w:ascii="Times New Roman" w:hAnsi="Times New Roman" w:cs="Times New Roman"/>
          <w:color w:val="000000"/>
          <w:lang w:eastAsia="ru-RU"/>
        </w:rPr>
        <w:t>ным районом и городским поселением.</w:t>
      </w:r>
    </w:p>
    <w:p w:rsidR="00D732C5" w:rsidRPr="008B54F9" w:rsidRDefault="00D732C5" w:rsidP="00D732C5">
      <w:pPr>
        <w:ind w:firstLine="567"/>
        <w:rPr>
          <w:rFonts w:ascii="Times New Roman" w:eastAsia="Calibri" w:hAnsi="Times New Roman" w:cs="Times New Roman"/>
          <w:b/>
          <w:color w:val="000000"/>
        </w:rPr>
      </w:pPr>
      <w:r w:rsidRPr="008B54F9">
        <w:rPr>
          <w:rFonts w:ascii="Times New Roman" w:eastAsia="Calibri" w:hAnsi="Times New Roman" w:cs="Times New Roman"/>
          <w:b/>
          <w:color w:val="000000"/>
          <w:lang w:eastAsia="ru-RU"/>
        </w:rPr>
        <w:t>2</w:t>
      </w:r>
      <w:r w:rsidRPr="008B54F9">
        <w:rPr>
          <w:rFonts w:ascii="Times New Roman" w:hAnsi="Times New Roman" w:cs="Times New Roman"/>
          <w:b/>
          <w:color w:val="000000"/>
          <w:lang w:eastAsia="ru-RU"/>
        </w:rPr>
        <w:t>.2</w:t>
      </w:r>
      <w:r>
        <w:rPr>
          <w:rFonts w:ascii="Times New Roman" w:hAnsi="Times New Roman" w:cs="Times New Roman"/>
          <w:b/>
          <w:color w:val="000000"/>
          <w:lang w:eastAsia="ru-RU"/>
        </w:rPr>
        <w:t>3</w:t>
      </w:r>
      <w:r w:rsidRPr="008B54F9">
        <w:rPr>
          <w:rFonts w:ascii="Times New Roman" w:hAnsi="Times New Roman" w:cs="Times New Roman"/>
          <w:b/>
          <w:color w:val="000000"/>
          <w:lang w:eastAsia="ru-RU"/>
        </w:rPr>
        <w:t xml:space="preserve"> Методика </w:t>
      </w:r>
      <w:r w:rsidRPr="001514AC">
        <w:rPr>
          <w:rFonts w:ascii="Times New Roman" w:hAnsi="Times New Roman" w:cs="Times New Roman"/>
          <w:b/>
          <w:color w:val="000000"/>
          <w:lang w:eastAsia="ru-RU"/>
        </w:rPr>
        <w:t>распределения иных межбюджетных трансфертов бюджетам поселений на развитие сети учреждений культурно-досугового типа</w:t>
      </w:r>
    </w:p>
    <w:p w:rsidR="00D732C5" w:rsidRPr="00911A58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  <w:shd w:val="clear" w:color="auto" w:fill="FFFFFF"/>
        </w:rPr>
      </w:pPr>
      <w:r w:rsidRPr="008B54F9">
        <w:rPr>
          <w:b w:val="0"/>
          <w:color w:val="000000"/>
          <w:sz w:val="22"/>
          <w:szCs w:val="22"/>
        </w:rPr>
        <w:t>2.2</w:t>
      </w:r>
      <w:r>
        <w:rPr>
          <w:b w:val="0"/>
          <w:color w:val="000000"/>
          <w:sz w:val="22"/>
          <w:szCs w:val="22"/>
        </w:rPr>
        <w:t>3</w:t>
      </w:r>
      <w:r w:rsidRPr="008B54F9">
        <w:rPr>
          <w:b w:val="0"/>
          <w:color w:val="000000"/>
          <w:sz w:val="22"/>
          <w:szCs w:val="22"/>
        </w:rPr>
        <w:t xml:space="preserve">.1. Иные межбюджетные трансферты предоставляются в соответствии с Соглашением о предоставлении из республиканского бюджета иного межбюджетного </w:t>
      </w:r>
      <w:r w:rsidRPr="001514AC">
        <w:rPr>
          <w:b w:val="0"/>
          <w:color w:val="000000"/>
          <w:sz w:val="22"/>
          <w:szCs w:val="22"/>
        </w:rPr>
        <w:t>трансферта на развитие сети учреждений культурно-</w:t>
      </w:r>
      <w:r w:rsidRPr="00911A58">
        <w:rPr>
          <w:b w:val="0"/>
          <w:color w:val="000000"/>
          <w:sz w:val="22"/>
          <w:szCs w:val="22"/>
        </w:rPr>
        <w:t>досугового типа местному бюджету муниципального образования «Заиграевский район» от 14.06.2024 г. № 81618000-1-2024-022</w:t>
      </w:r>
      <w:r w:rsidRPr="00911A58">
        <w:rPr>
          <w:b w:val="0"/>
          <w:color w:val="000000"/>
          <w:sz w:val="22"/>
          <w:szCs w:val="22"/>
          <w:shd w:val="clear" w:color="auto" w:fill="FFFFFF"/>
        </w:rPr>
        <w:t>.</w:t>
      </w:r>
    </w:p>
    <w:p w:rsidR="00D732C5" w:rsidRPr="008B54F9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2.23</w:t>
      </w:r>
      <w:r w:rsidRPr="008B54F9">
        <w:rPr>
          <w:b w:val="0"/>
          <w:color w:val="000000"/>
          <w:sz w:val="22"/>
          <w:szCs w:val="22"/>
        </w:rPr>
        <w:t>.2. Средства предоставляемых иных межбюджетных трансфертов имеют строго целевой характер.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2.23</w:t>
      </w:r>
      <w:r w:rsidRPr="008B54F9">
        <w:rPr>
          <w:rFonts w:ascii="Times New Roman" w:hAnsi="Times New Roman" w:cs="Times New Roman"/>
          <w:color w:val="000000"/>
        </w:rPr>
        <w:t>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Pr="008B54F9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2.23</w:t>
      </w:r>
      <w:r w:rsidRPr="008B54F9">
        <w:rPr>
          <w:rFonts w:ascii="Times New Roman" w:hAnsi="Times New Roman" w:cs="Times New Roman"/>
          <w:color w:val="000000"/>
        </w:rPr>
        <w:t xml:space="preserve">.4. </w:t>
      </w:r>
      <w:r w:rsidRPr="008B54F9">
        <w:rPr>
          <w:rFonts w:ascii="Times New Roman" w:hAnsi="Times New Roman" w:cs="Times New Roman"/>
          <w:color w:val="000000"/>
          <w:lang w:eastAsia="ru-RU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</w:t>
      </w:r>
      <w:r w:rsidRPr="008B54F9">
        <w:rPr>
          <w:rFonts w:ascii="Times New Roman" w:hAnsi="Times New Roman" w:cs="Times New Roman"/>
          <w:color w:val="000000"/>
          <w:lang w:eastAsia="ru-RU"/>
        </w:rPr>
        <w:t>ь</w:t>
      </w:r>
      <w:r w:rsidRPr="008B54F9">
        <w:rPr>
          <w:rFonts w:ascii="Times New Roman" w:hAnsi="Times New Roman" w:cs="Times New Roman"/>
          <w:color w:val="000000"/>
          <w:lang w:eastAsia="ru-RU"/>
        </w:rPr>
        <w:t>ным районом и городским поселением.</w:t>
      </w:r>
    </w:p>
    <w:p w:rsidR="00D732C5" w:rsidRPr="008B54F9" w:rsidRDefault="00D732C5" w:rsidP="00D732C5">
      <w:pPr>
        <w:ind w:firstLine="567"/>
        <w:rPr>
          <w:rFonts w:ascii="Times New Roman" w:eastAsia="Calibri" w:hAnsi="Times New Roman" w:cs="Times New Roman"/>
          <w:b/>
          <w:color w:val="000000"/>
        </w:rPr>
      </w:pPr>
      <w:r w:rsidRPr="008B54F9"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>2</w:t>
      </w:r>
      <w:r w:rsidRPr="008B54F9">
        <w:rPr>
          <w:rFonts w:ascii="Times New Roman" w:hAnsi="Times New Roman" w:cs="Times New Roman"/>
          <w:b/>
          <w:color w:val="000000"/>
          <w:lang w:eastAsia="ru-RU"/>
        </w:rPr>
        <w:t>.2</w:t>
      </w:r>
      <w:r>
        <w:rPr>
          <w:rFonts w:ascii="Times New Roman" w:hAnsi="Times New Roman" w:cs="Times New Roman"/>
          <w:b/>
          <w:color w:val="000000"/>
          <w:lang w:eastAsia="ru-RU"/>
        </w:rPr>
        <w:t>4</w:t>
      </w:r>
      <w:r w:rsidRPr="008B54F9">
        <w:rPr>
          <w:rFonts w:ascii="Times New Roman" w:hAnsi="Times New Roman" w:cs="Times New Roman"/>
          <w:b/>
          <w:color w:val="000000"/>
          <w:lang w:eastAsia="ru-RU"/>
        </w:rPr>
        <w:t xml:space="preserve"> Методика </w:t>
      </w:r>
      <w:r w:rsidRPr="001514AC">
        <w:rPr>
          <w:rFonts w:ascii="Times New Roman" w:hAnsi="Times New Roman" w:cs="Times New Roman"/>
          <w:b/>
          <w:color w:val="000000"/>
          <w:lang w:eastAsia="ru-RU"/>
        </w:rPr>
        <w:t xml:space="preserve">распределения иных межбюджетных трансфертов бюджетам поселений на </w:t>
      </w:r>
      <w:r>
        <w:rPr>
          <w:rFonts w:ascii="Times New Roman" w:hAnsi="Times New Roman" w:cs="Times New Roman"/>
          <w:b/>
          <w:color w:val="000000"/>
          <w:lang w:eastAsia="ru-RU"/>
        </w:rPr>
        <w:t>проведение аварийно-восстановительных работ по ликвидации чрезвычайных ситуаций на а</w:t>
      </w:r>
      <w:r>
        <w:rPr>
          <w:rFonts w:ascii="Times New Roman" w:hAnsi="Times New Roman" w:cs="Times New Roman"/>
          <w:b/>
          <w:color w:val="000000"/>
          <w:lang w:eastAsia="ru-RU"/>
        </w:rPr>
        <w:t>в</w:t>
      </w:r>
      <w:r>
        <w:rPr>
          <w:rFonts w:ascii="Times New Roman" w:hAnsi="Times New Roman" w:cs="Times New Roman"/>
          <w:b/>
          <w:color w:val="000000"/>
          <w:lang w:eastAsia="ru-RU"/>
        </w:rPr>
        <w:t>томобильных дорогах общего пользования местного значения и сооружений на них</w:t>
      </w:r>
    </w:p>
    <w:p w:rsidR="00D732C5" w:rsidRPr="00E029B2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  <w:shd w:val="clear" w:color="auto" w:fill="FFFFFF"/>
        </w:rPr>
      </w:pPr>
      <w:r w:rsidRPr="008B54F9">
        <w:rPr>
          <w:b w:val="0"/>
          <w:color w:val="000000"/>
          <w:sz w:val="22"/>
          <w:szCs w:val="22"/>
        </w:rPr>
        <w:t>2.2</w:t>
      </w:r>
      <w:r>
        <w:rPr>
          <w:b w:val="0"/>
          <w:color w:val="000000"/>
          <w:sz w:val="22"/>
          <w:szCs w:val="22"/>
        </w:rPr>
        <w:t>4</w:t>
      </w:r>
      <w:r w:rsidRPr="008B54F9">
        <w:rPr>
          <w:b w:val="0"/>
          <w:color w:val="000000"/>
          <w:sz w:val="22"/>
          <w:szCs w:val="22"/>
        </w:rPr>
        <w:t xml:space="preserve">.1. Иные </w:t>
      </w:r>
      <w:r w:rsidRPr="00E029B2">
        <w:rPr>
          <w:b w:val="0"/>
          <w:color w:val="000000"/>
          <w:sz w:val="22"/>
          <w:szCs w:val="22"/>
        </w:rPr>
        <w:t xml:space="preserve">межбюджетные трансферты предоставляются в соответствии с Соглашением о предоставлении субсидии на проведение аварийно-восстановительных работ по ликвидации чрезвычайных ситуаций на автомобильных дорогах общего пользования местного значения и сооружений на них, пострадавших в результате чрезвычайной ситуации местному бюджету муниципального образования «Заиграевский район» от 03.09.2024 г. № </w:t>
      </w:r>
      <w:r w:rsidRPr="00D44609">
        <w:rPr>
          <w:b w:val="0"/>
          <w:color w:val="000000"/>
          <w:sz w:val="22"/>
          <w:szCs w:val="22"/>
        </w:rPr>
        <w:t xml:space="preserve">262, </w:t>
      </w:r>
      <w:r w:rsidRPr="004F3504">
        <w:rPr>
          <w:b w:val="0"/>
          <w:color w:val="000000"/>
          <w:sz w:val="22"/>
          <w:szCs w:val="22"/>
          <w:highlight w:val="yellow"/>
        </w:rPr>
        <w:t xml:space="preserve">распоряжениями Администрации муниципального образования «Заиграевский район» от 18.09.2024 г. № 310-р, </w:t>
      </w:r>
      <w:r>
        <w:rPr>
          <w:b w:val="0"/>
          <w:color w:val="000000"/>
          <w:sz w:val="22"/>
          <w:szCs w:val="22"/>
          <w:highlight w:val="yellow"/>
        </w:rPr>
        <w:t xml:space="preserve">от 04.10.2024 г. № 340-р, </w:t>
      </w:r>
      <w:r w:rsidRPr="004F3504">
        <w:rPr>
          <w:b w:val="0"/>
          <w:color w:val="000000"/>
          <w:sz w:val="22"/>
          <w:szCs w:val="22"/>
          <w:highlight w:val="yellow"/>
        </w:rPr>
        <w:t xml:space="preserve">от </w:t>
      </w:r>
      <w:r>
        <w:rPr>
          <w:b w:val="0"/>
          <w:color w:val="000000"/>
          <w:sz w:val="22"/>
          <w:szCs w:val="22"/>
          <w:highlight w:val="yellow"/>
        </w:rPr>
        <w:t>11</w:t>
      </w:r>
      <w:r w:rsidRPr="004F3504">
        <w:rPr>
          <w:b w:val="0"/>
          <w:color w:val="000000"/>
          <w:sz w:val="22"/>
          <w:szCs w:val="22"/>
          <w:highlight w:val="yellow"/>
        </w:rPr>
        <w:t>.1</w:t>
      </w:r>
      <w:r>
        <w:rPr>
          <w:b w:val="0"/>
          <w:color w:val="000000"/>
          <w:sz w:val="22"/>
          <w:szCs w:val="22"/>
          <w:highlight w:val="yellow"/>
        </w:rPr>
        <w:t>2</w:t>
      </w:r>
      <w:r w:rsidRPr="004F3504">
        <w:rPr>
          <w:b w:val="0"/>
          <w:color w:val="000000"/>
          <w:sz w:val="22"/>
          <w:szCs w:val="22"/>
          <w:highlight w:val="yellow"/>
        </w:rPr>
        <w:t xml:space="preserve">.2024 г. № </w:t>
      </w:r>
      <w:r>
        <w:rPr>
          <w:b w:val="0"/>
          <w:color w:val="000000"/>
          <w:sz w:val="22"/>
          <w:szCs w:val="22"/>
          <w:highlight w:val="yellow"/>
        </w:rPr>
        <w:t>440</w:t>
      </w:r>
      <w:r w:rsidRPr="004F3504">
        <w:rPr>
          <w:b w:val="0"/>
          <w:color w:val="000000"/>
          <w:sz w:val="22"/>
          <w:szCs w:val="22"/>
          <w:highlight w:val="yellow"/>
        </w:rPr>
        <w:t>-р</w:t>
      </w:r>
      <w:r w:rsidRPr="004F3504">
        <w:rPr>
          <w:b w:val="0"/>
          <w:color w:val="000000"/>
          <w:sz w:val="22"/>
          <w:szCs w:val="22"/>
          <w:highlight w:val="yellow"/>
          <w:shd w:val="clear" w:color="auto" w:fill="FFFFFF"/>
        </w:rPr>
        <w:t>.</w:t>
      </w:r>
    </w:p>
    <w:p w:rsidR="00D732C5" w:rsidRPr="008B54F9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2.24</w:t>
      </w:r>
      <w:r w:rsidRPr="008B54F9">
        <w:rPr>
          <w:b w:val="0"/>
          <w:color w:val="000000"/>
          <w:sz w:val="22"/>
          <w:szCs w:val="22"/>
        </w:rPr>
        <w:t>.2. Средства предоставляемых иных межбюджетных трансфертов имеют строго целевой характер.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2.24.</w:t>
      </w:r>
      <w:r w:rsidRPr="008B54F9">
        <w:rPr>
          <w:rFonts w:ascii="Times New Roman" w:hAnsi="Times New Roman" w:cs="Times New Roman"/>
          <w:color w:val="000000"/>
        </w:rPr>
        <w:t>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Pr="008B54F9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2.24</w:t>
      </w:r>
      <w:r w:rsidRPr="008B54F9">
        <w:rPr>
          <w:rFonts w:ascii="Times New Roman" w:hAnsi="Times New Roman" w:cs="Times New Roman"/>
          <w:color w:val="000000"/>
        </w:rPr>
        <w:t xml:space="preserve">.4. </w:t>
      </w:r>
      <w:r w:rsidRPr="008B54F9">
        <w:rPr>
          <w:rFonts w:ascii="Times New Roman" w:hAnsi="Times New Roman" w:cs="Times New Roman"/>
          <w:color w:val="000000"/>
          <w:lang w:eastAsia="ru-RU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</w:t>
      </w:r>
      <w:r w:rsidRPr="008B54F9">
        <w:rPr>
          <w:rFonts w:ascii="Times New Roman" w:hAnsi="Times New Roman" w:cs="Times New Roman"/>
          <w:color w:val="000000"/>
          <w:lang w:eastAsia="ru-RU"/>
        </w:rPr>
        <w:t>ь</w:t>
      </w:r>
      <w:r w:rsidRPr="008B54F9">
        <w:rPr>
          <w:rFonts w:ascii="Times New Roman" w:hAnsi="Times New Roman" w:cs="Times New Roman"/>
          <w:color w:val="000000"/>
          <w:lang w:eastAsia="ru-RU"/>
        </w:rPr>
        <w:t>ным районом и городским поселением.</w:t>
      </w:r>
    </w:p>
    <w:p w:rsidR="00D732C5" w:rsidRPr="00350FD7" w:rsidRDefault="00D732C5" w:rsidP="00D732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lang w:eastAsia="ru-RU"/>
        </w:rPr>
      </w:pPr>
      <w:r w:rsidRPr="00350FD7">
        <w:rPr>
          <w:rFonts w:ascii="Times New Roman" w:hAnsi="Times New Roman" w:cs="Times New Roman"/>
          <w:b/>
          <w:color w:val="000000"/>
          <w:lang w:eastAsia="ru-RU"/>
        </w:rPr>
        <w:t>2.25 Методика распределения иных межбюджетных трансфертов бюджетам поселений на укрепление материально-технической базы учреждений культуры и (или) учреждений допо</w:t>
      </w:r>
      <w:r w:rsidRPr="00350FD7">
        <w:rPr>
          <w:rFonts w:ascii="Times New Roman" w:hAnsi="Times New Roman" w:cs="Times New Roman"/>
          <w:b/>
          <w:color w:val="000000"/>
          <w:lang w:eastAsia="ru-RU"/>
        </w:rPr>
        <w:t>л</w:t>
      </w:r>
      <w:r w:rsidRPr="00350FD7">
        <w:rPr>
          <w:rFonts w:ascii="Times New Roman" w:hAnsi="Times New Roman" w:cs="Times New Roman"/>
          <w:b/>
          <w:color w:val="000000"/>
          <w:lang w:eastAsia="ru-RU"/>
        </w:rPr>
        <w:t>нительного образования отрасли "Культура"</w:t>
      </w:r>
    </w:p>
    <w:p w:rsidR="00D732C5" w:rsidRPr="00911A58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  <w:shd w:val="clear" w:color="auto" w:fill="FFFFFF"/>
        </w:rPr>
      </w:pPr>
      <w:r w:rsidRPr="008B54F9">
        <w:rPr>
          <w:b w:val="0"/>
          <w:color w:val="000000"/>
          <w:sz w:val="22"/>
          <w:szCs w:val="22"/>
        </w:rPr>
        <w:t>2.2</w:t>
      </w:r>
      <w:r>
        <w:rPr>
          <w:b w:val="0"/>
          <w:color w:val="000000"/>
          <w:sz w:val="22"/>
          <w:szCs w:val="22"/>
        </w:rPr>
        <w:t>5</w:t>
      </w:r>
      <w:r w:rsidRPr="008B54F9">
        <w:rPr>
          <w:b w:val="0"/>
          <w:color w:val="000000"/>
          <w:sz w:val="22"/>
          <w:szCs w:val="22"/>
        </w:rPr>
        <w:t xml:space="preserve">.1. Иные межбюджетные трансферты предоставляются в соответствии с Соглашением о предоставлении из республиканского </w:t>
      </w:r>
      <w:r w:rsidRPr="00350FD7">
        <w:rPr>
          <w:b w:val="0"/>
          <w:color w:val="000000"/>
          <w:sz w:val="20"/>
          <w:szCs w:val="20"/>
        </w:rPr>
        <w:t>бюджета иного межбюджетного трансферта на укрепление материально-технической базы учреждений культуры и (или) учреждений дополнительного образов</w:t>
      </w:r>
      <w:r w:rsidRPr="00350FD7">
        <w:rPr>
          <w:b w:val="0"/>
          <w:color w:val="000000"/>
          <w:sz w:val="20"/>
          <w:szCs w:val="20"/>
        </w:rPr>
        <w:t>а</w:t>
      </w:r>
      <w:r w:rsidRPr="00350FD7">
        <w:rPr>
          <w:b w:val="0"/>
          <w:color w:val="000000"/>
          <w:sz w:val="20"/>
          <w:szCs w:val="20"/>
        </w:rPr>
        <w:t>ния отрасли "Культура" местному бюджету муниципального</w:t>
      </w:r>
      <w:r w:rsidRPr="00911A58">
        <w:rPr>
          <w:b w:val="0"/>
          <w:color w:val="000000"/>
          <w:sz w:val="22"/>
          <w:szCs w:val="22"/>
        </w:rPr>
        <w:t xml:space="preserve"> образования «Заиграевский район» от </w:t>
      </w:r>
      <w:r>
        <w:rPr>
          <w:b w:val="0"/>
          <w:color w:val="000000"/>
          <w:sz w:val="22"/>
          <w:szCs w:val="22"/>
          <w:highlight w:val="yellow"/>
        </w:rPr>
        <w:t>15.11.2024 г. № 489 и в соответствии распоряжения администрации муниципального образ</w:t>
      </w:r>
      <w:r>
        <w:rPr>
          <w:b w:val="0"/>
          <w:color w:val="000000"/>
          <w:sz w:val="22"/>
          <w:szCs w:val="22"/>
          <w:highlight w:val="yellow"/>
        </w:rPr>
        <w:t>о</w:t>
      </w:r>
      <w:r>
        <w:rPr>
          <w:b w:val="0"/>
          <w:color w:val="000000"/>
          <w:sz w:val="22"/>
          <w:szCs w:val="22"/>
          <w:highlight w:val="yellow"/>
        </w:rPr>
        <w:t>вания «Заиграевский район» от 28.11.2024 г. № 416-р</w:t>
      </w:r>
      <w:r w:rsidRPr="00B244BA">
        <w:rPr>
          <w:b w:val="0"/>
          <w:color w:val="000000"/>
          <w:sz w:val="22"/>
          <w:szCs w:val="22"/>
          <w:highlight w:val="yellow"/>
          <w:shd w:val="clear" w:color="auto" w:fill="FFFFFF"/>
        </w:rPr>
        <w:t>.</w:t>
      </w:r>
    </w:p>
    <w:p w:rsidR="00D732C5" w:rsidRPr="008B54F9" w:rsidRDefault="00D732C5" w:rsidP="00D732C5">
      <w:pPr>
        <w:pStyle w:val="2"/>
        <w:shd w:val="clear" w:color="auto" w:fill="FFFFFF"/>
        <w:spacing w:before="0"/>
        <w:textAlignment w:val="baseline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2.25</w:t>
      </w:r>
      <w:r w:rsidRPr="008B54F9">
        <w:rPr>
          <w:b w:val="0"/>
          <w:color w:val="000000"/>
          <w:sz w:val="22"/>
          <w:szCs w:val="22"/>
        </w:rPr>
        <w:t>.2. Средства предоставляемых иных межбюджетных трансфертов имеют строго целевой характер.</w:t>
      </w:r>
    </w:p>
    <w:p w:rsidR="00D732C5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2.25</w:t>
      </w:r>
      <w:r w:rsidRPr="008B54F9">
        <w:rPr>
          <w:rFonts w:ascii="Times New Roman" w:hAnsi="Times New Roman" w:cs="Times New Roman"/>
          <w:color w:val="000000"/>
        </w:rPr>
        <w:t>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D732C5" w:rsidRPr="008B54F9" w:rsidRDefault="00D732C5" w:rsidP="00D732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2.25</w:t>
      </w:r>
      <w:r w:rsidRPr="008B54F9">
        <w:rPr>
          <w:rFonts w:ascii="Times New Roman" w:hAnsi="Times New Roman" w:cs="Times New Roman"/>
          <w:color w:val="000000"/>
        </w:rPr>
        <w:t xml:space="preserve">.4. </w:t>
      </w:r>
      <w:r w:rsidRPr="008B54F9">
        <w:rPr>
          <w:rFonts w:ascii="Times New Roman" w:hAnsi="Times New Roman" w:cs="Times New Roman"/>
          <w:color w:val="000000"/>
          <w:lang w:eastAsia="ru-RU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</w:t>
      </w:r>
      <w:r w:rsidRPr="008B54F9">
        <w:rPr>
          <w:rFonts w:ascii="Times New Roman" w:hAnsi="Times New Roman" w:cs="Times New Roman"/>
          <w:color w:val="000000"/>
          <w:lang w:eastAsia="ru-RU"/>
        </w:rPr>
        <w:t>ь</w:t>
      </w:r>
      <w:r w:rsidRPr="008B54F9">
        <w:rPr>
          <w:rFonts w:ascii="Times New Roman" w:hAnsi="Times New Roman" w:cs="Times New Roman"/>
          <w:color w:val="000000"/>
          <w:lang w:eastAsia="ru-RU"/>
        </w:rPr>
        <w:t>ным районом и городским поселением.</w:t>
      </w:r>
    </w:p>
    <w:p w:rsidR="00D732C5" w:rsidRPr="00D7583D" w:rsidRDefault="00D732C5" w:rsidP="00D732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lang w:eastAsia="ru-RU"/>
        </w:rPr>
      </w:pPr>
      <w:r w:rsidRPr="00D7583D">
        <w:rPr>
          <w:rFonts w:ascii="Times New Roman" w:hAnsi="Times New Roman" w:cs="Times New Roman"/>
          <w:b/>
          <w:color w:val="000000"/>
          <w:lang w:eastAsia="ru-RU"/>
        </w:rPr>
        <w:t>2.26 Методика распределения иных межбюджетных трансфертов бюджетам поселений на осуществление передаваемых полномочий по участию, предупреждению и ликвидации после</w:t>
      </w:r>
      <w:r w:rsidRPr="00D7583D">
        <w:rPr>
          <w:rFonts w:ascii="Times New Roman" w:hAnsi="Times New Roman" w:cs="Times New Roman"/>
          <w:b/>
          <w:color w:val="000000"/>
          <w:lang w:eastAsia="ru-RU"/>
        </w:rPr>
        <w:t>д</w:t>
      </w:r>
      <w:r w:rsidRPr="00D7583D">
        <w:rPr>
          <w:rFonts w:ascii="Times New Roman" w:hAnsi="Times New Roman" w:cs="Times New Roman"/>
          <w:b/>
          <w:color w:val="000000"/>
          <w:lang w:eastAsia="ru-RU"/>
        </w:rPr>
        <w:t xml:space="preserve">ствий ЧС в границах поселений 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2.26.1</w:t>
      </w:r>
      <w:r w:rsidRPr="00EA2F42">
        <w:rPr>
          <w:rFonts w:ascii="Times New Roman" w:hAnsi="Times New Roman"/>
          <w:color w:val="000000"/>
          <w:lang w:eastAsia="ru-RU"/>
        </w:rPr>
        <w:t xml:space="preserve"> </w:t>
      </w:r>
      <w:r w:rsidRPr="00C914DB">
        <w:rPr>
          <w:rFonts w:ascii="Times New Roman" w:hAnsi="Times New Roman"/>
          <w:color w:val="000000"/>
          <w:lang w:eastAsia="ru-RU"/>
        </w:rPr>
        <w:t xml:space="preserve"> </w:t>
      </w:r>
      <w:r w:rsidRPr="00EA2F42">
        <w:rPr>
          <w:rFonts w:ascii="Times New Roman" w:hAnsi="Times New Roman"/>
          <w:color w:val="000000"/>
          <w:lang w:eastAsia="ru-RU"/>
        </w:rPr>
        <w:t xml:space="preserve">Размер </w:t>
      </w:r>
      <w:r>
        <w:rPr>
          <w:rFonts w:ascii="Times New Roman" w:hAnsi="Times New Roman"/>
          <w:color w:val="000000"/>
          <w:lang w:eastAsia="ru-RU"/>
        </w:rPr>
        <w:t>меж</w:t>
      </w:r>
      <w:r w:rsidRPr="00EA2F42">
        <w:rPr>
          <w:rFonts w:ascii="Times New Roman" w:hAnsi="Times New Roman"/>
          <w:color w:val="000000"/>
          <w:lang w:eastAsia="ru-RU"/>
        </w:rPr>
        <w:t xml:space="preserve">бюджетных трансфертов </w:t>
      </w:r>
      <w:r w:rsidRPr="00EA2F42">
        <w:rPr>
          <w:rFonts w:ascii="Times New Roman" w:hAnsi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/>
          <w:color w:val="000000"/>
          <w:lang w:eastAsia="ru-RU"/>
        </w:rPr>
        <w:t xml:space="preserve">-го поселения  </w:t>
      </w:r>
      <w:r>
        <w:rPr>
          <w:rFonts w:ascii="Times New Roman" w:hAnsi="Times New Roman"/>
          <w:color w:val="000000"/>
          <w:lang w:eastAsia="ru-RU"/>
        </w:rPr>
        <w:t xml:space="preserve">по гражданской обороне </w:t>
      </w:r>
      <w:r w:rsidRPr="00EA2F42">
        <w:rPr>
          <w:rFonts w:ascii="Times New Roman" w:hAnsi="Times New Roman"/>
          <w:color w:val="000000"/>
          <w:lang w:eastAsia="ru-RU"/>
        </w:rPr>
        <w:t>на 202</w:t>
      </w:r>
      <w:r>
        <w:rPr>
          <w:rFonts w:ascii="Times New Roman" w:hAnsi="Times New Roman"/>
          <w:color w:val="000000"/>
          <w:lang w:eastAsia="ru-RU"/>
        </w:rPr>
        <w:t>4</w:t>
      </w:r>
      <w:r w:rsidRPr="00EA2F42">
        <w:rPr>
          <w:rFonts w:ascii="Times New Roman" w:hAnsi="Times New Roman"/>
          <w:color w:val="000000"/>
          <w:lang w:eastAsia="ru-RU"/>
        </w:rPr>
        <w:t xml:space="preserve"> фина</w:t>
      </w:r>
      <w:r w:rsidRPr="00EA2F42">
        <w:rPr>
          <w:rFonts w:ascii="Times New Roman" w:hAnsi="Times New Roman"/>
          <w:color w:val="000000"/>
          <w:lang w:eastAsia="ru-RU"/>
        </w:rPr>
        <w:t>н</w:t>
      </w:r>
      <w:r w:rsidRPr="00EA2F42">
        <w:rPr>
          <w:rFonts w:ascii="Times New Roman" w:hAnsi="Times New Roman"/>
          <w:color w:val="000000"/>
          <w:lang w:eastAsia="ru-RU"/>
        </w:rPr>
        <w:t>совый год  рассчитывается по формуле:</w:t>
      </w:r>
    </w:p>
    <w:p w:rsidR="00D732C5" w:rsidRPr="00C914DB" w:rsidRDefault="00D732C5" w:rsidP="00D732C5">
      <w:pPr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val="en-US" w:eastAsia="ru-RU"/>
        </w:rPr>
        <w:t>GO</w:t>
      </w:r>
      <w:r w:rsidRPr="00401B5C">
        <w:rPr>
          <w:rFonts w:ascii="Times New Roman" w:hAnsi="Times New Roman"/>
          <w:color w:val="000000"/>
          <w:lang w:eastAsia="ru-RU"/>
        </w:rPr>
        <w:t xml:space="preserve">= </w:t>
      </w:r>
      <w:r>
        <w:rPr>
          <w:rFonts w:ascii="Times New Roman" w:hAnsi="Times New Roman"/>
          <w:color w:val="000000"/>
          <w:lang w:eastAsia="ru-RU"/>
        </w:rPr>
        <w:t xml:space="preserve"> Ч х </w:t>
      </w:r>
      <w:r>
        <w:rPr>
          <w:rFonts w:ascii="Times New Roman" w:hAnsi="Times New Roman"/>
          <w:color w:val="000000"/>
          <w:lang w:val="en-US" w:eastAsia="ru-RU"/>
        </w:rPr>
        <w:t>C</w:t>
      </w:r>
      <w:r w:rsidRPr="002C6556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(в т.ч. 80% на ФОТ и 20% на мат. затраты),руб.</w:t>
      </w:r>
    </w:p>
    <w:p w:rsidR="00D732C5" w:rsidRPr="00401B5C" w:rsidRDefault="00D732C5" w:rsidP="00D732C5">
      <w:pPr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Ч – численность </w:t>
      </w:r>
      <w:r w:rsidRPr="00EA2F42">
        <w:rPr>
          <w:rFonts w:ascii="Times New Roman" w:hAnsi="Times New Roman"/>
          <w:color w:val="000000"/>
          <w:lang w:val="en-US" w:eastAsia="ru-RU"/>
        </w:rPr>
        <w:t>i</w:t>
      </w:r>
      <w:r w:rsidRPr="00EA2F42">
        <w:rPr>
          <w:rFonts w:ascii="Times New Roman" w:hAnsi="Times New Roman"/>
          <w:color w:val="000000"/>
          <w:lang w:eastAsia="ru-RU"/>
        </w:rPr>
        <w:t xml:space="preserve">-го </w:t>
      </w:r>
      <w:r>
        <w:rPr>
          <w:rFonts w:ascii="Times New Roman" w:hAnsi="Times New Roman"/>
          <w:color w:val="000000"/>
          <w:lang w:eastAsia="ru-RU"/>
        </w:rPr>
        <w:t>сельского поселения,  ед.</w:t>
      </w:r>
    </w:p>
    <w:p w:rsidR="00D732C5" w:rsidRDefault="00D732C5" w:rsidP="00D732C5">
      <w:pPr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val="en-US" w:eastAsia="ru-RU"/>
        </w:rPr>
        <w:t>C</w:t>
      </w:r>
      <w:r w:rsidRPr="00401B5C">
        <w:rPr>
          <w:rFonts w:ascii="Times New Roman" w:hAnsi="Times New Roman"/>
          <w:color w:val="000000"/>
          <w:lang w:eastAsia="ru-RU"/>
        </w:rPr>
        <w:t xml:space="preserve"> – </w:t>
      </w:r>
      <w:r>
        <w:rPr>
          <w:rFonts w:ascii="Times New Roman" w:hAnsi="Times New Roman"/>
          <w:color w:val="000000"/>
          <w:lang w:eastAsia="ru-RU"/>
        </w:rPr>
        <w:t>коэффициент численности</w:t>
      </w:r>
    </w:p>
    <w:p w:rsidR="00D732C5" w:rsidRDefault="00D732C5" w:rsidP="00D732C5">
      <w:pPr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С = ОС :</w:t>
      </w:r>
      <w:r w:rsidRPr="00D422AE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ОЧ</w:t>
      </w:r>
    </w:p>
    <w:p w:rsidR="00D732C5" w:rsidRDefault="00D732C5" w:rsidP="00D732C5">
      <w:pPr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ОС – общий фонд для ставки 0,2 в размере 100 000 рублей</w:t>
      </w:r>
    </w:p>
    <w:p w:rsidR="00D732C5" w:rsidRDefault="00D732C5" w:rsidP="00D732C5">
      <w:pPr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ОЧ – общая численность сельского поселения на 01.01.2024 г., ед.</w:t>
      </w:r>
    </w:p>
    <w:p w:rsidR="00D732C5" w:rsidRPr="00EA2F4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2.26.2</w:t>
      </w:r>
      <w:r w:rsidRPr="00EA2F42">
        <w:rPr>
          <w:rFonts w:ascii="Times New Roman" w:hAnsi="Times New Roman"/>
          <w:color w:val="000000"/>
        </w:rPr>
        <w:t xml:space="preserve"> Средства предоставляемых иных межбюджетных трансфертов имеют строго целевой характер.</w:t>
      </w:r>
    </w:p>
    <w:p w:rsidR="00D732C5" w:rsidRPr="00EA2F42" w:rsidRDefault="00D732C5" w:rsidP="00D732C5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2.26.3</w:t>
      </w:r>
      <w:r w:rsidRPr="00EA2F42">
        <w:rPr>
          <w:rFonts w:ascii="Times New Roman" w:hAnsi="Times New Roman"/>
          <w:color w:val="000000"/>
        </w:rPr>
        <w:t xml:space="preserve">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732C5" w:rsidRDefault="00D732C5" w:rsidP="00D732C5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2.26.4 </w:t>
      </w:r>
      <w:r w:rsidRPr="00EA2F42">
        <w:rPr>
          <w:rFonts w:ascii="Times New Roman" w:hAnsi="Times New Roman"/>
          <w:color w:val="000000"/>
          <w:lang w:eastAsia="ru-RU"/>
        </w:rPr>
        <w:t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и сельским поселением.</w:t>
      </w:r>
    </w:p>
    <w:p w:rsidR="00D732C5" w:rsidRPr="0016079D" w:rsidRDefault="00D732C5" w:rsidP="00D732C5">
      <w:pPr>
        <w:ind w:firstLine="567"/>
        <w:rPr>
          <w:rFonts w:ascii="Times New Roman" w:hAnsi="Times New Roman" w:cs="Times New Roman"/>
          <w:b/>
          <w:color w:val="000000"/>
        </w:rPr>
      </w:pPr>
      <w:r w:rsidRPr="0016079D">
        <w:rPr>
          <w:rFonts w:ascii="Times New Roman" w:hAnsi="Times New Roman" w:cs="Times New Roman"/>
          <w:b/>
          <w:color w:val="000000"/>
        </w:rPr>
        <w:t>2.27 Методика распределения иных межбюджетных трансфертов на стимулирование п</w:t>
      </w:r>
      <w:r w:rsidRPr="0016079D">
        <w:rPr>
          <w:rFonts w:ascii="Times New Roman" w:hAnsi="Times New Roman" w:cs="Times New Roman"/>
          <w:b/>
          <w:color w:val="000000"/>
        </w:rPr>
        <w:t>о</w:t>
      </w:r>
      <w:r w:rsidRPr="0016079D">
        <w:rPr>
          <w:rFonts w:ascii="Times New Roman" w:hAnsi="Times New Roman" w:cs="Times New Roman"/>
          <w:b/>
          <w:color w:val="000000"/>
        </w:rPr>
        <w:t>вышения доходной базы сельских поселений и сокращения недоимки по имущественным нал</w:t>
      </w:r>
      <w:r w:rsidRPr="0016079D">
        <w:rPr>
          <w:rFonts w:ascii="Times New Roman" w:hAnsi="Times New Roman" w:cs="Times New Roman"/>
          <w:b/>
          <w:color w:val="000000"/>
        </w:rPr>
        <w:t>о</w:t>
      </w:r>
      <w:r w:rsidRPr="0016079D">
        <w:rPr>
          <w:rFonts w:ascii="Times New Roman" w:hAnsi="Times New Roman" w:cs="Times New Roman"/>
          <w:b/>
          <w:color w:val="000000"/>
        </w:rPr>
        <w:t>гам физических лиц (Фонд стимулирования)</w:t>
      </w:r>
    </w:p>
    <w:p w:rsidR="00D732C5" w:rsidRPr="0016079D" w:rsidRDefault="00D732C5" w:rsidP="00D732C5">
      <w:pPr>
        <w:ind w:right="-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lastRenderedPageBreak/>
        <w:t xml:space="preserve">2.27.1 </w:t>
      </w:r>
      <w:bookmarkStart w:id="3" w:name="_Hlk26265492"/>
      <w:r w:rsidRPr="0016079D">
        <w:rPr>
          <w:rFonts w:ascii="Times New Roman" w:hAnsi="Times New Roman" w:cs="Times New Roman"/>
          <w:color w:val="000000"/>
        </w:rPr>
        <w:t>Методика распределения иных межбюджетных трансфертов на стимулирование повышения доходной базы поселений и сокращения недоимки по имущественным налогам физических лиц (д</w:t>
      </w:r>
      <w:r w:rsidRPr="0016079D">
        <w:rPr>
          <w:rFonts w:ascii="Times New Roman" w:hAnsi="Times New Roman" w:cs="Times New Roman"/>
          <w:color w:val="000000"/>
        </w:rPr>
        <w:t>а</w:t>
      </w:r>
      <w:r w:rsidRPr="0016079D">
        <w:rPr>
          <w:rFonts w:ascii="Times New Roman" w:hAnsi="Times New Roman" w:cs="Times New Roman"/>
          <w:color w:val="000000"/>
        </w:rPr>
        <w:t>лее в настоящем пункте – иные межбюджетные трансферты) предоставляется в целях стимулиров</w:t>
      </w:r>
      <w:r w:rsidRPr="0016079D">
        <w:rPr>
          <w:rFonts w:ascii="Times New Roman" w:hAnsi="Times New Roman" w:cs="Times New Roman"/>
          <w:color w:val="000000"/>
        </w:rPr>
        <w:t>а</w:t>
      </w:r>
      <w:r w:rsidRPr="0016079D">
        <w:rPr>
          <w:rFonts w:ascii="Times New Roman" w:hAnsi="Times New Roman" w:cs="Times New Roman"/>
          <w:color w:val="000000"/>
        </w:rPr>
        <w:t xml:space="preserve">ния органов местного самоуправления в увеличении </w:t>
      </w:r>
      <w:r w:rsidRPr="0016079D">
        <w:rPr>
          <w:rFonts w:ascii="Times New Roman" w:hAnsi="Times New Roman" w:cs="Times New Roman"/>
          <w:b/>
          <w:color w:val="000000"/>
        </w:rPr>
        <w:t>собираемости</w:t>
      </w:r>
      <w:r w:rsidRPr="0016079D">
        <w:rPr>
          <w:rFonts w:ascii="Times New Roman" w:hAnsi="Times New Roman" w:cs="Times New Roman"/>
          <w:color w:val="000000"/>
        </w:rPr>
        <w:t xml:space="preserve"> имущественных налогов физич</w:t>
      </w:r>
      <w:r w:rsidRPr="0016079D">
        <w:rPr>
          <w:rFonts w:ascii="Times New Roman" w:hAnsi="Times New Roman" w:cs="Times New Roman"/>
          <w:color w:val="000000"/>
        </w:rPr>
        <w:t>е</w:t>
      </w:r>
      <w:r w:rsidRPr="0016079D">
        <w:rPr>
          <w:rFonts w:ascii="Times New Roman" w:hAnsi="Times New Roman" w:cs="Times New Roman"/>
          <w:color w:val="000000"/>
        </w:rPr>
        <w:t>ских лиц, и их поступления в бюджеты в полном объеме.</w:t>
      </w:r>
    </w:p>
    <w:bookmarkEnd w:id="3"/>
    <w:p w:rsidR="00D732C5" w:rsidRPr="0016079D" w:rsidRDefault="00D732C5" w:rsidP="00D732C5">
      <w:pPr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2.27.2 Распределение иных межбюджетных трансфертов осуществляется по группам в зависимости от объема начислений по имущественным налогам: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1 группа - сумма начислений до 500,0 тыс. руб.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2 группа – сумма начислений от 500,0 до 1300,0 тыс. руб.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3 группа – сумма начислений от 1300,0 тыс. руб. до 4500,0 тыс. руб.</w:t>
      </w:r>
    </w:p>
    <w:p w:rsidR="00D732C5" w:rsidRPr="0016079D" w:rsidRDefault="00D732C5" w:rsidP="00D732C5">
      <w:pPr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2.27.3 Условием предоставления иных межбюджетных трансфертов является показатель собираем</w:t>
      </w:r>
      <w:r w:rsidRPr="0016079D">
        <w:rPr>
          <w:rFonts w:ascii="Times New Roman" w:hAnsi="Times New Roman" w:cs="Times New Roman"/>
          <w:color w:val="000000"/>
        </w:rPr>
        <w:t>о</w:t>
      </w:r>
      <w:r w:rsidRPr="0016079D">
        <w:rPr>
          <w:rFonts w:ascii="Times New Roman" w:hAnsi="Times New Roman" w:cs="Times New Roman"/>
          <w:color w:val="000000"/>
        </w:rPr>
        <w:t>сти имущественных налогов (с учетом задолженности) по данным управления федеральной налог</w:t>
      </w:r>
      <w:r w:rsidRPr="0016079D">
        <w:rPr>
          <w:rFonts w:ascii="Times New Roman" w:hAnsi="Times New Roman" w:cs="Times New Roman"/>
          <w:color w:val="000000"/>
        </w:rPr>
        <w:t>о</w:t>
      </w:r>
      <w:r w:rsidRPr="0016079D">
        <w:rPr>
          <w:rFonts w:ascii="Times New Roman" w:hAnsi="Times New Roman" w:cs="Times New Roman"/>
          <w:color w:val="000000"/>
        </w:rPr>
        <w:t>вой службы на 05.12.2024 г.: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  <w:lang w:val="en-US"/>
        </w:rPr>
        <w:t>Z</w:t>
      </w:r>
      <w:r w:rsidRPr="0016079D">
        <w:rPr>
          <w:rFonts w:ascii="Times New Roman" w:hAnsi="Times New Roman" w:cs="Times New Roman"/>
          <w:color w:val="000000"/>
        </w:rPr>
        <w:t>i – показатель собираемости имущественных налогов i поселения;</w:t>
      </w:r>
    </w:p>
    <w:p w:rsidR="00D732C5" w:rsidRPr="0016079D" w:rsidRDefault="00D732C5" w:rsidP="00D732C5">
      <w:pPr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 xml:space="preserve">2.27.5 Победителями считаются поселения, набравшие наибольшее значение показателя </w:t>
      </w:r>
      <w:r w:rsidRPr="0016079D">
        <w:rPr>
          <w:rFonts w:ascii="Times New Roman" w:hAnsi="Times New Roman" w:cs="Times New Roman"/>
          <w:color w:val="000000"/>
          <w:lang w:val="en-US"/>
        </w:rPr>
        <w:t>Zi</w:t>
      </w:r>
      <w:r w:rsidRPr="0016079D">
        <w:rPr>
          <w:rFonts w:ascii="Times New Roman" w:hAnsi="Times New Roman" w:cs="Times New Roman"/>
          <w:color w:val="000000"/>
        </w:rPr>
        <w:t xml:space="preserve">. </w:t>
      </w:r>
    </w:p>
    <w:p w:rsidR="00D732C5" w:rsidRPr="0016079D" w:rsidRDefault="00D732C5" w:rsidP="00D732C5">
      <w:pPr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2.27.6 Распределение иных межбюджетных трансфертов поселениям, получившим на это право, ос</w:t>
      </w:r>
      <w:r w:rsidRPr="0016079D">
        <w:rPr>
          <w:rFonts w:ascii="Times New Roman" w:hAnsi="Times New Roman" w:cs="Times New Roman"/>
          <w:color w:val="000000"/>
        </w:rPr>
        <w:t>у</w:t>
      </w:r>
      <w:r w:rsidRPr="0016079D">
        <w:rPr>
          <w:rFonts w:ascii="Times New Roman" w:hAnsi="Times New Roman" w:cs="Times New Roman"/>
          <w:color w:val="000000"/>
        </w:rPr>
        <w:t>ществляется в следующем порядке: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по поселениям, занявшим 1, 2 и 3 место по своим группам: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- за 1 место – 100,0 тыс. рублей;</w:t>
      </w:r>
    </w:p>
    <w:p w:rsidR="00D732C5" w:rsidRPr="0016079D" w:rsidRDefault="00D732C5" w:rsidP="00D732C5">
      <w:pPr>
        <w:ind w:firstLine="561"/>
        <w:rPr>
          <w:rFonts w:ascii="Times New Roman" w:hAnsi="Times New Roman" w:cs="Times New Roman"/>
          <w:color w:val="000000"/>
        </w:rPr>
      </w:pPr>
      <w:r w:rsidRPr="0016079D">
        <w:rPr>
          <w:rFonts w:ascii="Times New Roman" w:hAnsi="Times New Roman" w:cs="Times New Roman"/>
          <w:color w:val="000000"/>
        </w:rPr>
        <w:t>- за 2 место – 80,0 тыс. рублей;</w:t>
      </w:r>
    </w:p>
    <w:p w:rsidR="00D732C5" w:rsidRPr="0016079D" w:rsidRDefault="00D732C5" w:rsidP="00D732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FF0000"/>
          <w:lang w:eastAsia="ru-RU"/>
        </w:rPr>
      </w:pPr>
      <w:r w:rsidRPr="0016079D">
        <w:rPr>
          <w:rFonts w:ascii="Times New Roman" w:hAnsi="Times New Roman" w:cs="Times New Roman"/>
          <w:color w:val="000000"/>
        </w:rPr>
        <w:t>- за 3 место – 60,0 тыс. рублей.</w:t>
      </w:r>
    </w:p>
    <w:p w:rsidR="00D732C5" w:rsidRPr="00787198" w:rsidRDefault="00D732C5" w:rsidP="00D732C5"/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2C5" w:rsidRDefault="00D732C5" w:rsidP="00D732C5">
      <w:pPr>
        <w:keepNext/>
        <w:keepLines/>
        <w:spacing w:before="200"/>
        <w:jc w:val="right"/>
        <w:outlineLvl w:val="1"/>
        <w:rPr>
          <w:rFonts w:eastAsia="Calibri"/>
          <w:b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1922"/>
        <w:gridCol w:w="2432"/>
        <w:gridCol w:w="5569"/>
      </w:tblGrid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Приложение 14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D732C5" w:rsidRPr="00D732C5" w:rsidTr="00D732C5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 xml:space="preserve"> "Заиграевский район" от 22.12.2023 г. № 301 "О бюджете муниципального образования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 xml:space="preserve"> «Заиграевский район» на 2024 год и плановый период 2025-2026 годов"</w:t>
            </w:r>
          </w:p>
        </w:tc>
      </w:tr>
      <w:tr w:rsidR="00D732C5" w:rsidRPr="00D732C5" w:rsidTr="00D732C5">
        <w:trPr>
          <w:trHeight w:val="30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 xml:space="preserve"> от 24.12.2024 г.№ 44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Приложение 17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«Заиграевский район» 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D732C5" w:rsidRPr="00D732C5" w:rsidTr="00D732C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sz w:val="20"/>
                <w:szCs w:val="20"/>
              </w:rPr>
              <w:t>и  плановый период 2025 -2026 гг.»  от 22.12.2023 г  № 301</w:t>
            </w:r>
          </w:p>
        </w:tc>
      </w:tr>
    </w:tbl>
    <w:p w:rsidR="00D732C5" w:rsidRPr="00D732C5" w:rsidRDefault="00D732C5" w:rsidP="00D732C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32C5">
        <w:rPr>
          <w:rFonts w:ascii="Times New Roman" w:eastAsia="Calibri" w:hAnsi="Times New Roman" w:cs="Times New Roman"/>
          <w:b/>
          <w:sz w:val="20"/>
          <w:szCs w:val="20"/>
        </w:rPr>
        <w:tab/>
      </w:r>
    </w:p>
    <w:tbl>
      <w:tblPr>
        <w:tblW w:w="9478" w:type="dxa"/>
        <w:tblInd w:w="93" w:type="dxa"/>
        <w:tblLook w:val="04A0"/>
      </w:tblPr>
      <w:tblGrid>
        <w:gridCol w:w="582"/>
        <w:gridCol w:w="142"/>
        <w:gridCol w:w="142"/>
        <w:gridCol w:w="283"/>
        <w:gridCol w:w="147"/>
        <w:gridCol w:w="216"/>
        <w:gridCol w:w="1944"/>
        <w:gridCol w:w="103"/>
        <w:gridCol w:w="184"/>
        <w:gridCol w:w="100"/>
        <w:gridCol w:w="116"/>
        <w:gridCol w:w="216"/>
        <w:gridCol w:w="216"/>
        <w:gridCol w:w="216"/>
        <w:gridCol w:w="2218"/>
        <w:gridCol w:w="216"/>
        <w:gridCol w:w="286"/>
        <w:gridCol w:w="216"/>
        <w:gridCol w:w="216"/>
        <w:gridCol w:w="648"/>
        <w:gridCol w:w="1071"/>
      </w:tblGrid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межбюджетных трансфертов бюджетам муниципальных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образований поселений на 2024г.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Дотации бюджетам муниципальных образований поселений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Таблица 1.1.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дотаций за счет субвенций бюджетам муниципальных районов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 осуществление полномочий по расчету и предоставлению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дотаций поселениям</w:t>
            </w:r>
          </w:p>
        </w:tc>
      </w:tr>
      <w:tr w:rsidR="00D732C5" w:rsidRPr="00D732C5" w:rsidTr="00D732C5">
        <w:trPr>
          <w:trHeight w:val="37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"Ацагатское"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2 216,70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2 911,25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"Горхонское"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5 258,34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"Дабатуйское"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15 490,28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6 229,64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"Ключевское"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3 698,93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"Курбинское"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2 496,11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11 312,35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11 134,07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"Первомаевское"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2 732,95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"Старо-Брянское"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1 769,63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"Талецкое"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14 375,28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"Тамахтайское"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2 182,10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"Челутаевское"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2 677,07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4 877,80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3 222,60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"Шабурское"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2 658,44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Заиграево"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12 507,18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27 449,28   </w:t>
            </w:r>
          </w:p>
        </w:tc>
      </w:tr>
      <w:tr w:rsidR="00D732C5" w:rsidRPr="00D732C5" w:rsidTr="00D732C5">
        <w:trPr>
          <w:trHeight w:val="300"/>
        </w:trPr>
        <w:tc>
          <w:tcPr>
            <w:tcW w:w="3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135 200,00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 Межбюджетные трансферты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Таблица 2.1.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иных межбюджетных трансфертов бюджетам поселений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 обеспечение первоочередных расходов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"Ацагатское"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4 482 181,39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8 392 069,27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"Горхонское"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4 450 404,20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"Дабатуйское"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3 607 396,80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7 005 967,92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"Ключевское"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5 681 746,83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"Курбинское"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4 965 401,06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5 830 003,08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6 125 962,91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"Первомаевское"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5 613 619,83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"Старо-Брянское"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5 199 283,71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«Талецкое»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5 388 125,68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"Тамахтайское"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5 658 267,33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"Челутаевское"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5 037 273,69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6 299 012,66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6 810 665,06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"Шабурское"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6 617 492,40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3 737 048,66   </w:t>
            </w:r>
          </w:p>
        </w:tc>
      </w:tr>
      <w:tr w:rsidR="00D732C5" w:rsidRPr="00D732C5" w:rsidTr="00D732C5">
        <w:trPr>
          <w:trHeight w:val="300"/>
        </w:trPr>
        <w:tc>
          <w:tcPr>
            <w:tcW w:w="3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100 901 922,48</w:t>
            </w:r>
          </w:p>
        </w:tc>
      </w:tr>
      <w:tr w:rsidR="00D732C5" w:rsidRPr="00D732C5" w:rsidTr="00D732C5">
        <w:trPr>
          <w:trHeight w:val="387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Таблица 2.2.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иных межбюджетных трансфертов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бюджетам поселений на исполнение расходных обязательств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"Ацагатское"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2 034 668,00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2 532 655,00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"Горхонское"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1 718 998,00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"Дабатуйское"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3 042 185,00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2 157 682,00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"Ключевское"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1 594 461,00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"Курбинское"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2 117 693,00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2 323 572,00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2 959 320,00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"Первомаевское"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2 532 655,00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"Старо-Брянское"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2 105 832,00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«Талецкое»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3 564 054,00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"Тамахтайское"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2 301 533,00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"Челутаевское"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1 392 829,00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3 137 390,00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1 944 351,00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"Шабурское"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2 980 153,00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652 337,00</w:t>
            </w:r>
          </w:p>
        </w:tc>
      </w:tr>
      <w:tr w:rsidR="00D732C5" w:rsidRPr="00D732C5" w:rsidTr="00D732C5">
        <w:trPr>
          <w:trHeight w:val="300"/>
        </w:trPr>
        <w:tc>
          <w:tcPr>
            <w:tcW w:w="3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41 092 368,00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Таблица 2.3. 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W w:w="9262" w:type="dxa"/>
              <w:tblLook w:val="04A0"/>
            </w:tblPr>
            <w:tblGrid>
              <w:gridCol w:w="609"/>
              <w:gridCol w:w="2984"/>
              <w:gridCol w:w="3402"/>
              <w:gridCol w:w="2267"/>
            </w:tblGrid>
            <w:tr w:rsidR="00D732C5" w:rsidRPr="00D732C5" w:rsidTr="00D732C5">
              <w:trPr>
                <w:trHeight w:val="300"/>
              </w:trPr>
              <w:tc>
                <w:tcPr>
                  <w:tcW w:w="92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Распределение иных межбюджетных трансфертов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92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бюджетам  поселений на возмещение выпадающих доходов по имущественным налогам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Наименование поселения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Расходная классификация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сумма на 2024г., руб.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"Ацагатское"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            55 000,00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"Верхнеилькинское"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24 771,00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"Горхонское"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111 123,00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"Дабатуйское"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               1 066 000,00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"Илькинское"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233 000,00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"Ключевское"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186 000,00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"Курбинское"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83 000,00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"Новобрянское"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534 000,00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"Новоильинское"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389 768,00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"Первомаевское"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43 000,00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"Старо-Брянское"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50 000,00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"Талецкое"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556 391,00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"Тамахтайское"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83 000,00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"Унэгэтэйское"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112 000,00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"Усть-Брянское"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23 804,00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"Челутаевское"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18 650,00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СП "Шабурское"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27 862,00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 ГП "Поселок Онохой"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861 933,00   </w:t>
                  </w:r>
                </w:p>
              </w:tc>
            </w:tr>
            <w:tr w:rsidR="00D732C5" w:rsidRPr="00D732C5" w:rsidTr="00D732C5">
              <w:trPr>
                <w:trHeight w:val="300"/>
              </w:trPr>
              <w:tc>
                <w:tcPr>
                  <w:tcW w:w="35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Итого по поселениям: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732C5" w:rsidRPr="00D732C5" w:rsidRDefault="00D732C5" w:rsidP="00D732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732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          4 459 302,00   </w:t>
                  </w:r>
                </w:p>
              </w:tc>
            </w:tr>
          </w:tbl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Таблица 2.4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иных межбюджетных трансфертов бюджетам поселений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 благоустройство и содержание территорий населенных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пунктов сельских поселений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"Ацагатское"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238 760,00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313 571,00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"Горхонское"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98 800,00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"Дабатуйское"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291 050,00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117 050,00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"Ключевское"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76 900,00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"Курбинское"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268 857,00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212 550,00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209 200,00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"Первомаевское"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294 367,00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"Старо-Брянское"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190 607,00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"Талецкое"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270 100,00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"Тамахтайское"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235 035,00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"Челутаевское"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288 347,00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91 650,00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140 891,00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"Шабурское"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49 950,00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3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3 387 685,00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Таблица 2.5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иных межбюджетных трансфертов бюджетам поселений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повышение средней заработной платы работников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муниципальных учреждений культуры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2 249 690,13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"Талецкое"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991 796,70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"Челутаевское"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901 142,13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5 469 483,28</w:t>
            </w:r>
          </w:p>
        </w:tc>
      </w:tr>
      <w:tr w:rsidR="00D732C5" w:rsidRPr="00D732C5" w:rsidTr="00D732C5">
        <w:trPr>
          <w:trHeight w:val="300"/>
        </w:trPr>
        <w:tc>
          <w:tcPr>
            <w:tcW w:w="3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9 612 112,24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Таблица 2.6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Распределение иных межбюджетных трансфертов бюджетам поселений для выполнения меропри</w:t>
            </w: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</w:t>
            </w: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тий муниципальной программы «Профилактика преступлений и иных правонарушений в Заиграе</w:t>
            </w: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ском районе»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"Горхонское"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111 694,32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66 211,72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136 382,08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"Талецкое"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218 278,35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120 182,75   </w:t>
            </w:r>
          </w:p>
        </w:tc>
      </w:tr>
      <w:tr w:rsidR="00D732C5" w:rsidRPr="00D732C5" w:rsidTr="00D732C5">
        <w:trPr>
          <w:trHeight w:val="300"/>
        </w:trPr>
        <w:tc>
          <w:tcPr>
            <w:tcW w:w="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652 749,22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Таблица 2.7 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Распределение 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иных межбюджетных трансфертов бюджетам поселений  на укрепление мат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риально-технической базы коллективов, имеющих звание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sz w:val="20"/>
                <w:szCs w:val="20"/>
              </w:rPr>
              <w:t>«Народный» и «Образцовый"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"Дабатуйское"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27 500,00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"Илькинское»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27 500,00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27 500,00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27 500,00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165 000,00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Таблица 2.8 </w:t>
            </w:r>
          </w:p>
        </w:tc>
      </w:tr>
      <w:tr w:rsidR="00D732C5" w:rsidRPr="00D732C5" w:rsidTr="00D732C5">
        <w:trPr>
          <w:trHeight w:val="900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иных межбюджетных трансфертов бюджетам поселений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на осуществление государственных полномочий по оказанию мер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социальной поддержки по оплате коммунальных услуг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"Талецкое"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1003 4613373180 540 805-24006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7 842,76   </w:t>
            </w:r>
          </w:p>
        </w:tc>
      </w:tr>
      <w:tr w:rsidR="00D732C5" w:rsidRPr="00D732C5" w:rsidTr="00D732C5">
        <w:trPr>
          <w:trHeight w:val="300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 1003 4613373180 540 805-24006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47 084,08   </w:t>
            </w:r>
          </w:p>
        </w:tc>
      </w:tr>
      <w:tr w:rsidR="00D732C5" w:rsidRPr="00D732C5" w:rsidTr="00D732C5">
        <w:trPr>
          <w:trHeight w:val="300"/>
        </w:trPr>
        <w:tc>
          <w:tcPr>
            <w:tcW w:w="3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54926,84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Таблица 2.9.1</w:t>
            </w:r>
          </w:p>
        </w:tc>
      </w:tr>
      <w:tr w:rsidR="00D732C5" w:rsidRPr="00D732C5" w:rsidTr="00D732C5">
        <w:trPr>
          <w:trHeight w:val="900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иных межбюджетных трансфертов бюджетам поселений на реализацию программы «Содействие занятости населения в муниципальном образовании «Заиграевский район»» (общес</w:t>
            </w: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</w:t>
            </w: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венные работы)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6 263,29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6 654,74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"Курбинское"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18 245,22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5 718,65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31 033,13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"Старо-Брянское"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89 176,19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18 619,79</w:t>
            </w:r>
          </w:p>
        </w:tc>
      </w:tr>
      <w:tr w:rsidR="00D732C5" w:rsidRPr="00D732C5" w:rsidTr="00D732C5">
        <w:trPr>
          <w:trHeight w:val="300"/>
        </w:trPr>
        <w:tc>
          <w:tcPr>
            <w:tcW w:w="4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175 711,01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Таблица 2.9.2</w:t>
            </w:r>
          </w:p>
        </w:tc>
      </w:tr>
      <w:tr w:rsidR="00D732C5" w:rsidRPr="00D732C5" w:rsidTr="00D732C5">
        <w:trPr>
          <w:trHeight w:val="1200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Распределение иных межбюджетных трансфертов бюджетам поселений на реализацию пр</w:t>
            </w: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граммы "Содействие занятости населения в муниципальном образовании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"Заиграевский район"" (испытывающие трудности в поисках работы)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9 954,84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7 389,61</w:t>
            </w:r>
          </w:p>
        </w:tc>
      </w:tr>
      <w:tr w:rsidR="00D732C5" w:rsidRPr="00D732C5" w:rsidTr="00D732C5">
        <w:trPr>
          <w:trHeight w:val="300"/>
        </w:trPr>
        <w:tc>
          <w:tcPr>
            <w:tcW w:w="4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17 344,45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285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Таблица 2.10.</w:t>
            </w:r>
          </w:p>
        </w:tc>
      </w:tr>
      <w:tr w:rsidR="00D732C5" w:rsidRPr="00D732C5" w:rsidTr="00D732C5">
        <w:trPr>
          <w:trHeight w:val="945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Распределение иных межбюджетных трансфертов бюджетам поселений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 компенсацию затрат за оказываемые коммунальные услуги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бюджетным учреждениям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"Верхнеилькинское"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839 062,00</w:t>
            </w:r>
          </w:p>
        </w:tc>
      </w:tr>
      <w:tr w:rsidR="00D732C5" w:rsidRPr="00D732C5" w:rsidTr="00D732C5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"Первомаевское"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734 136,00</w:t>
            </w:r>
          </w:p>
        </w:tc>
      </w:tr>
      <w:tr w:rsidR="00D732C5" w:rsidRPr="00D732C5" w:rsidTr="00D732C5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268 794,00</w:t>
            </w:r>
          </w:p>
        </w:tc>
      </w:tr>
      <w:tr w:rsidR="00D732C5" w:rsidRPr="00D732C5" w:rsidTr="00D732C5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"Шабурское"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134 397,00</w:t>
            </w:r>
          </w:p>
        </w:tc>
      </w:tr>
      <w:tr w:rsidR="00D732C5" w:rsidRPr="00D732C5" w:rsidTr="00D732C5">
        <w:trPr>
          <w:trHeight w:val="300"/>
        </w:trPr>
        <w:tc>
          <w:tcPr>
            <w:tcW w:w="4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1 976 389,00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Таблица 2.11.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Распределение иных межбюджетных трансфертов бюджетам поселений </w:t>
            </w:r>
          </w:p>
        </w:tc>
      </w:tr>
      <w:tr w:rsidR="00D732C5" w:rsidRPr="00D732C5" w:rsidTr="00D732C5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 формирование современной городской среды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"Горхонское"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457 147,99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"Дабатуйское"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451 893,08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736 662,50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"Ключевское"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1 108 372,96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3 001 181,84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"Новоильинское"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"Талецкое"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"Унэгэтэйское"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"Усть-Брянское"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701 484,01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СП "Шабурское"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ГП "Поселок Онохой"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2 824 334,26   </w:t>
            </w:r>
          </w:p>
        </w:tc>
      </w:tr>
      <w:tr w:rsidR="00D732C5" w:rsidRPr="00D732C5" w:rsidTr="00D732C5">
        <w:trPr>
          <w:trHeight w:val="300"/>
        </w:trPr>
        <w:tc>
          <w:tcPr>
            <w:tcW w:w="43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 по поселениям: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10 481 076,64   </w:t>
            </w:r>
          </w:p>
        </w:tc>
      </w:tr>
    </w:tbl>
    <w:p w:rsidR="00D732C5" w:rsidRPr="00D732C5" w:rsidRDefault="00D732C5" w:rsidP="00D732C5">
      <w:pPr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D732C5" w:rsidRPr="00D732C5" w:rsidRDefault="00D732C5" w:rsidP="00D732C5">
      <w:pPr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732C5">
        <w:rPr>
          <w:rFonts w:ascii="Times New Roman" w:eastAsia="Calibri" w:hAnsi="Times New Roman" w:cs="Times New Roman"/>
          <w:b/>
          <w:sz w:val="20"/>
          <w:szCs w:val="20"/>
        </w:rPr>
        <w:t>Таблица 2.12.</w:t>
      </w:r>
    </w:p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32C5">
        <w:rPr>
          <w:rFonts w:ascii="Times New Roman" w:eastAsia="Calibri" w:hAnsi="Times New Roman" w:cs="Times New Roman"/>
          <w:b/>
          <w:sz w:val="20"/>
          <w:szCs w:val="20"/>
        </w:rPr>
        <w:t xml:space="preserve">Распределение иных межбюджетных трансфертов бюджетам поселений </w:t>
      </w:r>
    </w:p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32C5">
        <w:rPr>
          <w:rFonts w:ascii="Times New Roman" w:eastAsia="Calibri" w:hAnsi="Times New Roman" w:cs="Times New Roman"/>
          <w:b/>
          <w:sz w:val="20"/>
          <w:szCs w:val="20"/>
        </w:rPr>
        <w:t>по итогам районного конкурса "Лучшее территориальное общественное самоуправление"</w:t>
      </w:r>
    </w:p>
    <w:tbl>
      <w:tblPr>
        <w:tblW w:w="9654" w:type="dxa"/>
        <w:tblInd w:w="93" w:type="dxa"/>
        <w:tblLook w:val="04A0"/>
      </w:tblPr>
      <w:tblGrid>
        <w:gridCol w:w="724"/>
        <w:gridCol w:w="2977"/>
        <w:gridCol w:w="3827"/>
        <w:gridCol w:w="2126"/>
      </w:tblGrid>
      <w:tr w:rsidR="00D732C5" w:rsidRPr="00D732C5" w:rsidTr="00D732C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70 000,00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155 000,00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100 000,00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120 000,00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"Курбинское"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230 000,00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115 000,00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135 000,00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"Первомаевское"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75 000,00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105 000,00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125 000,00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"Челутаевское"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105 000,00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"Унэгэтэйское"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235 000,00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275 000,00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320 000,00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2 270 000,00   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1895"/>
        <w:gridCol w:w="1082"/>
        <w:gridCol w:w="2198"/>
        <w:gridCol w:w="1645"/>
        <w:gridCol w:w="2110"/>
      </w:tblGrid>
      <w:tr w:rsidR="00D732C5" w:rsidRPr="00D732C5" w:rsidTr="00D732C5">
        <w:trPr>
          <w:trHeight w:val="300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 13</w:t>
            </w:r>
          </w:p>
        </w:tc>
      </w:tr>
      <w:tr w:rsidR="00D732C5" w:rsidRPr="00D732C5" w:rsidTr="00D732C5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Распределение иных межбюджетных трансфертов бюджетам поселений </w:t>
            </w:r>
          </w:p>
        </w:tc>
      </w:tr>
      <w:tr w:rsidR="00D732C5" w:rsidRPr="00D732C5" w:rsidTr="00D732C5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комплексное развитие сельских территорий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0503 51101L5760 540 24-55760-00000-00000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2 019 600,00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0503 51101L5760 540 24-55760-00000-00000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2 246 356,00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"Унэгэтэйское"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0503 51101L5760 540 24-55760-00000-00000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2 205 730,00</w:t>
            </w:r>
          </w:p>
        </w:tc>
      </w:tr>
      <w:tr w:rsidR="00D732C5" w:rsidRPr="00D732C5" w:rsidTr="00D732C5">
        <w:trPr>
          <w:trHeight w:val="300"/>
        </w:trPr>
        <w:tc>
          <w:tcPr>
            <w:tcW w:w="3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поселениям: 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6 471 686,00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2.14</w:t>
            </w:r>
          </w:p>
        </w:tc>
      </w:tr>
      <w:tr w:rsidR="00D732C5" w:rsidRPr="00D732C5" w:rsidTr="00D732C5">
        <w:trPr>
          <w:trHeight w:val="7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по переданному по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номочию  на организацию в границах поселения электро-, тепло-, газо- и водоснабжения нас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ления, водоотведения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90 035,14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231 242,24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641 965,16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212 104,17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75 000,00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"Первомаевское"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42 966,11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278 311,27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231 242,23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"Унэгэтэйское"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42 966,11   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372 449,31   </w:t>
            </w:r>
          </w:p>
        </w:tc>
      </w:tr>
      <w:tr w:rsidR="00D732C5" w:rsidRPr="00D732C5" w:rsidTr="00D732C5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2 218 281,74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2977"/>
        <w:gridCol w:w="399"/>
        <w:gridCol w:w="2861"/>
        <w:gridCol w:w="567"/>
        <w:gridCol w:w="2126"/>
      </w:tblGrid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2.15</w:t>
            </w:r>
          </w:p>
        </w:tc>
      </w:tr>
      <w:tr w:rsidR="00D732C5" w:rsidRPr="00D732C5" w:rsidTr="00D732C5">
        <w:trPr>
          <w:trHeight w:val="6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иных межбюджетных трансфертов бюджетам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поселений по предупреждению и ликвидации чрезвычайных ситуаций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последствий стихийных бедствий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1 924 800,00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1 295 800,00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«Ключевское»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5 817 600,00   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820"/>
        <w:gridCol w:w="3023"/>
        <w:gridCol w:w="257"/>
        <w:gridCol w:w="3286"/>
        <w:gridCol w:w="1454"/>
        <w:gridCol w:w="814"/>
      </w:tblGrid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2.16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Распределение </w:t>
            </w: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иных межбюджетных трансфертов бюджетам поселений на развитие общественной инфраструктуры, капитальный ремонт, реконструкцию, строительство объектов образования, физ</w:t>
            </w: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ческой культуры и спорта, культуры, дорожного хозяйства, жилищно-коммунального хозяйства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893 0503 39502S2140  540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0503 39502S2140 540 955  МБ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893 0502 39502S2140  540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712 500,00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39502S2140 540 955  МБ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893 0502 39502S2140  540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39502S2140 540 955  МБ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2 350 000,00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698"/>
        <w:gridCol w:w="102"/>
        <w:gridCol w:w="3134"/>
        <w:gridCol w:w="192"/>
        <w:gridCol w:w="3119"/>
        <w:gridCol w:w="2277"/>
        <w:gridCol w:w="132"/>
      </w:tblGrid>
      <w:tr w:rsidR="00D732C5" w:rsidRPr="00D732C5" w:rsidTr="00D732C5">
        <w:trPr>
          <w:gridAfter w:val="1"/>
          <w:wAfter w:w="132" w:type="dxa"/>
          <w:trHeight w:val="30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2.17</w:t>
            </w:r>
          </w:p>
        </w:tc>
      </w:tr>
      <w:tr w:rsidR="00D732C5" w:rsidRPr="00D732C5" w:rsidTr="00D732C5">
        <w:trPr>
          <w:trHeight w:val="123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для предупреждения и ликв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дации последствий ЧС природного и техногенного характера в рамках муниципальной программы "Обеспечение безопасности жизнедеятельности населения на территории муниципального образов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 "Заиграевский район""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84 000,00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292 670,00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217 000,00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80 100,00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27 000,00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"Ключевское"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51 000,00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"Курбинское"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396 900,00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60 500,00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224 000,00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"Первомаевское"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120 000,00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74 000,00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249 033,11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69 835,00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"Челутаевское"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84 000,00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"Унэгэтэйское"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134 750,00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65 000,00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46 500,00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2 276288,11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820"/>
        <w:gridCol w:w="3280"/>
        <w:gridCol w:w="3145"/>
        <w:gridCol w:w="2409"/>
      </w:tblGrid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2.18</w:t>
            </w:r>
          </w:p>
        </w:tc>
      </w:tr>
      <w:tr w:rsidR="00D732C5" w:rsidRPr="00D732C5" w:rsidTr="00D732C5">
        <w:trPr>
          <w:trHeight w:val="67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по итогам республ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канского конкурса «Лучшее территориальное общественное самоуправление»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225 000,00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410 000,00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50 000,00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190 000,00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240 000,00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"Курбинское"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480 000,00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240 000,00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385 000,00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"Первомаевское"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215 000,00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200 000,00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265 000,00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140 000,00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"Челутаевское"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"Унэгэтэйское"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1 030 000,00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5 350 000,00   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820"/>
        <w:gridCol w:w="3023"/>
        <w:gridCol w:w="257"/>
        <w:gridCol w:w="3286"/>
        <w:gridCol w:w="1454"/>
        <w:gridCol w:w="814"/>
      </w:tblGrid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2.19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9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по переданному полномочию на осуществление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268 696,00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245 598,00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155 598,00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319 275,00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"Курбинское"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94 581,00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404 612,00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539 454,00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227 273,00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184 003,00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324 325,00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330 452,00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277 788,00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3 371 655,00   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113"/>
        <w:gridCol w:w="103"/>
        <w:gridCol w:w="2460"/>
        <w:gridCol w:w="146"/>
        <w:gridCol w:w="522"/>
        <w:gridCol w:w="2843"/>
        <w:gridCol w:w="279"/>
        <w:gridCol w:w="1383"/>
        <w:gridCol w:w="1223"/>
      </w:tblGrid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Таблица 2.20 </w:t>
            </w: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930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на реализацию первоочере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ных мероприятий по модернизации, капитальному ремонту и подготовке к отопительному сезону об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ектов коммунальной инфраструктуры, находящихся в муниципальной собс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венности</w:t>
            </w:r>
          </w:p>
        </w:tc>
      </w:tr>
      <w:tr w:rsidR="00D732C5" w:rsidRPr="00D732C5" w:rsidTr="00D732C5">
        <w:trPr>
          <w:trHeight w:val="300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</w:t>
            </w: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"Ключевское"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39502S2980 540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2 895 450,00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"Ключевское"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0502 39502S2980 540 955 МБ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89 550,00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2 985 000,00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2.21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иных межбюджетных трансфертов бюджетам поселений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мероприятия по обеспечению профессиональной переподготовки,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повышению квалификации лиц, замещающих выборные муниципальные должности,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муниципальных служащих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"Горхонское"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"Ключевское"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"Ключевское"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"Курбинское"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"Курбинское"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"Первомаевское"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"Первомаевское"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"Челутаевское"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"Челутаевское"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174 400,00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2.22</w:t>
            </w: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930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Распределение иных межбюджетных трансфертов бюджетам поселений на капитальный ремонт  м</w:t>
            </w: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</w:t>
            </w:r>
            <w:r w:rsidRPr="00D73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ниципальных организаций культуры и муниципальных организаций дополнительного образования отрасли «Культура»</w:t>
            </w: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897 0801 4613374740 540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2 751 893,00   </w:t>
            </w:r>
          </w:p>
        </w:tc>
      </w:tr>
      <w:tr w:rsidR="00D732C5" w:rsidRPr="00D732C5" w:rsidTr="00D732C5">
        <w:trPr>
          <w:trHeight w:val="300"/>
        </w:trPr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2 751 893,00   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796" w:type="dxa"/>
        <w:tblInd w:w="93" w:type="dxa"/>
        <w:tblLook w:val="04A0"/>
      </w:tblPr>
      <w:tblGrid>
        <w:gridCol w:w="582"/>
        <w:gridCol w:w="238"/>
        <w:gridCol w:w="3023"/>
        <w:gridCol w:w="257"/>
        <w:gridCol w:w="3003"/>
        <w:gridCol w:w="2693"/>
      </w:tblGrid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2.23</w:t>
            </w:r>
          </w:p>
        </w:tc>
      </w:tr>
      <w:tr w:rsidR="00D732C5" w:rsidRPr="00D732C5" w:rsidTr="00D732C5">
        <w:trPr>
          <w:trHeight w:val="79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на развитие сети учре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дений культурно-досугового типа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0801 461А155130 540 24551300137320 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5 389 614,51   </w:t>
            </w:r>
          </w:p>
        </w:tc>
      </w:tr>
      <w:tr w:rsidR="00D732C5" w:rsidRPr="00D732C5" w:rsidTr="00D732C5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5 389 614,51   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910" w:type="dxa"/>
        <w:tblInd w:w="93" w:type="dxa"/>
        <w:tblLook w:val="04A0"/>
      </w:tblPr>
      <w:tblGrid>
        <w:gridCol w:w="582"/>
        <w:gridCol w:w="238"/>
        <w:gridCol w:w="3023"/>
        <w:gridCol w:w="257"/>
        <w:gridCol w:w="3003"/>
        <w:gridCol w:w="2693"/>
        <w:gridCol w:w="114"/>
      </w:tblGrid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2.24</w:t>
            </w:r>
          </w:p>
        </w:tc>
      </w:tr>
      <w:tr w:rsidR="00D732C5" w:rsidRPr="00D732C5" w:rsidTr="00D732C5">
        <w:trPr>
          <w:trHeight w:val="960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на проведение аварийно-восстановительных работ по ликвидации чрезвычайных ситуаций на автомобильных дорогах о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щего пользования местного значения и сооружений на них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АВРЧС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49 294 802,05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39502S21Д0 540 955 МБ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985 089,00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АВРЧС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3 573 226,00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АВРЧС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1 844 499,00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АВРЧС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4 544 155,00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АВРЧС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942 007,00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 0409 39502S21Д0 540 АВРЧС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549 422,00</w:t>
            </w:r>
          </w:p>
        </w:tc>
      </w:tr>
      <w:tr w:rsidR="00D732C5" w:rsidRPr="00D732C5" w:rsidTr="00D732C5">
        <w:trPr>
          <w:gridAfter w:val="1"/>
          <w:wAfter w:w="114" w:type="dxa"/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61733 200,05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910" w:type="dxa"/>
        <w:tblInd w:w="93" w:type="dxa"/>
        <w:tblLook w:val="04A0"/>
      </w:tblPr>
      <w:tblGrid>
        <w:gridCol w:w="582"/>
        <w:gridCol w:w="238"/>
        <w:gridCol w:w="3023"/>
        <w:gridCol w:w="257"/>
        <w:gridCol w:w="3003"/>
        <w:gridCol w:w="2807"/>
      </w:tblGrid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2.25</w:t>
            </w:r>
          </w:p>
        </w:tc>
      </w:tr>
      <w:tr w:rsidR="00D732C5" w:rsidRPr="00D732C5" w:rsidTr="00D732C5">
        <w:trPr>
          <w:trHeight w:val="960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на укрепление матер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ально-технической базы учреждений культуры и (или) учреждений дополнительного образования отрасли "Культура"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 0801 46133S2950 540 805-24003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ГП "Поселок Онохой"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897 0801 46133S2950 540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 МБ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1 546,39</w:t>
            </w:r>
          </w:p>
        </w:tc>
      </w:tr>
      <w:tr w:rsidR="00D732C5" w:rsidRPr="00D732C5" w:rsidTr="00D732C5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51 546,39</w:t>
            </w:r>
          </w:p>
        </w:tc>
      </w:tr>
    </w:tbl>
    <w:p w:rsidR="00D732C5" w:rsidRPr="00D732C5" w:rsidRDefault="00D732C5" w:rsidP="00D732C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910" w:type="dxa"/>
        <w:tblInd w:w="93" w:type="dxa"/>
        <w:tblLook w:val="04A0"/>
      </w:tblPr>
      <w:tblGrid>
        <w:gridCol w:w="582"/>
        <w:gridCol w:w="238"/>
        <w:gridCol w:w="3023"/>
        <w:gridCol w:w="257"/>
        <w:gridCol w:w="3003"/>
        <w:gridCol w:w="2807"/>
      </w:tblGrid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2.26</w:t>
            </w:r>
          </w:p>
        </w:tc>
      </w:tr>
      <w:tr w:rsidR="00D732C5" w:rsidRPr="00D732C5" w:rsidTr="00D732C5">
        <w:trPr>
          <w:trHeight w:val="870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иных межбюджетных трансфертов бюджетам поселений на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осуществление передаваемых полномочий по участию, предупреждению и ликвидации последс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вий ЧС в границах поселений 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2 932,12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"Илькинское"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6 393,04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"Новобрянское"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11 764,87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11 616,59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"Старо-Брянское"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1 829,78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"Тамахтайское"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2 235,47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"Усть-Брянское"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3 407,76</w:t>
            </w:r>
          </w:p>
        </w:tc>
      </w:tr>
      <w:tr w:rsidR="00D732C5" w:rsidRPr="00D732C5" w:rsidTr="00D732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"Шабурское"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0309 47101Р2150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2 666,33</w:t>
            </w:r>
          </w:p>
        </w:tc>
      </w:tr>
      <w:tr w:rsidR="00D732C5" w:rsidRPr="00D732C5" w:rsidTr="00D732C5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42 845,96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2.27</w:t>
            </w:r>
          </w:p>
        </w:tc>
      </w:tr>
      <w:tr w:rsidR="00D732C5" w:rsidRPr="00D732C5" w:rsidTr="00D732C5">
        <w:trPr>
          <w:trHeight w:val="915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иных межбюджетных трансфертов на стимулирование повышения </w:t>
            </w:r>
          </w:p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доходной базы сельских поселений и сокращения недоимки по имущественным налогам физич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ских лиц (Фонд стимулирования)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Расходная классификация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сумма на 2024г., руб.</w:t>
            </w:r>
          </w:p>
        </w:tc>
      </w:tr>
      <w:tr w:rsidR="00D732C5" w:rsidRPr="00D732C5" w:rsidTr="00D732C5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"Ацагатское"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 1403 41103Р2040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"Верхнеилькинское"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 1403 41103Р2040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"Унэгэтэйское"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 1403 41103Р2040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"Новоильинское"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 1403 41103Р2040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"Дабатуйское"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 1403 41103Р2040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"Талецкое"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 1403 41103Р2040 540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D732C5" w:rsidRPr="00D732C5" w:rsidTr="00D732C5">
        <w:trPr>
          <w:trHeight w:val="300"/>
        </w:trPr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поселениям: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2C5" w:rsidRPr="00D732C5" w:rsidRDefault="00D732C5" w:rsidP="00D732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32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480 000,00</w:t>
            </w:r>
          </w:p>
        </w:tc>
      </w:tr>
    </w:tbl>
    <w:p w:rsidR="00D732C5" w:rsidRPr="004D7325" w:rsidRDefault="00D732C5" w:rsidP="00D732C5">
      <w:pPr>
        <w:jc w:val="center"/>
        <w:rPr>
          <w:rFonts w:eastAsia="Calibri"/>
          <w:b/>
        </w:rPr>
      </w:pPr>
    </w:p>
    <w:p w:rsidR="00D732C5" w:rsidRPr="00582B04" w:rsidRDefault="00D732C5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732C5" w:rsidRPr="00582B04" w:rsidSect="00C2534A">
      <w:headerReference w:type="default" r:id="rId11"/>
      <w:foot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53" w:rsidRDefault="00625B53" w:rsidP="008931BB">
      <w:r>
        <w:separator/>
      </w:r>
    </w:p>
  </w:endnote>
  <w:endnote w:type="continuationSeparator" w:id="1">
    <w:p w:rsidR="00625B53" w:rsidRDefault="00625B5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D732C5" w:rsidRDefault="00D732C5">
        <w:pPr>
          <w:pStyle w:val="a6"/>
          <w:jc w:val="right"/>
        </w:pPr>
        <w:fldSimple w:instr=" PAGE   \* MERGEFORMAT ">
          <w:r w:rsidR="006511F4">
            <w:rPr>
              <w:noProof/>
            </w:rPr>
            <w:t>12</w:t>
          </w:r>
        </w:fldSimple>
      </w:p>
    </w:sdtContent>
  </w:sdt>
  <w:p w:rsidR="00D732C5" w:rsidRDefault="00D732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53" w:rsidRDefault="00625B53" w:rsidP="008931BB">
      <w:r>
        <w:separator/>
      </w:r>
    </w:p>
  </w:footnote>
  <w:footnote w:type="continuationSeparator" w:id="1">
    <w:p w:rsidR="00625B53" w:rsidRDefault="00625B5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C5" w:rsidRDefault="00D732C5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215C"/>
    <w:rsid w:val="000D35E9"/>
    <w:rsid w:val="000E2B12"/>
    <w:rsid w:val="000E42C6"/>
    <w:rsid w:val="00115C7C"/>
    <w:rsid w:val="001C7A43"/>
    <w:rsid w:val="00221AD0"/>
    <w:rsid w:val="002B54FE"/>
    <w:rsid w:val="002E3C20"/>
    <w:rsid w:val="002E7AC0"/>
    <w:rsid w:val="003C46F5"/>
    <w:rsid w:val="00410CBA"/>
    <w:rsid w:val="00411C11"/>
    <w:rsid w:val="00441277"/>
    <w:rsid w:val="004555EC"/>
    <w:rsid w:val="00466535"/>
    <w:rsid w:val="0049449A"/>
    <w:rsid w:val="004F1E4A"/>
    <w:rsid w:val="004F5840"/>
    <w:rsid w:val="00533ED0"/>
    <w:rsid w:val="00564343"/>
    <w:rsid w:val="00582B04"/>
    <w:rsid w:val="005A7899"/>
    <w:rsid w:val="005F1E0B"/>
    <w:rsid w:val="0061010D"/>
    <w:rsid w:val="00625B53"/>
    <w:rsid w:val="006511F4"/>
    <w:rsid w:val="0071739D"/>
    <w:rsid w:val="00780B59"/>
    <w:rsid w:val="007C77D9"/>
    <w:rsid w:val="008353AC"/>
    <w:rsid w:val="008528AF"/>
    <w:rsid w:val="00875EE0"/>
    <w:rsid w:val="008810A7"/>
    <w:rsid w:val="008931BB"/>
    <w:rsid w:val="008B4381"/>
    <w:rsid w:val="008F64B0"/>
    <w:rsid w:val="0095175F"/>
    <w:rsid w:val="009D0BD8"/>
    <w:rsid w:val="00A56276"/>
    <w:rsid w:val="00AB2C5D"/>
    <w:rsid w:val="00AB4AA9"/>
    <w:rsid w:val="00AC6AC9"/>
    <w:rsid w:val="00B54962"/>
    <w:rsid w:val="00B76FB6"/>
    <w:rsid w:val="00B968CD"/>
    <w:rsid w:val="00BE6384"/>
    <w:rsid w:val="00C2534A"/>
    <w:rsid w:val="00C3352B"/>
    <w:rsid w:val="00C57FDA"/>
    <w:rsid w:val="00C849E9"/>
    <w:rsid w:val="00C97032"/>
    <w:rsid w:val="00D22EA5"/>
    <w:rsid w:val="00D24E47"/>
    <w:rsid w:val="00D732C5"/>
    <w:rsid w:val="00DC2F9E"/>
    <w:rsid w:val="00DD6571"/>
    <w:rsid w:val="00DE1313"/>
    <w:rsid w:val="00E144C8"/>
    <w:rsid w:val="00E23144"/>
    <w:rsid w:val="00E410CF"/>
    <w:rsid w:val="00E45B9B"/>
    <w:rsid w:val="00EA7958"/>
    <w:rsid w:val="00EB0691"/>
    <w:rsid w:val="00EC0CD7"/>
    <w:rsid w:val="00ED40FE"/>
    <w:rsid w:val="00F038F7"/>
    <w:rsid w:val="00F174A8"/>
    <w:rsid w:val="00F2394F"/>
    <w:rsid w:val="00F268EE"/>
    <w:rsid w:val="00F91DB1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32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FollowedHyperlink"/>
    <w:uiPriority w:val="99"/>
    <w:semiHidden/>
    <w:unhideWhenUsed/>
    <w:rsid w:val="00D732C5"/>
    <w:rPr>
      <w:color w:val="800080"/>
      <w:u w:val="single"/>
    </w:rPr>
  </w:style>
  <w:style w:type="paragraph" w:customStyle="1" w:styleId="xl63">
    <w:name w:val="xl63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732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732C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732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732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7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732C5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D732C5"/>
    <w:pPr>
      <w:spacing w:before="100" w:beforeAutospacing="1" w:after="100" w:afterAutospacing="1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D732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732C5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732C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732C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732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732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D732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732C5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32C5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732C5"/>
  </w:style>
  <w:style w:type="paragraph" w:customStyle="1" w:styleId="xl102">
    <w:name w:val="xl102"/>
    <w:basedOn w:val="a"/>
    <w:rsid w:val="00D732C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D732C5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rsid w:val="00D732C5"/>
    <w:pPr>
      <w:spacing w:after="12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732C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25267/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217</Pages>
  <Words>72965</Words>
  <Characters>415903</Characters>
  <Application>Microsoft Office Word</Application>
  <DocSecurity>0</DocSecurity>
  <Lines>3465</Lines>
  <Paragraphs>975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26</cp:revision>
  <cp:lastPrinted>2024-12-24T06:06:00Z</cp:lastPrinted>
  <dcterms:created xsi:type="dcterms:W3CDTF">2022-11-07T05:11:00Z</dcterms:created>
  <dcterms:modified xsi:type="dcterms:W3CDTF">2025-01-09T01:52:00Z</dcterms:modified>
</cp:coreProperties>
</file>