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BB05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638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8C6386">
        <w:rPr>
          <w:rFonts w:ascii="Times New Roman" w:hAnsi="Times New Roman" w:cs="Times New Roman"/>
          <w:sz w:val="24"/>
          <w:szCs w:val="24"/>
        </w:rPr>
        <w:t>марта</w:t>
      </w:r>
      <w:r w:rsidR="00BB05BA">
        <w:rPr>
          <w:rFonts w:ascii="Times New Roman" w:hAnsi="Times New Roman" w:cs="Times New Roman"/>
          <w:sz w:val="24"/>
          <w:szCs w:val="24"/>
        </w:rPr>
        <w:t xml:space="preserve">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324A3">
        <w:rPr>
          <w:rFonts w:ascii="Times New Roman" w:hAnsi="Times New Roman" w:cs="Times New Roman"/>
          <w:sz w:val="24"/>
          <w:szCs w:val="24"/>
        </w:rPr>
        <w:t>3</w:t>
      </w:r>
      <w:r w:rsidR="008C6386">
        <w:rPr>
          <w:rFonts w:ascii="Times New Roman" w:hAnsi="Times New Roman" w:cs="Times New Roman"/>
          <w:sz w:val="24"/>
          <w:szCs w:val="24"/>
        </w:rPr>
        <w:t>21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E45B9B" w:rsidTr="00525C03">
        <w:trPr>
          <w:trHeight w:val="876"/>
        </w:trPr>
        <w:tc>
          <w:tcPr>
            <w:tcW w:w="5387" w:type="dxa"/>
          </w:tcPr>
          <w:p w:rsidR="0095175F" w:rsidRPr="00525C03" w:rsidRDefault="00525C03" w:rsidP="00525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</w:t>
            </w:r>
            <w:r w:rsidR="00213098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>
              <w:rPr>
                <w:rFonts w:ascii="Times New Roman" w:hAnsi="Times New Roman"/>
                <w:sz w:val="24"/>
                <w:szCs w:val="24"/>
              </w:rPr>
              <w:t>в Устав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«Заиграевский район» Республики Бурятия</w:t>
            </w:r>
          </w:p>
        </w:tc>
        <w:tc>
          <w:tcPr>
            <w:tcW w:w="4252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525C0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25C03" w:rsidRPr="00525C03" w:rsidRDefault="00525C03" w:rsidP="00525C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 от 07.02.2011 г. № 6-ФЗ «Об общих принципах организации и деятельности контрол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но-счетных органов субъектов Российской Федерации и муниципальных образований»,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деральным законом от 21.07.2005г. № 97-ФЗ «О государственной регистрации уставов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ципальных образований», руководствуясь статьями 21-23 Устава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«Заиграевский район», </w:t>
      </w:r>
      <w:r w:rsidRPr="00525C03">
        <w:rPr>
          <w:rFonts w:ascii="Times New Roman" w:hAnsi="Times New Roman" w:cs="Times New Roman"/>
          <w:sz w:val="24"/>
          <w:szCs w:val="24"/>
        </w:rPr>
        <w:t>Заиграевский районный Совет депутатов муниципального обр</w:t>
      </w:r>
      <w:r w:rsidRPr="00525C03">
        <w:rPr>
          <w:rFonts w:ascii="Times New Roman" w:hAnsi="Times New Roman" w:cs="Times New Roman"/>
          <w:sz w:val="24"/>
          <w:szCs w:val="24"/>
        </w:rPr>
        <w:t>а</w:t>
      </w:r>
      <w:r w:rsidRPr="00525C03">
        <w:rPr>
          <w:rFonts w:ascii="Times New Roman" w:hAnsi="Times New Roman" w:cs="Times New Roman"/>
          <w:sz w:val="24"/>
          <w:szCs w:val="24"/>
        </w:rPr>
        <w:t>зования «Заиграевский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25C03" w:rsidRDefault="00525C03" w:rsidP="00525C0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Pr="002F3489" w:rsidRDefault="00525C03" w:rsidP="00BB05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5BA">
        <w:rPr>
          <w:rFonts w:ascii="Times New Roman" w:hAnsi="Times New Roman" w:cs="Times New Roman"/>
          <w:sz w:val="24"/>
          <w:szCs w:val="24"/>
        </w:rPr>
        <w:t xml:space="preserve"> </w:t>
      </w:r>
      <w:r w:rsidRPr="002F3489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 в Устав муниципального образования «Заиграевский район» Республики Бурятия, принятый решением Заиграевского районного Совета депутатов муниципального образования «Заиграевский район» Республики Бурятия от 26.11.2020 г. № 61:</w:t>
      </w:r>
    </w:p>
    <w:p w:rsidR="00525C03" w:rsidRPr="002F3489" w:rsidRDefault="00525C03" w:rsidP="00525C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5C03" w:rsidRPr="00460C87" w:rsidRDefault="00460C87" w:rsidP="00BB05BA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25C03" w:rsidRPr="00460C87">
        <w:rPr>
          <w:rFonts w:ascii="Times New Roman" w:hAnsi="Times New Roman"/>
          <w:sz w:val="24"/>
          <w:szCs w:val="24"/>
        </w:rPr>
        <w:t>пункт 27 части 1 статьи 4 изложить в следующей редакции:</w:t>
      </w:r>
    </w:p>
    <w:p w:rsidR="00525C03" w:rsidRDefault="00525C03" w:rsidP="00525C03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3489">
        <w:rPr>
          <w:rFonts w:ascii="Times New Roman" w:hAnsi="Times New Roman"/>
          <w:sz w:val="24"/>
          <w:szCs w:val="24"/>
        </w:rPr>
        <w:t>«27) осуществление муниципального контроля в области охраны и использования особо о</w:t>
      </w:r>
      <w:r w:rsidRPr="002F3489">
        <w:rPr>
          <w:rFonts w:ascii="Times New Roman" w:hAnsi="Times New Roman"/>
          <w:sz w:val="24"/>
          <w:szCs w:val="24"/>
        </w:rPr>
        <w:t>х</w:t>
      </w:r>
      <w:r w:rsidRPr="002F3489"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525C03" w:rsidRPr="002F3489" w:rsidRDefault="00525C03" w:rsidP="00525C03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5C03" w:rsidRPr="00460C87" w:rsidRDefault="00460C87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25C03" w:rsidRPr="00460C87">
        <w:rPr>
          <w:rFonts w:ascii="Times New Roman" w:hAnsi="Times New Roman"/>
          <w:sz w:val="24"/>
          <w:szCs w:val="24"/>
        </w:rPr>
        <w:t>пункт 32 части 1 статьи 4 изложить в следующей редакции:</w:t>
      </w:r>
    </w:p>
    <w:p w:rsidR="00525C03" w:rsidRDefault="00525C03" w:rsidP="0052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муниципальных программ по основным направлениям реализации молодежной полит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ки, организация и осуществление мониторинга реализации молодежной политики;»</w:t>
      </w:r>
    </w:p>
    <w:p w:rsidR="00525C03" w:rsidRDefault="00525C03" w:rsidP="00525C03">
      <w:pPr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="00460C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часть 1 статьи  4 дополнить пунктом 42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«42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мельных участков, находящихся в собственности муниципального района.»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1.4. пункт 16  части 1 статьи 5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«16)</w:t>
      </w:r>
      <w:r w:rsidRPr="002F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муниципального контроля в области охраны и использования особо о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статью 5 дополнить пунктом 25 следующего содержания:</w:t>
      </w:r>
    </w:p>
    <w:p w:rsidR="00525C03" w:rsidRPr="00D33E0F" w:rsidRDefault="00525C03" w:rsidP="00460C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«25) 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мельных участков, находящихся в собственности поселения.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  пункт 10 части 1 статьи 7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8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10)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учреждение  печатного средства массовой информации и (или) сетевого издания для обнародования муниципальных правовых актов, доведения до сведения жителей муниц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пального образования официальной информации;»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1.7.  пункт 11 части 1 статьи 7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осуществление международных и внешнеэкономических связей в соответствии с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законом</w:t>
      </w:r>
      <w:r w:rsidRPr="003A0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06.10.2003г. № 131-ФЗ «Об общих принципах организации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в Российской Федерации»;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статью 24 дополнить пунктом 9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Pr="00BE1156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Совета депутатов, замещающее муниципальную должность,  освобождается</w:t>
      </w:r>
      <w:r w:rsidRPr="00BE1156">
        <w:rPr>
          <w:rFonts w:ascii="Times New Roman" w:hAnsi="Times New Roman"/>
          <w:sz w:val="24"/>
          <w:szCs w:val="24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06.10.2003 г. № 131-ФЗ «Об общих принципах организации мес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1156">
        <w:rPr>
          <w:rFonts w:ascii="Times New Roman" w:hAnsi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Times New Roman" w:hAnsi="Times New Roman"/>
          <w:sz w:val="24"/>
          <w:szCs w:val="24"/>
        </w:rPr>
        <w:t xml:space="preserve">него </w:t>
      </w:r>
      <w:r w:rsidRPr="00BE1156">
        <w:rPr>
          <w:rFonts w:ascii="Times New Roman" w:hAnsi="Times New Roman"/>
          <w:sz w:val="24"/>
          <w:szCs w:val="24"/>
        </w:rPr>
        <w:t>обстоятельств в порядке, предусмотренном частями 3 - 6 статьи 13 Федерального з</w:t>
      </w:r>
      <w:r w:rsidRPr="00BE1156">
        <w:rPr>
          <w:rFonts w:ascii="Times New Roman" w:hAnsi="Times New Roman"/>
          <w:sz w:val="24"/>
          <w:szCs w:val="24"/>
        </w:rPr>
        <w:t>а</w:t>
      </w:r>
      <w:r w:rsidRPr="00BE1156">
        <w:rPr>
          <w:rFonts w:ascii="Times New Roman" w:hAnsi="Times New Roman"/>
          <w:sz w:val="24"/>
          <w:szCs w:val="24"/>
        </w:rPr>
        <w:t>кона от 25</w:t>
      </w:r>
      <w:r>
        <w:rPr>
          <w:rFonts w:ascii="Times New Roman" w:hAnsi="Times New Roman"/>
          <w:sz w:val="24"/>
          <w:szCs w:val="24"/>
        </w:rPr>
        <w:t xml:space="preserve"> декабря 2008 года № 273-ФЗ «О противодействии коррупции»</w:t>
      </w:r>
      <w:r w:rsidRPr="00BE1156">
        <w:rPr>
          <w:rFonts w:ascii="Times New Roman" w:hAnsi="Times New Roman"/>
          <w:sz w:val="24"/>
          <w:szCs w:val="24"/>
        </w:rPr>
        <w:t>.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статью 29 дополнить пунктом 12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«12.</w:t>
      </w:r>
      <w:r w:rsidRPr="005A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муниципального района</w:t>
      </w:r>
      <w:r w:rsidRPr="005A5786">
        <w:rPr>
          <w:rFonts w:ascii="Times New Roman" w:hAnsi="Times New Roman"/>
          <w:sz w:val="24"/>
          <w:szCs w:val="24"/>
        </w:rPr>
        <w:t xml:space="preserve"> освобождается от ответственности за несоблюдение о</w:t>
      </w:r>
      <w:r w:rsidRPr="005A5786">
        <w:rPr>
          <w:rFonts w:ascii="Times New Roman" w:hAnsi="Times New Roman"/>
          <w:sz w:val="24"/>
          <w:szCs w:val="24"/>
        </w:rPr>
        <w:t>г</w:t>
      </w:r>
      <w:r w:rsidRPr="005A5786">
        <w:rPr>
          <w:rFonts w:ascii="Times New Roman" w:hAnsi="Times New Roman"/>
          <w:sz w:val="24"/>
          <w:szCs w:val="24"/>
        </w:rPr>
        <w:t>раничений и запретов, требований о предотвращении или об урегулировании конфликта и</w:t>
      </w:r>
      <w:r w:rsidRPr="005A5786">
        <w:rPr>
          <w:rFonts w:ascii="Times New Roman" w:hAnsi="Times New Roman"/>
          <w:sz w:val="24"/>
          <w:szCs w:val="24"/>
        </w:rPr>
        <w:t>н</w:t>
      </w:r>
      <w:r w:rsidRPr="005A5786">
        <w:rPr>
          <w:rFonts w:ascii="Times New Roman" w:hAnsi="Times New Roman"/>
          <w:sz w:val="24"/>
          <w:szCs w:val="24"/>
        </w:rPr>
        <w:t xml:space="preserve">тересов и неисполнение обязанностей, установленных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06.10. 2003 г. № 131-ФЗ «Об общих принципах организации местного самоуправления в Российской Ф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дерации»</w:t>
      </w:r>
      <w:r w:rsidRPr="006E5006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</w:t>
      </w:r>
      <w:r w:rsidRPr="005A5786">
        <w:rPr>
          <w:rFonts w:ascii="Times New Roman" w:hAnsi="Times New Roman"/>
          <w:sz w:val="24"/>
          <w:szCs w:val="24"/>
        </w:rPr>
        <w:t>у</w:t>
      </w:r>
      <w:r w:rsidRPr="005A5786">
        <w:rPr>
          <w:rFonts w:ascii="Times New Roman" w:hAnsi="Times New Roman"/>
          <w:sz w:val="24"/>
          <w:szCs w:val="24"/>
        </w:rPr>
        <w:t>смотренном частями 3 - 6 статьи 13 Федерального з</w:t>
      </w:r>
      <w:r>
        <w:rPr>
          <w:rFonts w:ascii="Times New Roman" w:hAnsi="Times New Roman"/>
          <w:sz w:val="24"/>
          <w:szCs w:val="24"/>
        </w:rPr>
        <w:t xml:space="preserve">акона от 25 декабря 2008 года № </w:t>
      </w:r>
      <w:r w:rsidRPr="005A57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73-ФЗ «О противодействии коррупции»</w:t>
      </w:r>
      <w:r w:rsidRPr="005A5786">
        <w:rPr>
          <w:rFonts w:ascii="Times New Roman" w:hAnsi="Times New Roman"/>
          <w:sz w:val="24"/>
          <w:szCs w:val="24"/>
        </w:rPr>
        <w:t>.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1.10.     Статью 37 дополнить пунктом 10 следующего содержания:</w:t>
      </w:r>
    </w:p>
    <w:p w:rsidR="00525C03" w:rsidRDefault="00525C03" w:rsidP="00460C87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«10.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Должностное лицо контрольно-счетного органа, замещающее муниципальную дол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ж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ность, освобождается 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ответственности за несоблюдение  ограничений</w:t>
      </w:r>
      <w:r w:rsidRPr="00F7687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запретов, треб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ваний о предотвращении или об урегулировании конфликта интересов и неисполнение об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занностей, установленных Федеральным законом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07.02.2011г. № 6-ФЗ «Об общих принц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пах органи</w:t>
      </w:r>
      <w:r w:rsidR="00742C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зации  деятельности контрольно-сч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етных органов субъектов Российской Федер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ции и муниципальных образований»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другими федеральными законами в целях против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действия коррупции, в случае, если несоблюдение таких ограничений, запретов и требов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/document/12164203/entry/1303" w:history="1">
        <w:r w:rsidRPr="001F32D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3 - 6 статьи 13</w:t>
        </w:r>
      </w:hyperlink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 декабря 2008 года № 273-ФЗ «О противодействии коррупции»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25C03" w:rsidRDefault="00525C03" w:rsidP="00460C87">
      <w:pPr>
        <w:ind w:firstLine="709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25C03" w:rsidRPr="00EA76B0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ы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1.1.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1.4.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настоящего решения вступает в законную силу с 01.09.2024г.</w:t>
      </w: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Пункты  1.2.,  1.6.  настоящего решения применяются к правоотношениям,  возни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шим с 13.11.2023г. </w:t>
      </w:r>
    </w:p>
    <w:p w:rsidR="00525C03" w:rsidRPr="00955960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  1.3., 1.5.,   настоящего решения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применяется к правоотношениям.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возни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шим  с  01.10.2023г.</w:t>
      </w:r>
    </w:p>
    <w:p w:rsidR="00525C03" w:rsidRPr="00955960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5. Пункт 1.7. настоящего решения  применяется к правоотношения, возникшим с  15.08.2023г.</w:t>
      </w: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25C03" w:rsidRPr="00955960" w:rsidRDefault="00525C03" w:rsidP="00460C87">
      <w:pPr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1.8,  1.9,  1.10  настоящего решения примен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яются к правоотношениям, во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никш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 с 10.07.2023г.</w:t>
      </w:r>
      <w:bookmarkStart w:id="0" w:name="_GoBack"/>
      <w:bookmarkEnd w:id="0"/>
    </w:p>
    <w:p w:rsidR="00525C03" w:rsidRDefault="00525C03" w:rsidP="00460C87">
      <w:pPr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орган в течение 15 дней со дня его принятия.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«Вперед» после его государственной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гистрации.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Направить в течение 10 дней со дня официального опубликования настоящего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в регистрирующий орган сведения об источнике и о дате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за исполнением настоящего решения возложить на комиссию Заиграе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районного Совета депутатов муниципального образования «Заиграевский район» по законности и правопорядку.</w:t>
      </w:r>
    </w:p>
    <w:p w:rsidR="00525C03" w:rsidRDefault="00525C03" w:rsidP="00525C0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70" w:rsidRDefault="00196770" w:rsidP="008931BB">
      <w:r>
        <w:separator/>
      </w:r>
    </w:p>
  </w:endnote>
  <w:endnote w:type="continuationSeparator" w:id="1">
    <w:p w:rsidR="00196770" w:rsidRDefault="00196770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947888">
        <w:pPr>
          <w:pStyle w:val="a6"/>
          <w:jc w:val="right"/>
        </w:pPr>
        <w:fldSimple w:instr=" PAGE   \* MERGEFORMAT ">
          <w:r w:rsidR="008C6386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70" w:rsidRDefault="00196770" w:rsidP="008931BB">
      <w:r>
        <w:separator/>
      </w:r>
    </w:p>
  </w:footnote>
  <w:footnote w:type="continuationSeparator" w:id="1">
    <w:p w:rsidR="00196770" w:rsidRDefault="00196770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F0B"/>
    <w:multiLevelType w:val="multilevel"/>
    <w:tmpl w:val="1E8887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2C6AE0"/>
    <w:multiLevelType w:val="hybridMultilevel"/>
    <w:tmpl w:val="9F2A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13C7"/>
    <w:rsid w:val="000E2B12"/>
    <w:rsid w:val="000F310A"/>
    <w:rsid w:val="00115C7C"/>
    <w:rsid w:val="00196770"/>
    <w:rsid w:val="001C7A43"/>
    <w:rsid w:val="00213098"/>
    <w:rsid w:val="002B54FE"/>
    <w:rsid w:val="002E3C20"/>
    <w:rsid w:val="003321B7"/>
    <w:rsid w:val="003C46F5"/>
    <w:rsid w:val="00411C11"/>
    <w:rsid w:val="00441277"/>
    <w:rsid w:val="00460C87"/>
    <w:rsid w:val="00466535"/>
    <w:rsid w:val="0049449A"/>
    <w:rsid w:val="004F1E4A"/>
    <w:rsid w:val="004F5840"/>
    <w:rsid w:val="00525C03"/>
    <w:rsid w:val="00564343"/>
    <w:rsid w:val="00582B04"/>
    <w:rsid w:val="005A7899"/>
    <w:rsid w:val="005F1E0B"/>
    <w:rsid w:val="0061010D"/>
    <w:rsid w:val="006F07B9"/>
    <w:rsid w:val="00714F30"/>
    <w:rsid w:val="0071739D"/>
    <w:rsid w:val="00742C72"/>
    <w:rsid w:val="007C77D9"/>
    <w:rsid w:val="008353AC"/>
    <w:rsid w:val="00875EE0"/>
    <w:rsid w:val="008931BB"/>
    <w:rsid w:val="008B4381"/>
    <w:rsid w:val="008C3D81"/>
    <w:rsid w:val="008C6386"/>
    <w:rsid w:val="008F64B0"/>
    <w:rsid w:val="00901FF0"/>
    <w:rsid w:val="009324A3"/>
    <w:rsid w:val="00947888"/>
    <w:rsid w:val="0095175F"/>
    <w:rsid w:val="009D0BD8"/>
    <w:rsid w:val="00AB4AA9"/>
    <w:rsid w:val="00B54962"/>
    <w:rsid w:val="00B76FB6"/>
    <w:rsid w:val="00B968CD"/>
    <w:rsid w:val="00BB05BA"/>
    <w:rsid w:val="00C2534A"/>
    <w:rsid w:val="00C2744F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  <w:rsid w:val="00FC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uiPriority w:val="99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22</cp:revision>
  <cp:lastPrinted>2024-03-28T06:40:00Z</cp:lastPrinted>
  <dcterms:created xsi:type="dcterms:W3CDTF">2022-11-07T05:11:00Z</dcterms:created>
  <dcterms:modified xsi:type="dcterms:W3CDTF">2024-03-28T06:43:00Z</dcterms:modified>
</cp:coreProperties>
</file>