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8E03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6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1010D" w:rsidTr="008D7EEA">
        <w:tc>
          <w:tcPr>
            <w:tcW w:w="9889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035B">
        <w:rPr>
          <w:rFonts w:ascii="Times New Roman" w:hAnsi="Times New Roman" w:cs="Times New Roman"/>
          <w:sz w:val="24"/>
          <w:szCs w:val="24"/>
        </w:rPr>
        <w:t>08</w:t>
      </w:r>
      <w:r w:rsidR="008D7EEA">
        <w:rPr>
          <w:rFonts w:ascii="Times New Roman" w:hAnsi="Times New Roman" w:cs="Times New Roman"/>
          <w:sz w:val="24"/>
          <w:szCs w:val="24"/>
        </w:rPr>
        <w:t>»</w:t>
      </w:r>
      <w:r w:rsidR="008E035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D7EEA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45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E035B">
        <w:rPr>
          <w:rFonts w:ascii="Times New Roman" w:hAnsi="Times New Roman" w:cs="Times New Roman"/>
          <w:sz w:val="24"/>
          <w:szCs w:val="24"/>
        </w:rPr>
        <w:t xml:space="preserve"> 298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827"/>
      </w:tblGrid>
      <w:tr w:rsidR="0095175F" w:rsidRPr="008D7EEA" w:rsidTr="008E035B">
        <w:tc>
          <w:tcPr>
            <w:tcW w:w="5954" w:type="dxa"/>
          </w:tcPr>
          <w:p w:rsidR="0095175F" w:rsidRPr="008D7EEA" w:rsidRDefault="00706D9A" w:rsidP="0039450C">
            <w:pPr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06D9A">
              <w:rPr>
                <w:rFonts w:ascii="Times New Roman" w:hAnsi="Times New Roman" w:cs="Times New Roman"/>
                <w:sz w:val="28"/>
                <w:szCs w:val="28"/>
              </w:rPr>
              <w:t>Об избрании представителя в состав Молоде</w:t>
            </w:r>
            <w:r w:rsidRPr="00706D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06D9A">
              <w:rPr>
                <w:rFonts w:ascii="Times New Roman" w:hAnsi="Times New Roman" w:cs="Times New Roman"/>
                <w:sz w:val="28"/>
                <w:szCs w:val="28"/>
              </w:rPr>
              <w:t>ной палаты при Народном Хурале Ре</w:t>
            </w:r>
            <w:r w:rsidRPr="00706D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D9A">
              <w:rPr>
                <w:rFonts w:ascii="Times New Roman" w:hAnsi="Times New Roman" w:cs="Times New Roman"/>
                <w:sz w:val="28"/>
                <w:szCs w:val="28"/>
              </w:rPr>
              <w:t>публики Бурятия</w:t>
            </w:r>
          </w:p>
        </w:tc>
        <w:tc>
          <w:tcPr>
            <w:tcW w:w="3827" w:type="dxa"/>
          </w:tcPr>
          <w:p w:rsidR="0095175F" w:rsidRPr="008D7EEA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EEA" w:rsidRPr="008D7EEA" w:rsidRDefault="008D7EEA" w:rsidP="008D7EEA">
      <w:pPr>
        <w:pStyle w:val="12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  <w:lang w:bidi="ru-RU"/>
        </w:rPr>
      </w:pPr>
    </w:p>
    <w:p w:rsidR="00706D9A" w:rsidRPr="00706D9A" w:rsidRDefault="00706D9A" w:rsidP="00706D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D9A">
        <w:rPr>
          <w:rFonts w:ascii="Times New Roman" w:hAnsi="Times New Roman" w:cs="Times New Roman"/>
          <w:sz w:val="28"/>
          <w:szCs w:val="28"/>
        </w:rPr>
        <w:t>В соответствии с пунктом 2 раздела 5 Положения</w:t>
      </w:r>
      <w:r w:rsidR="008E035B">
        <w:rPr>
          <w:rFonts w:ascii="Times New Roman" w:hAnsi="Times New Roman" w:cs="Times New Roman"/>
          <w:sz w:val="28"/>
          <w:szCs w:val="28"/>
        </w:rPr>
        <w:t xml:space="preserve"> </w:t>
      </w:r>
      <w:r w:rsidRPr="00706D9A">
        <w:rPr>
          <w:rFonts w:ascii="Times New Roman" w:hAnsi="Times New Roman" w:cs="Times New Roman"/>
          <w:sz w:val="28"/>
          <w:szCs w:val="28"/>
        </w:rPr>
        <w:t>«О Молодежной палате при Народном Хурале Республики Бурятия», руководствуясь ст. 21, 22,</w:t>
      </w:r>
      <w:r w:rsidR="008E035B">
        <w:rPr>
          <w:rFonts w:ascii="Times New Roman" w:hAnsi="Times New Roman" w:cs="Times New Roman"/>
          <w:sz w:val="28"/>
          <w:szCs w:val="28"/>
        </w:rPr>
        <w:t xml:space="preserve"> </w:t>
      </w:r>
      <w:r w:rsidRPr="00706D9A">
        <w:rPr>
          <w:rFonts w:ascii="Times New Roman" w:hAnsi="Times New Roman" w:cs="Times New Roman"/>
          <w:sz w:val="28"/>
          <w:szCs w:val="28"/>
        </w:rPr>
        <w:t>23 У</w:t>
      </w:r>
      <w:r w:rsidRPr="00706D9A">
        <w:rPr>
          <w:rFonts w:ascii="Times New Roman" w:hAnsi="Times New Roman" w:cs="Times New Roman"/>
          <w:sz w:val="28"/>
          <w:szCs w:val="28"/>
        </w:rPr>
        <w:t>с</w:t>
      </w:r>
      <w:r w:rsidRPr="00706D9A">
        <w:rPr>
          <w:rFonts w:ascii="Times New Roman" w:hAnsi="Times New Roman" w:cs="Times New Roman"/>
          <w:sz w:val="28"/>
          <w:szCs w:val="28"/>
        </w:rPr>
        <w:t>тава муниципального образования «Заиграевский район»</w:t>
      </w:r>
      <w:r w:rsidR="008E035B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706D9A">
        <w:rPr>
          <w:rFonts w:ascii="Times New Roman" w:hAnsi="Times New Roman" w:cs="Times New Roman"/>
          <w:sz w:val="28"/>
          <w:szCs w:val="28"/>
        </w:rPr>
        <w:t>, Заиграевский районный Совет депутатов муниципального образования «За</w:t>
      </w:r>
      <w:r w:rsidRPr="00706D9A">
        <w:rPr>
          <w:rFonts w:ascii="Times New Roman" w:hAnsi="Times New Roman" w:cs="Times New Roman"/>
          <w:sz w:val="28"/>
          <w:szCs w:val="28"/>
        </w:rPr>
        <w:t>и</w:t>
      </w:r>
      <w:r w:rsidRPr="00706D9A">
        <w:rPr>
          <w:rFonts w:ascii="Times New Roman" w:hAnsi="Times New Roman" w:cs="Times New Roman"/>
          <w:sz w:val="28"/>
          <w:szCs w:val="28"/>
        </w:rPr>
        <w:t>грае</w:t>
      </w:r>
      <w:r w:rsidRPr="00706D9A">
        <w:rPr>
          <w:rFonts w:ascii="Times New Roman" w:hAnsi="Times New Roman" w:cs="Times New Roman"/>
          <w:sz w:val="28"/>
          <w:szCs w:val="28"/>
        </w:rPr>
        <w:t>в</w:t>
      </w:r>
      <w:r w:rsidRPr="00706D9A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8E035B">
        <w:rPr>
          <w:rFonts w:ascii="Times New Roman" w:hAnsi="Times New Roman" w:cs="Times New Roman"/>
          <w:b/>
          <w:sz w:val="28"/>
          <w:szCs w:val="28"/>
        </w:rPr>
        <w:t>решил</w:t>
      </w:r>
      <w:r w:rsidRPr="00706D9A">
        <w:rPr>
          <w:rFonts w:ascii="Times New Roman" w:hAnsi="Times New Roman" w:cs="Times New Roman"/>
          <w:sz w:val="28"/>
          <w:szCs w:val="28"/>
        </w:rPr>
        <w:t>:</w:t>
      </w:r>
    </w:p>
    <w:p w:rsidR="00706D9A" w:rsidRPr="00706D9A" w:rsidRDefault="00706D9A" w:rsidP="00706D9A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06D9A">
        <w:rPr>
          <w:rFonts w:ascii="Times New Roman" w:hAnsi="Times New Roman" w:cs="Times New Roman"/>
          <w:sz w:val="28"/>
          <w:szCs w:val="28"/>
        </w:rPr>
        <w:t>Избрать представителя в состав Молодежной палаты при Народном Хурале Республики Бурятия –</w:t>
      </w:r>
      <w:r w:rsidR="003F175E">
        <w:rPr>
          <w:rFonts w:ascii="Times New Roman" w:hAnsi="Times New Roman" w:cs="Times New Roman"/>
          <w:sz w:val="28"/>
          <w:szCs w:val="28"/>
        </w:rPr>
        <w:t xml:space="preserve"> </w:t>
      </w:r>
      <w:r w:rsidR="008E035B">
        <w:rPr>
          <w:rFonts w:ascii="Times New Roman" w:hAnsi="Times New Roman" w:cs="Times New Roman"/>
          <w:sz w:val="28"/>
          <w:szCs w:val="28"/>
        </w:rPr>
        <w:t>Афанасьеву Ольгу Юрьевну.</w:t>
      </w:r>
    </w:p>
    <w:p w:rsidR="00706D9A" w:rsidRPr="00706D9A" w:rsidRDefault="00706D9A" w:rsidP="00706D9A">
      <w:pPr>
        <w:pStyle w:val="a8"/>
        <w:numPr>
          <w:ilvl w:val="0"/>
          <w:numId w:val="8"/>
        </w:numPr>
        <w:ind w:left="0" w:firstLine="709"/>
      </w:pPr>
      <w:r w:rsidRPr="00706D9A">
        <w:t xml:space="preserve">Опубликовать настоящее решение в газете «Вперед» и разместить на официальном сайте </w:t>
      </w:r>
      <w:r w:rsidRPr="00706D9A">
        <w:rPr>
          <w:lang w:val="en-US" w:bidi="en-US"/>
        </w:rPr>
        <w:t>https</w:t>
      </w:r>
      <w:r w:rsidRPr="00706D9A">
        <w:rPr>
          <w:lang w:bidi="en-US"/>
        </w:rPr>
        <w:t>://</w:t>
      </w:r>
      <w:r w:rsidRPr="00706D9A">
        <w:rPr>
          <w:lang w:val="en-US" w:bidi="en-US"/>
        </w:rPr>
        <w:t>zaigraevo</w:t>
      </w:r>
      <w:r w:rsidRPr="00706D9A">
        <w:rPr>
          <w:lang w:bidi="en-US"/>
        </w:rPr>
        <w:t>.</w:t>
      </w:r>
      <w:r w:rsidRPr="00706D9A">
        <w:rPr>
          <w:lang w:val="en-US" w:bidi="en-US"/>
        </w:rPr>
        <w:t>gosuslugi</w:t>
      </w:r>
      <w:r w:rsidRPr="00706D9A">
        <w:rPr>
          <w:lang w:bidi="en-US"/>
        </w:rPr>
        <w:t>.</w:t>
      </w:r>
      <w:r w:rsidRPr="00706D9A">
        <w:rPr>
          <w:lang w:val="en-US" w:bidi="en-US"/>
        </w:rPr>
        <w:t>ru</w:t>
      </w:r>
      <w:r w:rsidRPr="00706D9A">
        <w:t>.</w:t>
      </w:r>
    </w:p>
    <w:p w:rsidR="00706D9A" w:rsidRPr="00706D9A" w:rsidRDefault="00706D9A" w:rsidP="00706D9A">
      <w:pPr>
        <w:pStyle w:val="a8"/>
        <w:numPr>
          <w:ilvl w:val="0"/>
          <w:numId w:val="8"/>
        </w:numPr>
        <w:ind w:left="0" w:firstLine="709"/>
      </w:pPr>
      <w:r w:rsidRPr="00706D9A">
        <w:t>Настоящее решение вступает в силу со дня его официального опу</w:t>
      </w:r>
      <w:r w:rsidRPr="00706D9A">
        <w:t>б</w:t>
      </w:r>
      <w:r w:rsidRPr="00706D9A">
        <w:t>ликования.</w:t>
      </w:r>
    </w:p>
    <w:p w:rsidR="00706D9A" w:rsidRPr="00706D9A" w:rsidRDefault="00706D9A" w:rsidP="00706D9A">
      <w:pPr>
        <w:pStyle w:val="a8"/>
        <w:numPr>
          <w:ilvl w:val="0"/>
          <w:numId w:val="8"/>
        </w:numPr>
        <w:ind w:left="0" w:firstLine="709"/>
      </w:pPr>
      <w:r w:rsidRPr="00706D9A">
        <w:t>Контроль за исполнением настоящего решения возложить на пост</w:t>
      </w:r>
      <w:r w:rsidRPr="00706D9A">
        <w:t>о</w:t>
      </w:r>
      <w:r w:rsidRPr="00706D9A">
        <w:t>янную комиссию по молодежной политике и спорту Заиграевского районного Совета депутатов муниципального образования «Заиграевский район».</w:t>
      </w:r>
    </w:p>
    <w:p w:rsidR="00706D9A" w:rsidRPr="0059276F" w:rsidRDefault="00706D9A" w:rsidP="00706D9A">
      <w:pPr>
        <w:ind w:firstLine="709"/>
        <w:rPr>
          <w:sz w:val="28"/>
          <w:szCs w:val="28"/>
        </w:rPr>
      </w:pPr>
    </w:p>
    <w:p w:rsidR="00454647" w:rsidRPr="008D7EEA" w:rsidRDefault="00454647" w:rsidP="008D7EEA">
      <w:pPr>
        <w:pStyle w:val="12"/>
        <w:shd w:val="clear" w:color="auto" w:fill="auto"/>
        <w:spacing w:after="0" w:line="266" w:lineRule="auto"/>
        <w:ind w:left="1000" w:right="-144" w:firstLine="0"/>
        <w:jc w:val="both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53"/>
      </w:tblGrid>
      <w:tr w:rsidR="00C3352B" w:rsidRPr="008D7EEA" w:rsidTr="005E3655">
        <w:tc>
          <w:tcPr>
            <w:tcW w:w="5954" w:type="dxa"/>
          </w:tcPr>
          <w:p w:rsidR="00C3352B" w:rsidRPr="008D7EEA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C3352B" w:rsidRPr="008D7EEA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8D7EEA" w:rsidTr="005E3655">
        <w:tc>
          <w:tcPr>
            <w:tcW w:w="5954" w:type="dxa"/>
          </w:tcPr>
          <w:p w:rsidR="0095175F" w:rsidRPr="00706D9A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706D9A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D9A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95175F" w:rsidRPr="00706D9A" w:rsidRDefault="0095175F" w:rsidP="008D7EE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D9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«Заиграевский район» Республики Бурятия</w:t>
            </w:r>
          </w:p>
        </w:tc>
        <w:tc>
          <w:tcPr>
            <w:tcW w:w="4253" w:type="dxa"/>
            <w:vAlign w:val="bottom"/>
          </w:tcPr>
          <w:p w:rsidR="0095175F" w:rsidRPr="00706D9A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706D9A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706D9A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9A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Pr="008D7EEA" w:rsidRDefault="00E144C8" w:rsidP="005E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8D7EEA" w:rsidSect="005E3655">
      <w:footerReference w:type="default" r:id="rId9"/>
      <w:pgSz w:w="11906" w:h="16838"/>
      <w:pgMar w:top="851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65" w:rsidRDefault="00470D65" w:rsidP="008931BB">
      <w:r>
        <w:separator/>
      </w:r>
    </w:p>
  </w:endnote>
  <w:endnote w:type="continuationSeparator" w:id="1">
    <w:p w:rsidR="00470D65" w:rsidRDefault="00470D65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5115D9">
        <w:pPr>
          <w:pStyle w:val="a6"/>
          <w:jc w:val="right"/>
        </w:pPr>
        <w:fldSimple w:instr=" PAGE   \* MERGEFORMAT ">
          <w:r w:rsidR="00403326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65" w:rsidRDefault="00470D65" w:rsidP="008931BB">
      <w:r>
        <w:separator/>
      </w:r>
    </w:p>
  </w:footnote>
  <w:footnote w:type="continuationSeparator" w:id="1">
    <w:p w:rsidR="00470D65" w:rsidRDefault="00470D65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16F5F56"/>
    <w:multiLevelType w:val="hybridMultilevel"/>
    <w:tmpl w:val="472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4AC"/>
    <w:multiLevelType w:val="hybridMultilevel"/>
    <w:tmpl w:val="6FE28A3A"/>
    <w:lvl w:ilvl="0" w:tplc="3398BF8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1BA2"/>
    <w:rsid w:val="00115C7C"/>
    <w:rsid w:val="00183D4B"/>
    <w:rsid w:val="001C7A43"/>
    <w:rsid w:val="002B54FE"/>
    <w:rsid w:val="002E3C20"/>
    <w:rsid w:val="0039450C"/>
    <w:rsid w:val="003C46F5"/>
    <w:rsid w:val="003F175E"/>
    <w:rsid w:val="00403326"/>
    <w:rsid w:val="00411C11"/>
    <w:rsid w:val="00441277"/>
    <w:rsid w:val="004470C3"/>
    <w:rsid w:val="00454647"/>
    <w:rsid w:val="00466535"/>
    <w:rsid w:val="00470D65"/>
    <w:rsid w:val="00482164"/>
    <w:rsid w:val="0049449A"/>
    <w:rsid w:val="004E3FF2"/>
    <w:rsid w:val="004F1E4A"/>
    <w:rsid w:val="004F5840"/>
    <w:rsid w:val="005115D9"/>
    <w:rsid w:val="00530968"/>
    <w:rsid w:val="00564343"/>
    <w:rsid w:val="00582B04"/>
    <w:rsid w:val="005A7899"/>
    <w:rsid w:val="005D675B"/>
    <w:rsid w:val="005E3655"/>
    <w:rsid w:val="005F1E0B"/>
    <w:rsid w:val="00604DBC"/>
    <w:rsid w:val="0061010D"/>
    <w:rsid w:val="006B2780"/>
    <w:rsid w:val="007040A6"/>
    <w:rsid w:val="00706D9A"/>
    <w:rsid w:val="0071739D"/>
    <w:rsid w:val="007C77D9"/>
    <w:rsid w:val="007E557B"/>
    <w:rsid w:val="007F02B4"/>
    <w:rsid w:val="008353AC"/>
    <w:rsid w:val="00875EE0"/>
    <w:rsid w:val="008931BB"/>
    <w:rsid w:val="008B4381"/>
    <w:rsid w:val="008D7EEA"/>
    <w:rsid w:val="008E035B"/>
    <w:rsid w:val="008F64B0"/>
    <w:rsid w:val="0093587A"/>
    <w:rsid w:val="0095175F"/>
    <w:rsid w:val="009925D8"/>
    <w:rsid w:val="009D0BD8"/>
    <w:rsid w:val="00A017AC"/>
    <w:rsid w:val="00AB156E"/>
    <w:rsid w:val="00AB4AA9"/>
    <w:rsid w:val="00B54962"/>
    <w:rsid w:val="00B76FB6"/>
    <w:rsid w:val="00B968CD"/>
    <w:rsid w:val="00BB693A"/>
    <w:rsid w:val="00C2534A"/>
    <w:rsid w:val="00C3352B"/>
    <w:rsid w:val="00C57FDA"/>
    <w:rsid w:val="00D24BCF"/>
    <w:rsid w:val="00D24E47"/>
    <w:rsid w:val="00D97BBD"/>
    <w:rsid w:val="00DC2F9E"/>
    <w:rsid w:val="00DD6571"/>
    <w:rsid w:val="00DE1313"/>
    <w:rsid w:val="00E144C8"/>
    <w:rsid w:val="00E410CF"/>
    <w:rsid w:val="00E45B9B"/>
    <w:rsid w:val="00E64E9A"/>
    <w:rsid w:val="00E75058"/>
    <w:rsid w:val="00E86AFD"/>
    <w:rsid w:val="00EB0691"/>
    <w:rsid w:val="00ED40FE"/>
    <w:rsid w:val="00F12F37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ae">
    <w:name w:val="Основной текст_"/>
    <w:link w:val="12"/>
    <w:rsid w:val="008D7EE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e"/>
    <w:rsid w:val="008D7EEA"/>
    <w:pPr>
      <w:widowControl w:val="0"/>
      <w:shd w:val="clear" w:color="auto" w:fill="FFFFFF"/>
      <w:spacing w:after="380"/>
      <w:ind w:firstLine="400"/>
      <w:jc w:val="left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31</cp:revision>
  <cp:lastPrinted>2023-12-11T05:19:00Z</cp:lastPrinted>
  <dcterms:created xsi:type="dcterms:W3CDTF">2022-11-07T05:11:00Z</dcterms:created>
  <dcterms:modified xsi:type="dcterms:W3CDTF">2023-12-11T05:19:00Z</dcterms:modified>
</cp:coreProperties>
</file>