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115C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F4C8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0E2B12">
        <w:rPr>
          <w:rFonts w:ascii="Times New Roman" w:hAnsi="Times New Roman" w:cs="Times New Roman"/>
          <w:sz w:val="24"/>
          <w:szCs w:val="24"/>
        </w:rPr>
        <w:t>декабря</w:t>
      </w:r>
      <w:r w:rsidR="001F4C83">
        <w:rPr>
          <w:rFonts w:ascii="Times New Roman" w:hAnsi="Times New Roman" w:cs="Times New Roman"/>
          <w:sz w:val="24"/>
          <w:szCs w:val="24"/>
        </w:rPr>
        <w:t xml:space="preserve"> 2023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2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F4C83">
        <w:rPr>
          <w:rFonts w:ascii="Times New Roman" w:hAnsi="Times New Roman" w:cs="Times New Roman"/>
          <w:sz w:val="24"/>
          <w:szCs w:val="24"/>
        </w:rPr>
        <w:t>296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260"/>
      </w:tblGrid>
      <w:tr w:rsidR="0095175F" w:rsidRPr="00E45B9B" w:rsidTr="001F4C83">
        <w:tc>
          <w:tcPr>
            <w:tcW w:w="6379" w:type="dxa"/>
          </w:tcPr>
          <w:p w:rsidR="0095175F" w:rsidRPr="00E45B9B" w:rsidRDefault="001F4C83" w:rsidP="001F4C83">
            <w:pPr>
              <w:pStyle w:val="10"/>
              <w:tabs>
                <w:tab w:val="left" w:pos="6120"/>
              </w:tabs>
              <w:spacing w:line="240" w:lineRule="auto"/>
              <w:ind w:right="-108"/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A83D85">
              <w:rPr>
                <w:bCs/>
                <w:szCs w:val="28"/>
              </w:rPr>
              <w:t>О внесении изменений в Стратегию социально-экономического развития муниципального образ</w:t>
            </w:r>
            <w:r w:rsidRPr="00A83D85">
              <w:rPr>
                <w:bCs/>
                <w:szCs w:val="28"/>
              </w:rPr>
              <w:t>о</w:t>
            </w:r>
            <w:r w:rsidRPr="00A83D85">
              <w:rPr>
                <w:bCs/>
                <w:szCs w:val="28"/>
              </w:rPr>
              <w:t>вания «Заиграевский район» на период до 2035 г</w:t>
            </w:r>
            <w:r w:rsidRPr="00A83D85">
              <w:rPr>
                <w:bCs/>
                <w:szCs w:val="28"/>
              </w:rPr>
              <w:t>о</w:t>
            </w:r>
            <w:r w:rsidRPr="00A83D85">
              <w:rPr>
                <w:bCs/>
                <w:szCs w:val="28"/>
              </w:rPr>
              <w:t>да, утвержденную Решением Заиграевского райо</w:t>
            </w:r>
            <w:r w:rsidRPr="00A83D85">
              <w:rPr>
                <w:bCs/>
                <w:szCs w:val="28"/>
              </w:rPr>
              <w:t>н</w:t>
            </w:r>
            <w:r w:rsidRPr="00A83D85">
              <w:rPr>
                <w:bCs/>
                <w:szCs w:val="28"/>
              </w:rPr>
              <w:t>ного Совета депутатов муниципального образов</w:t>
            </w:r>
            <w:r w:rsidRPr="00A83D85">
              <w:rPr>
                <w:bCs/>
                <w:szCs w:val="28"/>
              </w:rPr>
              <w:t>а</w:t>
            </w:r>
            <w:r w:rsidRPr="00A83D85">
              <w:rPr>
                <w:bCs/>
                <w:szCs w:val="28"/>
              </w:rPr>
              <w:t>ния «Заиграевский район» Республики Бурятия от 26.12.2018 № 310 «Об утверждении Стратегии с</w:t>
            </w:r>
            <w:r w:rsidRPr="00A83D85">
              <w:rPr>
                <w:bCs/>
                <w:szCs w:val="28"/>
              </w:rPr>
              <w:t>о</w:t>
            </w:r>
            <w:r w:rsidRPr="00A83D85">
              <w:rPr>
                <w:bCs/>
                <w:szCs w:val="28"/>
              </w:rPr>
              <w:t>циально-экономического развития муниципального образования «Заиграевский район» на период до 2035 года</w:t>
            </w:r>
          </w:p>
        </w:tc>
        <w:tc>
          <w:tcPr>
            <w:tcW w:w="3260" w:type="dxa"/>
          </w:tcPr>
          <w:p w:rsidR="0095175F" w:rsidRPr="00E45B9B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F4C83" w:rsidRPr="00A83D85" w:rsidRDefault="001F4C83" w:rsidP="001F4C83">
      <w:pPr>
        <w:pStyle w:val="Standard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A83D85">
        <w:rPr>
          <w:rFonts w:eastAsia="Times New Roman" w:cs="Times New Roman"/>
          <w:kern w:val="0"/>
          <w:sz w:val="28"/>
          <w:szCs w:val="28"/>
          <w:lang w:eastAsia="ar-SA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28.06.2014 г. №172-ФЗ «О стратегическом планировании в РФ», Законом Республики Бурятия от 07.12.2004г. № 896-III «Об организации местного самоуправления в Республике Бурятия», руководствуясь статьями 21 - 23 Устава муниципального образования «Заиграевский район», Заиграевский районный Совет депутатов муниципального образования «Заиграевский район» </w:t>
      </w:r>
      <w:r w:rsidRPr="001F4C83">
        <w:rPr>
          <w:rFonts w:eastAsia="Times New Roman" w:cs="Times New Roman"/>
          <w:b/>
          <w:kern w:val="0"/>
          <w:sz w:val="28"/>
          <w:szCs w:val="28"/>
          <w:lang w:eastAsia="ar-SA"/>
        </w:rPr>
        <w:t>решил</w:t>
      </w:r>
      <w:r w:rsidRPr="00A83D85">
        <w:rPr>
          <w:rFonts w:eastAsia="Times New Roman" w:cs="Times New Roman"/>
          <w:kern w:val="0"/>
          <w:sz w:val="28"/>
          <w:szCs w:val="28"/>
          <w:lang w:eastAsia="ar-SA"/>
        </w:rPr>
        <w:t>:</w:t>
      </w:r>
    </w:p>
    <w:p w:rsidR="001F4C83" w:rsidRPr="00A83D85" w:rsidRDefault="001F4C83" w:rsidP="001F4C83">
      <w:pPr>
        <w:pStyle w:val="Standard"/>
        <w:ind w:firstLine="709"/>
        <w:contextualSpacing/>
        <w:jc w:val="both"/>
        <w:rPr>
          <w:rFonts w:cs="Times New Roman"/>
          <w:color w:val="212121"/>
          <w:sz w:val="28"/>
          <w:szCs w:val="28"/>
        </w:rPr>
      </w:pPr>
      <w:r w:rsidRPr="00A83D85">
        <w:rPr>
          <w:rFonts w:eastAsia="Times New Roman" w:cs="Times New Roman"/>
          <w:kern w:val="0"/>
          <w:sz w:val="28"/>
          <w:szCs w:val="28"/>
          <w:lang w:eastAsia="ar-SA"/>
        </w:rPr>
        <w:t>1. Внести в Стратегию социально-экономического развития муниципального образования «Заиграевский район» на период до 2035 года, утвержденную Решением Заиграевского районного Сове</w:t>
      </w:r>
      <w:r w:rsidR="00574236">
        <w:rPr>
          <w:rFonts w:eastAsia="Times New Roman" w:cs="Times New Roman"/>
          <w:kern w:val="0"/>
          <w:sz w:val="28"/>
          <w:szCs w:val="28"/>
          <w:lang w:eastAsia="ar-SA"/>
        </w:rPr>
        <w:t xml:space="preserve">та Депутатов от 26.12.2018 г. № </w:t>
      </w:r>
      <w:r w:rsidRPr="00A83D85">
        <w:rPr>
          <w:rFonts w:eastAsia="Times New Roman" w:cs="Times New Roman"/>
          <w:kern w:val="0"/>
          <w:sz w:val="28"/>
          <w:szCs w:val="28"/>
          <w:lang w:eastAsia="ar-SA"/>
        </w:rPr>
        <w:t xml:space="preserve">310 «Об утверждении Стратегии социально-экономического развития муниципального образования «Заиграевский район» на период до 2035 года» </w:t>
      </w:r>
      <w:r w:rsidRPr="00A83D85">
        <w:rPr>
          <w:rFonts w:cs="Times New Roman"/>
          <w:color w:val="212121"/>
          <w:sz w:val="28"/>
          <w:szCs w:val="28"/>
        </w:rPr>
        <w:t>следующие изменения:</w:t>
      </w:r>
    </w:p>
    <w:p w:rsidR="001F4C83" w:rsidRPr="002945A0" w:rsidRDefault="001F4C83" w:rsidP="001F4C83">
      <w:pPr>
        <w:pStyle w:val="1"/>
        <w:numPr>
          <w:ilvl w:val="0"/>
          <w:numId w:val="0"/>
        </w:numPr>
        <w:spacing w:line="240" w:lineRule="auto"/>
        <w:jc w:val="both"/>
        <w:rPr>
          <w:b w:val="0"/>
        </w:rPr>
      </w:pPr>
      <w:r w:rsidRPr="00A83D85">
        <w:rPr>
          <w:rFonts w:eastAsia="Times New Roman"/>
          <w:b w:val="0"/>
          <w:lang w:eastAsia="ar-SA"/>
        </w:rPr>
        <w:lastRenderedPageBreak/>
        <w:t>1.1</w:t>
      </w:r>
      <w:r w:rsidRPr="00A83D85">
        <w:rPr>
          <w:rFonts w:eastAsia="Times New Roman"/>
          <w:lang w:eastAsia="ar-SA"/>
        </w:rPr>
        <w:t xml:space="preserve">. </w:t>
      </w:r>
      <w:r w:rsidRPr="00A83D85">
        <w:rPr>
          <w:b w:val="0"/>
        </w:rPr>
        <w:t>Подпункт 5.1.7. «Профилактика преступлений и иных правонарушений»</w:t>
      </w:r>
      <w:r w:rsidRPr="00A83D85">
        <w:rPr>
          <w:i/>
        </w:rPr>
        <w:t xml:space="preserve"> </w:t>
      </w:r>
      <w:r w:rsidRPr="00A83D85">
        <w:rPr>
          <w:b w:val="0"/>
        </w:rPr>
        <w:t>пункта 5.1. «Человеческий капитал» раздела 5 «Направления и проекты с</w:t>
      </w:r>
      <w:r w:rsidRPr="00A83D85">
        <w:rPr>
          <w:b w:val="0"/>
        </w:rPr>
        <w:t>о</w:t>
      </w:r>
      <w:r w:rsidRPr="00A83D85">
        <w:rPr>
          <w:b w:val="0"/>
        </w:rPr>
        <w:t>циально-экономического развития муниципального образования «Заиграе</w:t>
      </w:r>
      <w:r w:rsidRPr="00A83D85">
        <w:rPr>
          <w:b w:val="0"/>
        </w:rPr>
        <w:t>в</w:t>
      </w:r>
      <w:r w:rsidRPr="00A83D85">
        <w:rPr>
          <w:b w:val="0"/>
        </w:rPr>
        <w:t>ский район» до 2035 года» изложить в новой редакции:</w:t>
      </w:r>
    </w:p>
    <w:p w:rsidR="001F4C83" w:rsidRPr="00A83D85" w:rsidRDefault="001F4C83" w:rsidP="001F4C83">
      <w:pPr>
        <w:pStyle w:val="1"/>
        <w:numPr>
          <w:ilvl w:val="0"/>
          <w:numId w:val="0"/>
        </w:numPr>
        <w:spacing w:line="240" w:lineRule="auto"/>
        <w:ind w:left="567"/>
        <w:rPr>
          <w:i/>
        </w:rPr>
      </w:pPr>
    </w:p>
    <w:p w:rsidR="001F4C83" w:rsidRDefault="001F4C83" w:rsidP="001F4C83">
      <w:pPr>
        <w:pStyle w:val="1"/>
        <w:numPr>
          <w:ilvl w:val="2"/>
          <w:numId w:val="9"/>
        </w:numPr>
        <w:spacing w:line="240" w:lineRule="auto"/>
        <w:rPr>
          <w:i/>
        </w:rPr>
      </w:pPr>
      <w:r w:rsidRPr="00A83D85">
        <w:rPr>
          <w:i/>
        </w:rPr>
        <w:t>Профилактика преступлений и иных правонарушений</w:t>
      </w:r>
    </w:p>
    <w:p w:rsidR="001F4C83" w:rsidRPr="00A83D85" w:rsidRDefault="001F4C83" w:rsidP="001F4C83">
      <w:pPr>
        <w:pStyle w:val="1"/>
        <w:numPr>
          <w:ilvl w:val="0"/>
          <w:numId w:val="0"/>
        </w:numPr>
        <w:spacing w:line="240" w:lineRule="auto"/>
        <w:ind w:left="1146"/>
        <w:rPr>
          <w:i/>
        </w:rPr>
      </w:pP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Целью направления является снижение уровня преступности, создание условий по формированию в Заиграевском районе единой системы проф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лактики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преступностью.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Задачи в рамках направления: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- профилактика правонарушений;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 и профилактика правонарушений несовершеннолетних;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- профилактика повторного совершения правонарушений (рецидивной преступности);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- социальная реабилитация лиц, находящихся в трудной жизненной с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туации;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- повышение чувства патриотизма, повышение культурно-нравственного и военно-патриотического воспитания населения;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- повышение безопасности дорожного движения;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83D85">
        <w:rPr>
          <w:rFonts w:ascii="Times New Roman" w:hAnsi="Times New Roman" w:cs="Times New Roman"/>
          <w:sz w:val="28"/>
          <w:szCs w:val="28"/>
        </w:rPr>
        <w:t>профилактика алкоголизма и наркомании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Решение задач укрепления правопорядка на территории Заиграевского района требует комплексного подхода, создания эффективного механизма противодействия криминальной среде, использования возможностей пр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граммного планирования мероприятий на долгосрочную перспективу, конс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лидации сил и средств на приоритетных направлениях борьбы с преступн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стью.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Для решения поставленных задач сформирована система мероприятий: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- профилактика беспризорности, безнадзорности и правонарушений н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совершеннолетних;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- профилактика бродяжничества и социальная реабилитация лиц без определенного места жительства, рода занятий и средств к существованию;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- профилактика алкоголизма и наркомании;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жизни, культурно-нравственное и вое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но-патриотическое воспитание граждан;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- оказание помощи лицам, совершившим правонарушение;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- создание комплекса «безопасный населенный пункт»;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- профилактика и предупреждение опасного поведения участников д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рожного движения;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- профилактика дорожно-транспортного травматизма.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будут направлены на выявление и устранение причин и условий, способствующих совершению преступлений и иных правонаруш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 xml:space="preserve">ний, улучшение материальной базы субъектов профилактики, повышение уровня информирования населения о предпринимаемых мерах общественной безопасности и правопорядка, пропаганду здорового образа жизни, правовое, культурное, спортивное, нравственное и военно-патриотическое воспитание граждан. 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Будет продолжена работа по профилактике преступлений и иных пр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 xml:space="preserve">вонарушений в наиболее напряженных в криминогенном отношении районах и других общественных местах. 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Продолжится работа по привлечению институтов гражданского общ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ства к пропаганде толерантности, законопослушания, здорового образа жи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ни, а также граждан для участия в охране общественного порядка.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Для повышения уровня безопасности дорожного движения будут ре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лизованы  комплексные и системные задачи по предотвращению дорожно-транспортных происшествий, будет совершенствоваться система оказания помощи пострадавшим в ДТП, система управления деятельностью по пов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шению безопасности дорожного движения, будут проведены мероприятия по повышению правосознания и ответственности участников дорожного движ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С целью ликвидации мест концентрации дорожно-транспортных пр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исшествий и условий, способствующих их совершению, планируется осущ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ствлять строительство и реконструкцию автодорог местного значения, ули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но-дорожной сети населенных пунктов района, дорожных знаков, разметки, дорожных сооружений. Будет проводиться информационная разъяснительная кампания для населения о нормативных правовых актах в сфере безопасн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сти дорожного движения, об аварийности на дорогах и других проблемных вопросах.</w:t>
      </w:r>
    </w:p>
    <w:p w:rsidR="001F4C83" w:rsidRPr="00A83D85" w:rsidRDefault="001F4C83" w:rsidP="001F4C83">
      <w:pPr>
        <w:pStyle w:val="1"/>
        <w:numPr>
          <w:ilvl w:val="0"/>
          <w:numId w:val="0"/>
        </w:numPr>
        <w:shd w:val="clear" w:color="auto" w:fill="FFFFFF"/>
        <w:spacing w:line="240" w:lineRule="auto"/>
        <w:jc w:val="both"/>
        <w:rPr>
          <w:rFonts w:eastAsia="Times New Roman"/>
          <w:b w:val="0"/>
          <w:color w:val="000000"/>
        </w:rPr>
      </w:pPr>
      <w:r w:rsidRPr="00A83D85">
        <w:rPr>
          <w:rFonts w:eastAsia="Times New Roman"/>
          <w:b w:val="0"/>
        </w:rPr>
        <w:t>1.2.</w:t>
      </w:r>
      <w:r w:rsidRPr="00A83D85">
        <w:rPr>
          <w:rFonts w:eastAsia="Times New Roman"/>
        </w:rPr>
        <w:t xml:space="preserve"> </w:t>
      </w:r>
      <w:r w:rsidRPr="00A83D85">
        <w:rPr>
          <w:b w:val="0"/>
        </w:rPr>
        <w:t>Пункт 5.1. «Человеческий капитал» раздела 5 «Направления и проекты социально-экономического развития муниципального образования «Заигр</w:t>
      </w:r>
      <w:r w:rsidRPr="00A83D85">
        <w:rPr>
          <w:b w:val="0"/>
        </w:rPr>
        <w:t>а</w:t>
      </w:r>
      <w:r w:rsidRPr="00A83D85">
        <w:rPr>
          <w:b w:val="0"/>
        </w:rPr>
        <w:t>евский район» до 2035 года» дополнить подпунктом 5.1.10. «</w:t>
      </w:r>
      <w:r w:rsidRPr="00A83D85">
        <w:rPr>
          <w:rFonts w:eastAsia="Times New Roman"/>
          <w:b w:val="0"/>
          <w:color w:val="000000"/>
        </w:rPr>
        <w:t xml:space="preserve">Патриотическое воспитание граждан»: </w:t>
      </w:r>
    </w:p>
    <w:p w:rsidR="001F4C83" w:rsidRPr="00A83D85" w:rsidRDefault="001F4C83" w:rsidP="001F4C83">
      <w:pPr>
        <w:pStyle w:val="1"/>
        <w:numPr>
          <w:ilvl w:val="0"/>
          <w:numId w:val="0"/>
        </w:numPr>
        <w:shd w:val="clear" w:color="auto" w:fill="FFFFFF"/>
        <w:spacing w:line="240" w:lineRule="auto"/>
        <w:jc w:val="both"/>
        <w:rPr>
          <w:rFonts w:eastAsia="Times New Roman"/>
          <w:b w:val="0"/>
          <w:color w:val="000000"/>
        </w:rPr>
      </w:pPr>
    </w:p>
    <w:p w:rsidR="001F4C83" w:rsidRDefault="001F4C83" w:rsidP="001F4C83">
      <w:pPr>
        <w:pStyle w:val="1"/>
        <w:numPr>
          <w:ilvl w:val="2"/>
          <w:numId w:val="10"/>
        </w:numPr>
        <w:spacing w:line="240" w:lineRule="auto"/>
        <w:rPr>
          <w:i/>
        </w:rPr>
      </w:pPr>
      <w:r w:rsidRPr="00A83D85">
        <w:rPr>
          <w:i/>
        </w:rPr>
        <w:t>Патриотическое воспитание граждан</w:t>
      </w:r>
    </w:p>
    <w:p w:rsidR="001F4C83" w:rsidRPr="00A83D85" w:rsidRDefault="001F4C83" w:rsidP="001F4C83">
      <w:pPr>
        <w:pStyle w:val="1"/>
        <w:numPr>
          <w:ilvl w:val="0"/>
          <w:numId w:val="0"/>
        </w:numPr>
        <w:spacing w:line="240" w:lineRule="auto"/>
        <w:ind w:left="426"/>
        <w:rPr>
          <w:i/>
        </w:rPr>
      </w:pPr>
    </w:p>
    <w:p w:rsidR="001F4C83" w:rsidRPr="00A83D85" w:rsidRDefault="001F4C83" w:rsidP="001F4C83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 xml:space="preserve">  Патриотическое воспитание, являясь составной частью общего восп</w:t>
      </w:r>
      <w:r w:rsidRPr="00A83D85">
        <w:rPr>
          <w:rFonts w:ascii="Times New Roman" w:hAnsi="Times New Roman" w:cs="Times New Roman"/>
          <w:sz w:val="28"/>
          <w:szCs w:val="28"/>
        </w:rPr>
        <w:t>и</w:t>
      </w:r>
      <w:r w:rsidRPr="00A83D85">
        <w:rPr>
          <w:rFonts w:ascii="Times New Roman" w:hAnsi="Times New Roman" w:cs="Times New Roman"/>
          <w:sz w:val="28"/>
          <w:szCs w:val="28"/>
        </w:rPr>
        <w:t>тательного процесса, представляет собой систематическую и целенаправле</w:t>
      </w:r>
      <w:r w:rsidRPr="00A83D85">
        <w:rPr>
          <w:rFonts w:ascii="Times New Roman" w:hAnsi="Times New Roman" w:cs="Times New Roman"/>
          <w:sz w:val="28"/>
          <w:szCs w:val="28"/>
        </w:rPr>
        <w:t>н</w:t>
      </w:r>
      <w:r w:rsidRPr="00A83D85">
        <w:rPr>
          <w:rFonts w:ascii="Times New Roman" w:hAnsi="Times New Roman" w:cs="Times New Roman"/>
          <w:sz w:val="28"/>
          <w:szCs w:val="28"/>
        </w:rPr>
        <w:t>ную деятельность органов власти и общественных организаций по формир</w:t>
      </w:r>
      <w:r w:rsidRPr="00A83D85">
        <w:rPr>
          <w:rFonts w:ascii="Times New Roman" w:hAnsi="Times New Roman" w:cs="Times New Roman"/>
          <w:sz w:val="28"/>
          <w:szCs w:val="28"/>
        </w:rPr>
        <w:t>о</w:t>
      </w:r>
      <w:r w:rsidRPr="00A83D85">
        <w:rPr>
          <w:rFonts w:ascii="Times New Roman" w:hAnsi="Times New Roman" w:cs="Times New Roman"/>
          <w:sz w:val="28"/>
          <w:szCs w:val="28"/>
        </w:rPr>
        <w:t>ванию у граждан высокого патриотического сознания, чувства верности св</w:t>
      </w:r>
      <w:r w:rsidRPr="00A83D85">
        <w:rPr>
          <w:rFonts w:ascii="Times New Roman" w:hAnsi="Times New Roman" w:cs="Times New Roman"/>
          <w:sz w:val="28"/>
          <w:szCs w:val="28"/>
        </w:rPr>
        <w:t>о</w:t>
      </w:r>
      <w:r w:rsidRPr="00A83D85">
        <w:rPr>
          <w:rFonts w:ascii="Times New Roman" w:hAnsi="Times New Roman" w:cs="Times New Roman"/>
          <w:sz w:val="28"/>
          <w:szCs w:val="28"/>
        </w:rPr>
        <w:t>ему Отечеству, готовности к выполнению гражданского долга и конституц</w:t>
      </w:r>
      <w:r w:rsidRPr="00A83D85">
        <w:rPr>
          <w:rFonts w:ascii="Times New Roman" w:hAnsi="Times New Roman" w:cs="Times New Roman"/>
          <w:sz w:val="28"/>
          <w:szCs w:val="28"/>
        </w:rPr>
        <w:t>и</w:t>
      </w:r>
      <w:r w:rsidRPr="00A83D85">
        <w:rPr>
          <w:rFonts w:ascii="Times New Roman" w:hAnsi="Times New Roman" w:cs="Times New Roman"/>
          <w:sz w:val="28"/>
          <w:szCs w:val="28"/>
        </w:rPr>
        <w:t>онных обязанностей. Патриотизм в российском обществе понимается как преданность и любовь к своему Отечеству, к своему народу, гражданстве</w:t>
      </w:r>
      <w:r w:rsidRPr="00A83D85">
        <w:rPr>
          <w:rFonts w:ascii="Times New Roman" w:hAnsi="Times New Roman" w:cs="Times New Roman"/>
          <w:sz w:val="28"/>
          <w:szCs w:val="28"/>
        </w:rPr>
        <w:t>н</w:t>
      </w:r>
      <w:r w:rsidRPr="00A83D85">
        <w:rPr>
          <w:rFonts w:ascii="Times New Roman" w:hAnsi="Times New Roman" w:cs="Times New Roman"/>
          <w:sz w:val="28"/>
          <w:szCs w:val="28"/>
        </w:rPr>
        <w:t>ность и служение на благо общества. Патриотизм, как общая и неотъемлемая часть национального самосознания граждан, может и должен служить возр</w:t>
      </w:r>
      <w:r w:rsidRPr="00A83D85">
        <w:rPr>
          <w:rFonts w:ascii="Times New Roman" w:hAnsi="Times New Roman" w:cs="Times New Roman"/>
          <w:sz w:val="28"/>
          <w:szCs w:val="28"/>
        </w:rPr>
        <w:t>о</w:t>
      </w:r>
      <w:r w:rsidRPr="00A83D85">
        <w:rPr>
          <w:rFonts w:ascii="Times New Roman" w:hAnsi="Times New Roman" w:cs="Times New Roman"/>
          <w:sz w:val="28"/>
          <w:szCs w:val="28"/>
        </w:rPr>
        <w:lastRenderedPageBreak/>
        <w:t>ждению духовно-нравственных устоев нашего общества.</w:t>
      </w:r>
    </w:p>
    <w:p w:rsidR="001F4C83" w:rsidRPr="00A83D85" w:rsidRDefault="001F4C83" w:rsidP="001F4C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 xml:space="preserve">  Основной целью направления является </w:t>
      </w:r>
      <w:r w:rsidRPr="00A83D85">
        <w:rPr>
          <w:rFonts w:ascii="Times New Roman" w:hAnsi="Times New Roman" w:cs="Times New Roman"/>
          <w:bCs/>
          <w:sz w:val="28"/>
          <w:szCs w:val="28"/>
        </w:rPr>
        <w:t>совершенствование и дал</w:t>
      </w:r>
      <w:r w:rsidRPr="00A83D85">
        <w:rPr>
          <w:rFonts w:ascii="Times New Roman" w:hAnsi="Times New Roman" w:cs="Times New Roman"/>
          <w:bCs/>
          <w:sz w:val="28"/>
          <w:szCs w:val="28"/>
        </w:rPr>
        <w:t>ь</w:t>
      </w:r>
      <w:r w:rsidRPr="00A83D85">
        <w:rPr>
          <w:rFonts w:ascii="Times New Roman" w:hAnsi="Times New Roman" w:cs="Times New Roman"/>
          <w:bCs/>
          <w:sz w:val="28"/>
          <w:szCs w:val="28"/>
        </w:rPr>
        <w:t>нейшее развитие системы  патриотического воспитания населения Заиграе</w:t>
      </w:r>
      <w:r w:rsidRPr="00A83D85">
        <w:rPr>
          <w:rFonts w:ascii="Times New Roman" w:hAnsi="Times New Roman" w:cs="Times New Roman"/>
          <w:bCs/>
          <w:sz w:val="28"/>
          <w:szCs w:val="28"/>
        </w:rPr>
        <w:t>в</w:t>
      </w:r>
      <w:r w:rsidRPr="00A83D85">
        <w:rPr>
          <w:rFonts w:ascii="Times New Roman" w:hAnsi="Times New Roman" w:cs="Times New Roman"/>
          <w:bCs/>
          <w:sz w:val="28"/>
          <w:szCs w:val="28"/>
        </w:rPr>
        <w:t>ского района, обеспечивающей формирование высокого патриотического сознания, чувства верности своему Отечеству, готовности к выполнению гражданского долга и конституционных обязанностей по поддержанию о</w:t>
      </w:r>
      <w:r w:rsidRPr="00A83D85">
        <w:rPr>
          <w:rFonts w:ascii="Times New Roman" w:hAnsi="Times New Roman" w:cs="Times New Roman"/>
          <w:bCs/>
          <w:sz w:val="28"/>
          <w:szCs w:val="28"/>
        </w:rPr>
        <w:t>б</w:t>
      </w:r>
      <w:r w:rsidRPr="00A83D85">
        <w:rPr>
          <w:rFonts w:ascii="Times New Roman" w:hAnsi="Times New Roman" w:cs="Times New Roman"/>
          <w:bCs/>
          <w:sz w:val="28"/>
          <w:szCs w:val="28"/>
        </w:rPr>
        <w:t>щественной стабильности, упрочению  единства и дружбы народов.</w:t>
      </w:r>
      <w:r w:rsidRPr="00A83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C83" w:rsidRPr="00A83D85" w:rsidRDefault="001F4C83" w:rsidP="001F4C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Основные задачи в сфере патриотического воспитания граждан:</w:t>
      </w:r>
    </w:p>
    <w:p w:rsidR="001F4C83" w:rsidRPr="00A83D85" w:rsidRDefault="001F4C83" w:rsidP="001F4C83">
      <w:pPr>
        <w:suppressLineNumbers/>
        <w:tabs>
          <w:tab w:val="left" w:pos="5954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83D85">
        <w:rPr>
          <w:rFonts w:ascii="Times New Roman" w:hAnsi="Times New Roman" w:cs="Times New Roman"/>
          <w:bCs/>
          <w:sz w:val="28"/>
          <w:szCs w:val="28"/>
        </w:rPr>
        <w:t>- создание условий для повышения активности ветеранских, военно-патриотических и иных общественных организаций по работе с детьми и м</w:t>
      </w:r>
      <w:r w:rsidRPr="00A83D85">
        <w:rPr>
          <w:rFonts w:ascii="Times New Roman" w:hAnsi="Times New Roman" w:cs="Times New Roman"/>
          <w:bCs/>
          <w:sz w:val="28"/>
          <w:szCs w:val="28"/>
        </w:rPr>
        <w:t>о</w:t>
      </w:r>
      <w:r w:rsidRPr="00A83D85">
        <w:rPr>
          <w:rFonts w:ascii="Times New Roman" w:hAnsi="Times New Roman" w:cs="Times New Roman"/>
          <w:bCs/>
          <w:sz w:val="28"/>
          <w:szCs w:val="28"/>
        </w:rPr>
        <w:t>лодежью, использование их опыта, нравственного и духовного потенциала для укрепления и развития преемственности поколений;</w:t>
      </w:r>
    </w:p>
    <w:p w:rsidR="001F4C83" w:rsidRPr="00A83D85" w:rsidRDefault="001F4C83" w:rsidP="001F4C8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83D85">
        <w:rPr>
          <w:rFonts w:ascii="Times New Roman" w:hAnsi="Times New Roman" w:cs="Times New Roman"/>
          <w:bCs/>
          <w:sz w:val="28"/>
          <w:szCs w:val="28"/>
        </w:rPr>
        <w:t>- создание ус</w:t>
      </w:r>
      <w:r>
        <w:rPr>
          <w:rFonts w:ascii="Times New Roman" w:hAnsi="Times New Roman" w:cs="Times New Roman"/>
          <w:bCs/>
          <w:sz w:val="28"/>
          <w:szCs w:val="28"/>
        </w:rPr>
        <w:t>ловий для участия населения МО «</w:t>
      </w:r>
      <w:r w:rsidRPr="00A83D85">
        <w:rPr>
          <w:rFonts w:ascii="Times New Roman" w:hAnsi="Times New Roman" w:cs="Times New Roman"/>
          <w:bCs/>
          <w:sz w:val="28"/>
          <w:szCs w:val="28"/>
        </w:rPr>
        <w:t>Заиграевский район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83D85">
        <w:rPr>
          <w:rFonts w:ascii="Times New Roman" w:hAnsi="Times New Roman" w:cs="Times New Roman"/>
          <w:bCs/>
          <w:sz w:val="28"/>
          <w:szCs w:val="28"/>
        </w:rPr>
        <w:t xml:space="preserve"> в работе по патриотическому воспитанию, привлечение граждан к участию в патриотических мероприятиях.</w:t>
      </w:r>
    </w:p>
    <w:p w:rsidR="001F4C83" w:rsidRPr="00A83D85" w:rsidRDefault="001F4C83" w:rsidP="001F4C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К основным проблемам в сфере патриотического воспитания граждан относятся:</w:t>
      </w:r>
    </w:p>
    <w:p w:rsidR="001F4C83" w:rsidRPr="00A83D85" w:rsidRDefault="001F4C83" w:rsidP="001F4C83">
      <w:pPr>
        <w:pStyle w:val="af0"/>
        <w:contextualSpacing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 xml:space="preserve">           - низкий уровень духовно-нравственных ценностей у</w:t>
      </w:r>
      <w:r>
        <w:rPr>
          <w:rFonts w:ascii="Times New Roman" w:hAnsi="Times New Roman" w:cs="Times New Roman"/>
          <w:sz w:val="28"/>
          <w:szCs w:val="28"/>
        </w:rPr>
        <w:t xml:space="preserve"> молодежи МО «</w:t>
      </w:r>
      <w:r w:rsidRPr="00A83D85">
        <w:rPr>
          <w:rFonts w:ascii="Times New Roman" w:hAnsi="Times New Roman" w:cs="Times New Roman"/>
          <w:sz w:val="28"/>
          <w:szCs w:val="28"/>
        </w:rPr>
        <w:t>Заиграевский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3D85">
        <w:rPr>
          <w:rFonts w:ascii="Times New Roman" w:hAnsi="Times New Roman" w:cs="Times New Roman"/>
          <w:sz w:val="28"/>
          <w:szCs w:val="28"/>
        </w:rPr>
        <w:t>;</w:t>
      </w:r>
    </w:p>
    <w:p w:rsidR="001F4C83" w:rsidRPr="00A83D85" w:rsidRDefault="001F4C83" w:rsidP="001F4C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- недостаточная работа воспитателей по военно-гражданской тематике;</w:t>
      </w:r>
    </w:p>
    <w:p w:rsidR="001F4C83" w:rsidRPr="00A83D85" w:rsidRDefault="001F4C83" w:rsidP="001F4C83">
      <w:pPr>
        <w:contextualSpacing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 xml:space="preserve">          - слабые познания в области культуры, истории;</w:t>
      </w:r>
    </w:p>
    <w:p w:rsidR="001F4C83" w:rsidRPr="00A83D85" w:rsidRDefault="001F4C83" w:rsidP="001F4C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- недостаточное вовлечение граждан в общественную жизнь Заиграе</w:t>
      </w:r>
      <w:r w:rsidRPr="00A83D85">
        <w:rPr>
          <w:rFonts w:ascii="Times New Roman" w:hAnsi="Times New Roman" w:cs="Times New Roman"/>
          <w:sz w:val="28"/>
          <w:szCs w:val="28"/>
        </w:rPr>
        <w:t>в</w:t>
      </w:r>
      <w:r w:rsidRPr="00A83D85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1F4C83" w:rsidRPr="00A83D85" w:rsidRDefault="001F4C83" w:rsidP="001F4C83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3D85">
        <w:rPr>
          <w:rFonts w:ascii="Times New Roman" w:eastAsia="Times New Roman" w:hAnsi="Times New Roman" w:cs="Times New Roman"/>
          <w:sz w:val="28"/>
          <w:szCs w:val="28"/>
        </w:rPr>
        <w:t>Для решения проблем, поставленных задач и достижения цели сфо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3D85">
        <w:rPr>
          <w:rFonts w:ascii="Times New Roman" w:eastAsia="Times New Roman" w:hAnsi="Times New Roman" w:cs="Times New Roman"/>
          <w:sz w:val="28"/>
          <w:szCs w:val="28"/>
        </w:rPr>
        <w:t>мирована система мероприятий:</w:t>
      </w:r>
    </w:p>
    <w:p w:rsidR="001F4C83" w:rsidRPr="00A83D85" w:rsidRDefault="001F4C83" w:rsidP="001F4C83">
      <w:pPr>
        <w:contextualSpacing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- создание и поддержка действующих патриотических объединений, клубов, центров, в том числе детских и молодежных;</w:t>
      </w:r>
    </w:p>
    <w:p w:rsidR="001F4C83" w:rsidRPr="00A83D85" w:rsidRDefault="001F4C83" w:rsidP="001F4C83">
      <w:pPr>
        <w:contextualSpacing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- создание и поддержка действующих патриотических музеев, школьных м</w:t>
      </w:r>
      <w:r w:rsidRPr="00A83D85">
        <w:rPr>
          <w:rFonts w:ascii="Times New Roman" w:hAnsi="Times New Roman" w:cs="Times New Roman"/>
          <w:sz w:val="28"/>
          <w:szCs w:val="28"/>
        </w:rPr>
        <w:t>у</w:t>
      </w:r>
      <w:r w:rsidRPr="00A83D85">
        <w:rPr>
          <w:rFonts w:ascii="Times New Roman" w:hAnsi="Times New Roman" w:cs="Times New Roman"/>
          <w:sz w:val="28"/>
          <w:szCs w:val="28"/>
        </w:rPr>
        <w:t>зеев, предприятий, учреждений;</w:t>
      </w:r>
    </w:p>
    <w:p w:rsidR="001F4C83" w:rsidRPr="00A83D85" w:rsidRDefault="001F4C83" w:rsidP="001F4C83">
      <w:pPr>
        <w:contextualSpacing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- организация и проведение мероприятий, фестивалей и конкурсов по па</w:t>
      </w:r>
      <w:r w:rsidRPr="00A83D85">
        <w:rPr>
          <w:rFonts w:ascii="Times New Roman" w:hAnsi="Times New Roman" w:cs="Times New Roman"/>
          <w:sz w:val="28"/>
          <w:szCs w:val="28"/>
        </w:rPr>
        <w:t>т</w:t>
      </w:r>
      <w:r w:rsidRPr="00A83D85">
        <w:rPr>
          <w:rFonts w:ascii="Times New Roman" w:hAnsi="Times New Roman" w:cs="Times New Roman"/>
          <w:sz w:val="28"/>
          <w:szCs w:val="28"/>
        </w:rPr>
        <w:t>риотической тематике;</w:t>
      </w:r>
    </w:p>
    <w:p w:rsidR="001F4C83" w:rsidRPr="00A83D85" w:rsidRDefault="001F4C83" w:rsidP="001F4C83">
      <w:pPr>
        <w:contextualSpacing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bCs/>
          <w:sz w:val="28"/>
          <w:szCs w:val="28"/>
        </w:rPr>
        <w:t>- у</w:t>
      </w:r>
      <w:r w:rsidRPr="00A83D85">
        <w:rPr>
          <w:rFonts w:ascii="Times New Roman" w:hAnsi="Times New Roman" w:cs="Times New Roman"/>
          <w:sz w:val="28"/>
          <w:szCs w:val="28"/>
        </w:rPr>
        <w:t>частие представителей Заиграевского района в межрайонных, республ</w:t>
      </w:r>
      <w:r w:rsidRPr="00A83D85">
        <w:rPr>
          <w:rFonts w:ascii="Times New Roman" w:hAnsi="Times New Roman" w:cs="Times New Roman"/>
          <w:sz w:val="28"/>
          <w:szCs w:val="28"/>
        </w:rPr>
        <w:t>и</w:t>
      </w:r>
      <w:r w:rsidRPr="00A83D85">
        <w:rPr>
          <w:rFonts w:ascii="Times New Roman" w:hAnsi="Times New Roman" w:cs="Times New Roman"/>
          <w:sz w:val="28"/>
          <w:szCs w:val="28"/>
        </w:rPr>
        <w:t>канских, межрегиональных, Всероссийских мероприятиях патриотической направленности.</w:t>
      </w:r>
    </w:p>
    <w:p w:rsidR="001F4C83" w:rsidRPr="00A83D85" w:rsidRDefault="001F4C83" w:rsidP="001F4C83">
      <w:pPr>
        <w:pStyle w:val="1"/>
        <w:numPr>
          <w:ilvl w:val="0"/>
          <w:numId w:val="0"/>
        </w:numPr>
        <w:spacing w:line="240" w:lineRule="auto"/>
        <w:jc w:val="both"/>
        <w:rPr>
          <w:b w:val="0"/>
        </w:rPr>
      </w:pPr>
      <w:r w:rsidRPr="00A83D85">
        <w:rPr>
          <w:rFonts w:eastAsia="Times New Roman"/>
          <w:b w:val="0"/>
          <w:lang w:eastAsia="ar-SA"/>
        </w:rPr>
        <w:t>1.3</w:t>
      </w:r>
      <w:r w:rsidRPr="00A83D85">
        <w:rPr>
          <w:rFonts w:eastAsia="Times New Roman"/>
          <w:lang w:eastAsia="ar-SA"/>
        </w:rPr>
        <w:t xml:space="preserve">. </w:t>
      </w:r>
      <w:r w:rsidRPr="00A83D85">
        <w:rPr>
          <w:b w:val="0"/>
        </w:rPr>
        <w:t>Подпункт 5.2.7. «Защита прав потребителей»</w:t>
      </w:r>
      <w:r w:rsidRPr="00A83D85">
        <w:t xml:space="preserve"> </w:t>
      </w:r>
      <w:r w:rsidRPr="00A83D85">
        <w:rPr>
          <w:b w:val="0"/>
        </w:rPr>
        <w:t>пункта 5.2. «Реальный се</w:t>
      </w:r>
      <w:r w:rsidRPr="00A83D85">
        <w:rPr>
          <w:b w:val="0"/>
        </w:rPr>
        <w:t>к</w:t>
      </w:r>
      <w:r w:rsidRPr="00A83D85">
        <w:rPr>
          <w:b w:val="0"/>
        </w:rPr>
        <w:t>тор экономики» раздела 5 «Направления и проекты социально-экономического развития муниципального образования «Заиграевский ра</w:t>
      </w:r>
      <w:r w:rsidRPr="00A83D85">
        <w:rPr>
          <w:b w:val="0"/>
        </w:rPr>
        <w:t>й</w:t>
      </w:r>
      <w:r w:rsidRPr="00A83D85">
        <w:rPr>
          <w:b w:val="0"/>
        </w:rPr>
        <w:t>он» до 2035 года» изложить в новой редакции:</w:t>
      </w:r>
    </w:p>
    <w:p w:rsidR="001F4C83" w:rsidRPr="00A83D85" w:rsidRDefault="001F4C83" w:rsidP="001F4C83">
      <w:pPr>
        <w:pStyle w:val="1"/>
        <w:numPr>
          <w:ilvl w:val="0"/>
          <w:numId w:val="0"/>
        </w:numPr>
        <w:spacing w:line="240" w:lineRule="auto"/>
        <w:jc w:val="both"/>
        <w:rPr>
          <w:b w:val="0"/>
        </w:rPr>
      </w:pPr>
    </w:p>
    <w:p w:rsidR="001F4C83" w:rsidRDefault="001F4C83" w:rsidP="001F4C83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83D85">
        <w:rPr>
          <w:rFonts w:ascii="Times New Roman" w:hAnsi="Times New Roman" w:cs="Times New Roman"/>
          <w:b/>
          <w:i/>
          <w:sz w:val="28"/>
          <w:szCs w:val="28"/>
        </w:rPr>
        <w:t xml:space="preserve">         5.2.7. Защита прав потребителей</w:t>
      </w:r>
    </w:p>
    <w:p w:rsidR="001F4C83" w:rsidRPr="00A83D85" w:rsidRDefault="001F4C83" w:rsidP="001F4C83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F4C83" w:rsidRPr="00A83D85" w:rsidRDefault="001F4C83" w:rsidP="001F4C8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 национальной системе защиты прав потребителей муниципальный уровень защиты имеет большое значение, так как деятельность органов м</w:t>
      </w:r>
      <w:r w:rsidRPr="00A83D8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83D85">
        <w:rPr>
          <w:rFonts w:ascii="Times New Roman" w:hAnsi="Times New Roman" w:cs="Times New Roman"/>
          <w:sz w:val="28"/>
          <w:szCs w:val="28"/>
          <w:shd w:val="clear" w:color="auto" w:fill="FFFFFF"/>
        </w:rPr>
        <w:t>стного самоуправления направлена на решение тех потребительских пр</w:t>
      </w:r>
      <w:r w:rsidRPr="00A83D8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83D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блем, которые являются актуальными именно для данного муниципального образования.</w:t>
      </w:r>
    </w:p>
    <w:p w:rsidR="001F4C83" w:rsidRPr="00A83D85" w:rsidRDefault="001F4C83" w:rsidP="001F4C83">
      <w:pPr>
        <w:contextualSpacing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Основная цель защиты прав потребителей на муниципальном уровне я</w:t>
      </w:r>
      <w:r w:rsidRPr="00A83D8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83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ляется </w:t>
      </w:r>
      <w:r w:rsidRPr="00A83D85">
        <w:rPr>
          <w:rFonts w:ascii="Times New Roman" w:hAnsi="Times New Roman" w:cs="Times New Roman"/>
          <w:sz w:val="28"/>
          <w:szCs w:val="28"/>
        </w:rPr>
        <w:t>создание в Заиграевском районе условий для эффективной защиты, установленных законодательством Российской Федерации, прав потребит</w:t>
      </w:r>
      <w:r w:rsidRPr="00A83D85">
        <w:rPr>
          <w:rFonts w:ascii="Times New Roman" w:hAnsi="Times New Roman" w:cs="Times New Roman"/>
          <w:sz w:val="28"/>
          <w:szCs w:val="28"/>
        </w:rPr>
        <w:t>е</w:t>
      </w:r>
      <w:r w:rsidRPr="00A83D85">
        <w:rPr>
          <w:rFonts w:ascii="Times New Roman" w:hAnsi="Times New Roman" w:cs="Times New Roman"/>
          <w:sz w:val="28"/>
          <w:szCs w:val="28"/>
        </w:rPr>
        <w:t>лей.</w:t>
      </w:r>
    </w:p>
    <w:p w:rsidR="001F4C83" w:rsidRPr="00A83D85" w:rsidRDefault="001F4C83" w:rsidP="001F4C83">
      <w:pPr>
        <w:contextualSpacing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 xml:space="preserve">        Для достижения поставленной цели ставятся следующие задачи:</w:t>
      </w:r>
    </w:p>
    <w:p w:rsidR="001F4C83" w:rsidRPr="00A83D85" w:rsidRDefault="001F4C83" w:rsidP="001F4C8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Формирование системы обеспечения эффективной и доступной защиты прав потребителей на территории МО «Заиграевский район».</w:t>
      </w:r>
    </w:p>
    <w:p w:rsidR="001F4C83" w:rsidRPr="00A83D85" w:rsidRDefault="001F4C83" w:rsidP="001F4C8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Повышение правовой грамотности и информированности населения района в вопросах защиты прав потребителей.</w:t>
      </w:r>
    </w:p>
    <w:p w:rsidR="001F4C83" w:rsidRPr="00A83D85" w:rsidRDefault="001F4C83" w:rsidP="001F4C83">
      <w:pPr>
        <w:pStyle w:val="a8"/>
        <w:contextualSpacing/>
      </w:pPr>
      <w:r w:rsidRPr="00A83D85">
        <w:t>Изменения на потребительском рынке неизбежно влекут изменение круга и характера проблем, возникающих у потребителей при реализации прав, з</w:t>
      </w:r>
      <w:r w:rsidRPr="00A83D85">
        <w:t>а</w:t>
      </w:r>
      <w:r w:rsidRPr="00A83D85">
        <w:t>крепленных законодательством Российской Федерации.</w:t>
      </w:r>
    </w:p>
    <w:p w:rsidR="001F4C83" w:rsidRPr="00A83D85" w:rsidRDefault="001F4C83" w:rsidP="001F4C83">
      <w:pPr>
        <w:pStyle w:val="a8"/>
        <w:ind w:firstLine="567"/>
        <w:contextualSpacing/>
      </w:pPr>
      <w:r w:rsidRPr="00A83D85">
        <w:t>В связи с этим создается угроза многочисленных нарушений прав и з</w:t>
      </w:r>
      <w:r w:rsidRPr="00A83D85">
        <w:t>а</w:t>
      </w:r>
      <w:r w:rsidRPr="00A83D85">
        <w:t>конных интересов потребителей в различных сферах потребительского ры</w:t>
      </w:r>
      <w:r w:rsidRPr="00A83D85">
        <w:t>н</w:t>
      </w:r>
      <w:r w:rsidRPr="00A83D85">
        <w:t>ка, и первую очередь в наиболее проблемных с точки зрения достигнутого уровня защиты прав потребителей: оказание услуг населению, услуг потр</w:t>
      </w:r>
      <w:r w:rsidRPr="00A83D85">
        <w:t>е</w:t>
      </w:r>
      <w:r w:rsidRPr="00A83D85">
        <w:t>бительского кредитования, перевозки пассажиров, связи, а также торговли, оказание населению бытовых услуг, услуг общественного питания и других.</w:t>
      </w:r>
    </w:p>
    <w:p w:rsidR="001F4C83" w:rsidRPr="00A83D85" w:rsidRDefault="001F4C83" w:rsidP="001F4C83">
      <w:pPr>
        <w:pStyle w:val="a8"/>
        <w:ind w:firstLine="567"/>
        <w:contextualSpacing/>
      </w:pPr>
      <w:r w:rsidRPr="00A83D85">
        <w:t>Работа с потребителями должна быть направлена в первую очередь на их просвещение, ознакомление с предоставленными законом правами, гара</w:t>
      </w:r>
      <w:r w:rsidRPr="00A83D85">
        <w:t>н</w:t>
      </w:r>
      <w:r w:rsidRPr="00A83D85">
        <w:t>тиями и способами защиты.</w:t>
      </w:r>
    </w:p>
    <w:p w:rsidR="001F4C83" w:rsidRPr="00A83D85" w:rsidRDefault="001F4C83" w:rsidP="001F4C83">
      <w:pPr>
        <w:pStyle w:val="a8"/>
        <w:ind w:firstLine="567"/>
        <w:contextualSpacing/>
      </w:pPr>
      <w:r w:rsidRPr="00A83D85">
        <w:t>Работа с предпринимателями (изготовителями товаров, исполнителями работ, услуг) должна быть направлена в первую очередь на информирование предпринимателей о нормах действующего федерального и регионального законодательства, а также санкциях за их нарушение, облегчение доступа к нормативным правовым актам, создание условий, благоприятствующих с</w:t>
      </w:r>
      <w:r w:rsidRPr="00A83D85">
        <w:t>о</w:t>
      </w:r>
      <w:r w:rsidRPr="00A83D85">
        <w:t>блюдению всех требований законодательства при работе на потребительском рынке.</w:t>
      </w:r>
    </w:p>
    <w:p w:rsidR="001F4C83" w:rsidRPr="00A83D85" w:rsidRDefault="001F4C83" w:rsidP="001F4C83">
      <w:pPr>
        <w:pStyle w:val="a8"/>
        <w:ind w:firstLine="567"/>
        <w:contextualSpacing/>
      </w:pPr>
      <w:r w:rsidRPr="00A83D85">
        <w:t>Защита нарушенных прав наряду с мерами по реализации и обеспеч</w:t>
      </w:r>
      <w:r w:rsidRPr="00A83D85">
        <w:t>е</w:t>
      </w:r>
      <w:r w:rsidRPr="00A83D85">
        <w:t>нию прав потребителей остается одним из основных направлений государс</w:t>
      </w:r>
      <w:r w:rsidRPr="00A83D85">
        <w:t>т</w:t>
      </w:r>
      <w:r w:rsidRPr="00A83D85">
        <w:t>венной социальной политики. При этом особое значение имеет защита прав неопределенного круга потребителей, затрагивающая интересы большого числа граждан, так как зачастую представляет угрозу здоровью и жизни п</w:t>
      </w:r>
      <w:r w:rsidRPr="00A83D85">
        <w:t>о</w:t>
      </w:r>
      <w:r w:rsidRPr="00A83D85">
        <w:t>требителей (фальсификация продуктов питания,  некачественные жилищно-коммунальные услуги и т.д.).</w:t>
      </w:r>
    </w:p>
    <w:p w:rsidR="001F4C83" w:rsidRPr="00A83D85" w:rsidRDefault="001F4C83" w:rsidP="001F4C83">
      <w:pPr>
        <w:pStyle w:val="a8"/>
        <w:contextualSpacing/>
      </w:pPr>
      <w:r w:rsidRPr="00A83D85">
        <w:t>Для решения поставленной цели и задач органами муниципальной власти проводятся мероприятия:</w:t>
      </w:r>
    </w:p>
    <w:p w:rsidR="001F4C83" w:rsidRPr="00A83D85" w:rsidRDefault="001F4C83" w:rsidP="001F4C83">
      <w:pPr>
        <w:pStyle w:val="a8"/>
        <w:ind w:left="720"/>
        <w:contextualSpacing/>
      </w:pPr>
      <w:r w:rsidRPr="00A83D85">
        <w:t>- консультации граждан в сфере защиты прав потребителей;</w:t>
      </w:r>
    </w:p>
    <w:p w:rsidR="001F4C83" w:rsidRPr="00A83D85" w:rsidRDefault="001F4C83" w:rsidP="001F4C83">
      <w:pPr>
        <w:pStyle w:val="af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 xml:space="preserve">          - подготовка и размещение информационных материалов, направле</w:t>
      </w:r>
      <w:r w:rsidRPr="00A83D85">
        <w:rPr>
          <w:rFonts w:ascii="Times New Roman" w:hAnsi="Times New Roman" w:cs="Times New Roman"/>
          <w:sz w:val="28"/>
          <w:szCs w:val="28"/>
        </w:rPr>
        <w:t>н</w:t>
      </w:r>
      <w:r w:rsidRPr="00A83D85">
        <w:rPr>
          <w:rFonts w:ascii="Times New Roman" w:hAnsi="Times New Roman" w:cs="Times New Roman"/>
          <w:sz w:val="28"/>
          <w:szCs w:val="28"/>
        </w:rPr>
        <w:t>ных на просвещение граждан по вопросам защиты прав потребителей;</w:t>
      </w:r>
    </w:p>
    <w:p w:rsidR="001F4C83" w:rsidRDefault="001F4C83" w:rsidP="001F4C83">
      <w:pPr>
        <w:contextualSpacing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 xml:space="preserve">           - проведение мероприятий, направленных на правовое просвещение в сфере защиты прав потребителей.</w:t>
      </w:r>
    </w:p>
    <w:p w:rsidR="001F4C83" w:rsidRPr="00A83D85" w:rsidRDefault="001F4C83" w:rsidP="001F4C8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83D8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</w:t>
      </w:r>
      <w:r w:rsidRPr="00A83D85">
        <w:rPr>
          <w:rFonts w:ascii="Times New Roman" w:hAnsi="Times New Roman" w:cs="Times New Roman"/>
          <w:sz w:val="28"/>
          <w:szCs w:val="28"/>
        </w:rPr>
        <w:t xml:space="preserve"> Приложение № 1 к Стратегии социально-экономического развития м</w:t>
      </w:r>
      <w:r w:rsidRPr="00A83D85">
        <w:rPr>
          <w:rFonts w:ascii="Times New Roman" w:hAnsi="Times New Roman" w:cs="Times New Roman"/>
          <w:sz w:val="28"/>
          <w:szCs w:val="28"/>
        </w:rPr>
        <w:t>у</w:t>
      </w:r>
      <w:r w:rsidRPr="00A83D85">
        <w:rPr>
          <w:rFonts w:ascii="Times New Roman" w:hAnsi="Times New Roman" w:cs="Times New Roman"/>
          <w:sz w:val="28"/>
          <w:szCs w:val="28"/>
        </w:rPr>
        <w:t>ниципального образования «Заиграевский район» до 2035 года изложить в новой редакции согласно приложению № 1 к настоящему решению.</w:t>
      </w:r>
    </w:p>
    <w:p w:rsidR="001F4C83" w:rsidRPr="00A83D85" w:rsidRDefault="001F4C83" w:rsidP="001F4C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color w:val="000000"/>
          <w:sz w:val="28"/>
          <w:szCs w:val="28"/>
        </w:rPr>
        <w:t>1.5. Приложение № 2</w:t>
      </w:r>
      <w:r w:rsidRPr="00A83D85">
        <w:rPr>
          <w:rFonts w:ascii="Times New Roman" w:hAnsi="Times New Roman" w:cs="Times New Roman"/>
          <w:sz w:val="28"/>
          <w:szCs w:val="28"/>
        </w:rPr>
        <w:t xml:space="preserve"> к Стратегии социально-экономического развития муниципального образования «Заиграевский район» до 2035 года изложить в новой редакции согласно приложению №  2 к настоящему решению.</w:t>
      </w:r>
    </w:p>
    <w:p w:rsidR="001F4C83" w:rsidRPr="00A83D85" w:rsidRDefault="001F4C83" w:rsidP="001F4C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color w:val="000000"/>
          <w:sz w:val="28"/>
          <w:szCs w:val="28"/>
        </w:rPr>
        <w:t>1.6. Приложение № 3</w:t>
      </w:r>
      <w:r w:rsidRPr="00A83D85">
        <w:rPr>
          <w:rFonts w:ascii="Times New Roman" w:hAnsi="Times New Roman" w:cs="Times New Roman"/>
          <w:sz w:val="28"/>
          <w:szCs w:val="28"/>
        </w:rPr>
        <w:t xml:space="preserve"> к Стратегии социально-экономического развития муниципального образования «Заиграевский район» до 2035 года изложить в новой редакции согласно приложению № 3 к настоящему решению.</w:t>
      </w:r>
    </w:p>
    <w:p w:rsidR="001F4C83" w:rsidRPr="00A83D85" w:rsidRDefault="001F4C83" w:rsidP="001F4C83">
      <w:pPr>
        <w:pStyle w:val="Standard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A83D85">
        <w:rPr>
          <w:rFonts w:eastAsia="Times New Roman" w:cs="Times New Roman"/>
          <w:kern w:val="0"/>
          <w:sz w:val="28"/>
          <w:szCs w:val="28"/>
          <w:lang w:eastAsia="ar-SA"/>
        </w:rPr>
        <w:t xml:space="preserve">2. Настоящее решение опубликовать в газете «Вперед» и </w:t>
      </w:r>
      <w:r w:rsidRPr="00A83D85">
        <w:rPr>
          <w:rFonts w:cs="Times New Roman"/>
          <w:sz w:val="28"/>
          <w:szCs w:val="28"/>
        </w:rPr>
        <w:t>разместить на сайте https://zaigraevo.gosuslugi.ru</w:t>
      </w:r>
      <w:r w:rsidRPr="00A83D85">
        <w:rPr>
          <w:rFonts w:eastAsia="Times New Roman" w:cs="Times New Roman"/>
          <w:kern w:val="0"/>
          <w:sz w:val="28"/>
          <w:szCs w:val="28"/>
          <w:lang w:eastAsia="ar-SA"/>
        </w:rPr>
        <w:t>.</w:t>
      </w:r>
    </w:p>
    <w:p w:rsidR="001F4C83" w:rsidRPr="00A83D85" w:rsidRDefault="001F4C83" w:rsidP="001F4C83">
      <w:pPr>
        <w:pStyle w:val="Standard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A83D85">
        <w:rPr>
          <w:rFonts w:eastAsia="Times New Roman" w:cs="Times New Roman"/>
          <w:kern w:val="0"/>
          <w:sz w:val="28"/>
          <w:szCs w:val="28"/>
          <w:lang w:eastAsia="ar-SA"/>
        </w:rPr>
        <w:t xml:space="preserve">3. Настоящее решение вступает в силу со дня его официального опубликования. </w:t>
      </w:r>
    </w:p>
    <w:p w:rsidR="001F4C83" w:rsidRPr="00A83D85" w:rsidRDefault="001F4C83" w:rsidP="001F4C83">
      <w:pPr>
        <w:pStyle w:val="Standard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A83D85">
        <w:rPr>
          <w:rFonts w:eastAsia="Times New Roman" w:cs="Times New Roman"/>
          <w:kern w:val="0"/>
          <w:sz w:val="28"/>
          <w:szCs w:val="28"/>
          <w:lang w:eastAsia="ar-SA"/>
        </w:rPr>
        <w:t>4. Контроль за выполнением данного решения возложить на постоянную комиссию Заиграевского районного Совета депутатов по социально - экономическому развитию (Халтурину Е.М.)</w:t>
      </w:r>
    </w:p>
    <w:p w:rsidR="00115C7C" w:rsidRDefault="00115C7C" w:rsidP="001F4C83">
      <w:pPr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1010D" w:rsidRPr="00582B04" w:rsidRDefault="0061010D" w:rsidP="00582B04">
      <w:pPr>
        <w:spacing w:line="360" w:lineRule="auto"/>
        <w:rPr>
          <w:sz w:val="24"/>
          <w:szCs w:val="24"/>
        </w:rPr>
      </w:pPr>
    </w:p>
    <w:p w:rsidR="00582B04" w:rsidRPr="00582B04" w:rsidRDefault="00582B04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934"/>
      </w:tblGrid>
      <w:tr w:rsidR="0095175F" w:rsidRPr="00582B04" w:rsidTr="00465740">
        <w:tc>
          <w:tcPr>
            <w:tcW w:w="5529" w:type="dxa"/>
          </w:tcPr>
          <w:p w:rsidR="0095175F" w:rsidRPr="00465740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95175F" w:rsidRPr="00465740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5175F" w:rsidRPr="00465740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740">
              <w:rPr>
                <w:rFonts w:ascii="Times New Roman" w:eastAsia="Calibri" w:hAnsi="Times New Roman" w:cs="Times New Roman"/>
                <w:sz w:val="28"/>
                <w:szCs w:val="28"/>
              </w:rPr>
              <w:t>«Заиграевский район» Республики Б</w:t>
            </w:r>
            <w:r w:rsidRPr="00465740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65740">
              <w:rPr>
                <w:rFonts w:ascii="Times New Roman" w:eastAsia="Calibri" w:hAnsi="Times New Roman" w:cs="Times New Roman"/>
                <w:sz w:val="28"/>
                <w:szCs w:val="28"/>
              </w:rPr>
              <w:t>рятия</w:t>
            </w:r>
          </w:p>
        </w:tc>
        <w:tc>
          <w:tcPr>
            <w:tcW w:w="3934" w:type="dxa"/>
            <w:vAlign w:val="bottom"/>
          </w:tcPr>
          <w:p w:rsidR="0095175F" w:rsidRPr="00465740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740">
              <w:rPr>
                <w:rFonts w:ascii="Times New Roman" w:eastAsia="Calibri" w:hAnsi="Times New Roman" w:cs="Times New Roman"/>
                <w:sz w:val="28"/>
                <w:szCs w:val="28"/>
              </w:rPr>
              <w:t>В.А. Шальков</w:t>
            </w:r>
          </w:p>
        </w:tc>
      </w:tr>
      <w:tr w:rsidR="00C3352B" w:rsidRPr="00582B04" w:rsidTr="00465740">
        <w:tc>
          <w:tcPr>
            <w:tcW w:w="5529" w:type="dxa"/>
          </w:tcPr>
          <w:p w:rsidR="00C3352B" w:rsidRPr="00465740" w:rsidRDefault="00C3352B" w:rsidP="00C25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236" w:rsidRPr="00465740" w:rsidRDefault="00574236" w:rsidP="00C25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52B" w:rsidRPr="00465740" w:rsidRDefault="00C3352B" w:rsidP="00C25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bottom"/>
          </w:tcPr>
          <w:p w:rsidR="00C3352B" w:rsidRPr="00465740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75F" w:rsidRPr="00582B04" w:rsidTr="00465740">
        <w:tc>
          <w:tcPr>
            <w:tcW w:w="5529" w:type="dxa"/>
          </w:tcPr>
          <w:p w:rsidR="0095175F" w:rsidRPr="00465740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5175F" w:rsidRPr="00465740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740">
              <w:rPr>
                <w:rFonts w:ascii="Times New Roman" w:eastAsia="Calibri" w:hAnsi="Times New Roman" w:cs="Times New Roman"/>
                <w:sz w:val="28"/>
                <w:szCs w:val="28"/>
              </w:rPr>
              <w:t>Заиграевского районного Совета деп</w:t>
            </w:r>
            <w:r w:rsidRPr="00465740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65740">
              <w:rPr>
                <w:rFonts w:ascii="Times New Roman" w:eastAsia="Calibri" w:hAnsi="Times New Roman" w:cs="Times New Roman"/>
                <w:sz w:val="28"/>
                <w:szCs w:val="28"/>
              </w:rPr>
              <w:t>татов</w:t>
            </w:r>
          </w:p>
          <w:p w:rsidR="0095175F" w:rsidRPr="00465740" w:rsidRDefault="0095175F" w:rsidP="00465740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74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«Заиграевский район» Республики Б</w:t>
            </w:r>
            <w:r w:rsidRPr="00465740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65740">
              <w:rPr>
                <w:rFonts w:ascii="Times New Roman" w:eastAsia="Calibri" w:hAnsi="Times New Roman" w:cs="Times New Roman"/>
                <w:sz w:val="28"/>
                <w:szCs w:val="28"/>
              </w:rPr>
              <w:t>рятия</w:t>
            </w:r>
          </w:p>
        </w:tc>
        <w:tc>
          <w:tcPr>
            <w:tcW w:w="3934" w:type="dxa"/>
            <w:vAlign w:val="bottom"/>
          </w:tcPr>
          <w:p w:rsidR="0095175F" w:rsidRPr="00465740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465740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465740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740">
              <w:rPr>
                <w:rFonts w:ascii="Times New Roman" w:eastAsia="Calibri" w:hAnsi="Times New Roman" w:cs="Times New Roman"/>
                <w:sz w:val="28"/>
                <w:szCs w:val="28"/>
              </w:rPr>
              <w:t>И.М. Кириллов</w:t>
            </w:r>
          </w:p>
        </w:tc>
      </w:tr>
    </w:tbl>
    <w:p w:rsidR="00E144C8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C83" w:rsidRDefault="001F4C83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C83" w:rsidRDefault="001F4C83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C83" w:rsidRDefault="001F4C83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C83" w:rsidRDefault="001F4C83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C83" w:rsidRDefault="001F4C83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C83" w:rsidRDefault="001F4C83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C83" w:rsidRDefault="001F4C83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C83" w:rsidRDefault="001F4C83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C83" w:rsidRDefault="001F4C83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C83" w:rsidRDefault="001F4C83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C83" w:rsidRDefault="001F4C83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C83" w:rsidRDefault="001F4C83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1F4C83" w:rsidRPr="00A83D85" w:rsidTr="001F4C83">
        <w:tc>
          <w:tcPr>
            <w:tcW w:w="3652" w:type="dxa"/>
          </w:tcPr>
          <w:p w:rsidR="001F4C83" w:rsidRPr="00A83D85" w:rsidRDefault="001F4C83" w:rsidP="001F4C8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1F4C83" w:rsidRPr="001F4C83" w:rsidRDefault="001F4C83" w:rsidP="001F4C8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C83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1F4C83" w:rsidRPr="001F4C83" w:rsidRDefault="001F4C83" w:rsidP="001F4C83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83">
              <w:rPr>
                <w:rFonts w:ascii="Times New Roman" w:hAnsi="Times New Roman" w:cs="Times New Roman"/>
                <w:sz w:val="24"/>
                <w:szCs w:val="24"/>
              </w:rPr>
              <w:t>к решению Заиграевского районного Совета депутатов  муниципального образования «Заиграевский район» от 08.12.2023г № 296</w:t>
            </w:r>
          </w:p>
        </w:tc>
      </w:tr>
      <w:tr w:rsidR="001F4C83" w:rsidRPr="00A83D85" w:rsidTr="001F4C83">
        <w:tc>
          <w:tcPr>
            <w:tcW w:w="3652" w:type="dxa"/>
          </w:tcPr>
          <w:p w:rsidR="001F4C83" w:rsidRPr="00A83D85" w:rsidRDefault="001F4C83" w:rsidP="001F4C8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1F4C83" w:rsidRPr="001F4C83" w:rsidRDefault="001F4C83" w:rsidP="001F4C8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C83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1F4C83" w:rsidRPr="001F4C83" w:rsidRDefault="001F4C83" w:rsidP="001F4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C83">
              <w:rPr>
                <w:rFonts w:ascii="Times New Roman" w:hAnsi="Times New Roman" w:cs="Times New Roman"/>
                <w:sz w:val="24"/>
                <w:szCs w:val="24"/>
              </w:rPr>
              <w:t>К Стратегии социально-экономического развития м</w:t>
            </w:r>
            <w:r w:rsidRPr="001F4C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4C8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«Заиграевский район» до 2035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F4C83" w:rsidRPr="001F4C83" w:rsidRDefault="001F4C83" w:rsidP="001F4C83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F4C83" w:rsidRPr="001F4C83" w:rsidRDefault="001F4C83" w:rsidP="001F4C83">
      <w:pPr>
        <w:pStyle w:val="10"/>
        <w:spacing w:before="0" w:line="240" w:lineRule="auto"/>
      </w:pPr>
      <w:bookmarkStart w:id="0" w:name="_Toc530577831"/>
      <w:bookmarkStart w:id="1" w:name="_Toc530672325"/>
      <w:bookmarkStart w:id="2" w:name="_Toc530674140"/>
      <w:r w:rsidRPr="001F4C83">
        <w:t>ПЕРЕЧЕНЬ МУНИЦИПАЛЬНЫХ ПРОГРАММ</w:t>
      </w:r>
      <w:bookmarkEnd w:id="0"/>
      <w:bookmarkEnd w:id="1"/>
      <w:bookmarkEnd w:id="2"/>
    </w:p>
    <w:p w:rsidR="001F4C83" w:rsidRPr="001F4C83" w:rsidRDefault="001F4C83" w:rsidP="001F4C83">
      <w:pPr>
        <w:pStyle w:val="3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30577832"/>
      <w:bookmarkStart w:id="4" w:name="_Toc530672326"/>
      <w:bookmarkStart w:id="5" w:name="_Toc530674141"/>
      <w:r w:rsidRPr="001F4C83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«Заиграевский район»</w:t>
      </w:r>
      <w:bookmarkEnd w:id="3"/>
      <w:bookmarkEnd w:id="4"/>
      <w:bookmarkEnd w:id="5"/>
    </w:p>
    <w:p w:rsidR="001F4C83" w:rsidRPr="00A83D85" w:rsidRDefault="001F4C83" w:rsidP="001F4C83">
      <w:pPr>
        <w:rPr>
          <w:rFonts w:ascii="Times New Roman" w:hAnsi="Times New Roman" w:cs="Times New Roman"/>
          <w:sz w:val="28"/>
          <w:szCs w:val="28"/>
        </w:rPr>
      </w:pPr>
    </w:p>
    <w:p w:rsidR="001F4C83" w:rsidRPr="00A83D85" w:rsidRDefault="001F4C83" w:rsidP="001F4C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1. Развитие градостроительной деятельности, имущественных и з</w:t>
      </w:r>
      <w:r w:rsidRPr="00A83D85">
        <w:rPr>
          <w:rFonts w:ascii="Times New Roman" w:hAnsi="Times New Roman" w:cs="Times New Roman"/>
          <w:sz w:val="28"/>
          <w:szCs w:val="28"/>
        </w:rPr>
        <w:t>е</w:t>
      </w:r>
      <w:r w:rsidRPr="00A83D85">
        <w:rPr>
          <w:rFonts w:ascii="Times New Roman" w:hAnsi="Times New Roman" w:cs="Times New Roman"/>
          <w:sz w:val="28"/>
          <w:szCs w:val="28"/>
        </w:rPr>
        <w:t>мельных отношений, коммунальной инфраструктуры и дорожного хозяйства Заиграевского района».</w:t>
      </w:r>
    </w:p>
    <w:p w:rsidR="001F4C83" w:rsidRPr="00A83D85" w:rsidRDefault="001F4C83" w:rsidP="001F4C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2. Развитие системы образования в муниципальном образовании «За</w:t>
      </w:r>
      <w:r w:rsidRPr="00A83D85">
        <w:rPr>
          <w:rFonts w:ascii="Times New Roman" w:hAnsi="Times New Roman" w:cs="Times New Roman"/>
          <w:sz w:val="28"/>
          <w:szCs w:val="28"/>
        </w:rPr>
        <w:t>и</w:t>
      </w:r>
      <w:r w:rsidRPr="00A83D85">
        <w:rPr>
          <w:rFonts w:ascii="Times New Roman" w:hAnsi="Times New Roman" w:cs="Times New Roman"/>
          <w:sz w:val="28"/>
          <w:szCs w:val="28"/>
        </w:rPr>
        <w:t>граевский район».</w:t>
      </w:r>
    </w:p>
    <w:p w:rsidR="001F4C83" w:rsidRPr="00A83D85" w:rsidRDefault="001F4C83" w:rsidP="001F4C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3. Управление муниципальными финансами муниципального образ</w:t>
      </w:r>
      <w:r w:rsidRPr="00A83D85">
        <w:rPr>
          <w:rFonts w:ascii="Times New Roman" w:hAnsi="Times New Roman" w:cs="Times New Roman"/>
          <w:sz w:val="28"/>
          <w:szCs w:val="28"/>
        </w:rPr>
        <w:t>о</w:t>
      </w:r>
      <w:r w:rsidRPr="00A83D85">
        <w:rPr>
          <w:rFonts w:ascii="Times New Roman" w:hAnsi="Times New Roman" w:cs="Times New Roman"/>
          <w:sz w:val="28"/>
          <w:szCs w:val="28"/>
        </w:rPr>
        <w:t xml:space="preserve">вания «Заиграевский район». </w:t>
      </w:r>
    </w:p>
    <w:p w:rsidR="001F4C83" w:rsidRPr="00A83D85" w:rsidRDefault="001F4C83" w:rsidP="001F4C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 xml:space="preserve">4. Развитие муниципальной службы в муниципальном образовании «Заиграевский район». </w:t>
      </w:r>
    </w:p>
    <w:p w:rsidR="001F4C83" w:rsidRPr="00A83D85" w:rsidRDefault="001F4C83" w:rsidP="001F4C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5. Содействие занятости населения в муниципальном образовании «Заиграевский район».</w:t>
      </w:r>
    </w:p>
    <w:p w:rsidR="001F4C83" w:rsidRPr="00A83D85" w:rsidRDefault="001F4C83" w:rsidP="001F4C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6. Профилактика преступлений и иных правонарушений в Заиграе</w:t>
      </w:r>
      <w:r w:rsidRPr="00A83D85">
        <w:rPr>
          <w:rFonts w:ascii="Times New Roman" w:hAnsi="Times New Roman" w:cs="Times New Roman"/>
          <w:sz w:val="28"/>
          <w:szCs w:val="28"/>
        </w:rPr>
        <w:t>в</w:t>
      </w:r>
      <w:r w:rsidRPr="00A83D85">
        <w:rPr>
          <w:rFonts w:ascii="Times New Roman" w:hAnsi="Times New Roman" w:cs="Times New Roman"/>
          <w:sz w:val="28"/>
          <w:szCs w:val="28"/>
        </w:rPr>
        <w:t xml:space="preserve">ском районе. </w:t>
      </w:r>
    </w:p>
    <w:p w:rsidR="001F4C83" w:rsidRPr="00A83D85" w:rsidRDefault="001F4C83" w:rsidP="001F4C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7. Административный контроль и муниципальный земельный контроль на территории муниципального образования «Заиграевский район».</w:t>
      </w:r>
    </w:p>
    <w:p w:rsidR="001F4C83" w:rsidRPr="00A83D85" w:rsidRDefault="001F4C83" w:rsidP="001F4C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8. Развитие и сохранение культуры, развитие взаимодействия общес</w:t>
      </w:r>
      <w:r w:rsidRPr="00A83D85">
        <w:rPr>
          <w:rFonts w:ascii="Times New Roman" w:hAnsi="Times New Roman" w:cs="Times New Roman"/>
          <w:sz w:val="28"/>
          <w:szCs w:val="28"/>
        </w:rPr>
        <w:t>т</w:t>
      </w:r>
      <w:r w:rsidRPr="00A83D85">
        <w:rPr>
          <w:rFonts w:ascii="Times New Roman" w:hAnsi="Times New Roman" w:cs="Times New Roman"/>
          <w:sz w:val="28"/>
          <w:szCs w:val="28"/>
        </w:rPr>
        <w:t>венных организаций и органов местного самоуправления Заиграевского ра</w:t>
      </w:r>
      <w:r w:rsidRPr="00A83D85">
        <w:rPr>
          <w:rFonts w:ascii="Times New Roman" w:hAnsi="Times New Roman" w:cs="Times New Roman"/>
          <w:sz w:val="28"/>
          <w:szCs w:val="28"/>
        </w:rPr>
        <w:t>й</w:t>
      </w:r>
      <w:r w:rsidRPr="00A83D85">
        <w:rPr>
          <w:rFonts w:ascii="Times New Roman" w:hAnsi="Times New Roman" w:cs="Times New Roman"/>
          <w:sz w:val="28"/>
          <w:szCs w:val="28"/>
        </w:rPr>
        <w:t xml:space="preserve">она. </w:t>
      </w:r>
    </w:p>
    <w:p w:rsidR="001F4C83" w:rsidRPr="00A83D85" w:rsidRDefault="001F4C83" w:rsidP="001F4C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9. Обеспечение безопасности жизнедеятельности населения на терр</w:t>
      </w:r>
      <w:r w:rsidRPr="00A83D85">
        <w:rPr>
          <w:rFonts w:ascii="Times New Roman" w:hAnsi="Times New Roman" w:cs="Times New Roman"/>
          <w:sz w:val="28"/>
          <w:szCs w:val="28"/>
        </w:rPr>
        <w:t>и</w:t>
      </w:r>
      <w:r w:rsidRPr="00A83D85">
        <w:rPr>
          <w:rFonts w:ascii="Times New Roman" w:hAnsi="Times New Roman" w:cs="Times New Roman"/>
          <w:sz w:val="28"/>
          <w:szCs w:val="28"/>
        </w:rPr>
        <w:t xml:space="preserve">тории муниципального образования «Заиграевский район». </w:t>
      </w:r>
    </w:p>
    <w:p w:rsidR="001F4C83" w:rsidRPr="00A83D85" w:rsidRDefault="001F4C83" w:rsidP="001F4C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10. Профилактика терроризма и экстремизма на территории муниц</w:t>
      </w:r>
      <w:r w:rsidRPr="00A83D85">
        <w:rPr>
          <w:rFonts w:ascii="Times New Roman" w:hAnsi="Times New Roman" w:cs="Times New Roman"/>
          <w:sz w:val="28"/>
          <w:szCs w:val="28"/>
        </w:rPr>
        <w:t>и</w:t>
      </w:r>
      <w:r w:rsidRPr="00A83D85">
        <w:rPr>
          <w:rFonts w:ascii="Times New Roman" w:hAnsi="Times New Roman" w:cs="Times New Roman"/>
          <w:sz w:val="28"/>
          <w:szCs w:val="28"/>
        </w:rPr>
        <w:t>пального образования «Заиграевский район».</w:t>
      </w:r>
    </w:p>
    <w:p w:rsidR="001F4C83" w:rsidRPr="00A83D85" w:rsidRDefault="001F4C83" w:rsidP="001F4C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11. Развитие физической культуры, спорта и реализация молодежной политики в муниципальном образовании «Заиграевский район».</w:t>
      </w:r>
    </w:p>
    <w:p w:rsidR="001F4C83" w:rsidRPr="00A83D85" w:rsidRDefault="001F4C83" w:rsidP="001F4C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12. Патриотическое воспитание граждан муниципального образования «Заиграевский район» на 2024-2029 годы.</w:t>
      </w:r>
    </w:p>
    <w:p w:rsidR="001F4C83" w:rsidRPr="00A83D85" w:rsidRDefault="001F4C83" w:rsidP="001F4C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13. Комплексное развитие сельских территорий и агропромышленного комплекса муниципального образования «Заиграевский район» Республики Бурятия.</w:t>
      </w:r>
    </w:p>
    <w:p w:rsidR="001F4C83" w:rsidRPr="00A83D85" w:rsidRDefault="001F4C83" w:rsidP="001F4C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14. Формирование комфортной городской среды на территории поселка Заиграево Заиграевского района Республики Бурятия» на 2020-2024 годы.</w:t>
      </w:r>
    </w:p>
    <w:p w:rsidR="001F4C83" w:rsidRPr="00A83D85" w:rsidRDefault="001F4C83" w:rsidP="001F4C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lastRenderedPageBreak/>
        <w:t>15. Развитие малого и среднего  предпринимательства в Заиграевском районе.</w:t>
      </w:r>
    </w:p>
    <w:p w:rsidR="00574236" w:rsidRDefault="001F4C83" w:rsidP="00574236">
      <w:pPr>
        <w:ind w:firstLine="709"/>
        <w:jc w:val="left"/>
        <w:rPr>
          <w:rFonts w:ascii="Times New Roman" w:hAnsi="Times New Roman" w:cs="Times New Roman"/>
          <w:sz w:val="28"/>
          <w:szCs w:val="28"/>
        </w:rPr>
        <w:sectPr w:rsidR="00574236" w:rsidSect="001F4C8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83D85">
        <w:rPr>
          <w:rFonts w:ascii="Times New Roman" w:hAnsi="Times New Roman" w:cs="Times New Roman"/>
          <w:sz w:val="28"/>
          <w:szCs w:val="28"/>
        </w:rPr>
        <w:t>16. Развитие туризма в Заиграевском районе.</w:t>
      </w: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8930"/>
      </w:tblGrid>
      <w:tr w:rsidR="001F4C83" w:rsidRPr="00A83D85" w:rsidTr="00574236">
        <w:tc>
          <w:tcPr>
            <w:tcW w:w="6062" w:type="dxa"/>
          </w:tcPr>
          <w:p w:rsidR="001F4C83" w:rsidRPr="00A83D85" w:rsidRDefault="001F4C83" w:rsidP="001F4C8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574236" w:rsidRDefault="001F4C83" w:rsidP="005742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1F4C83" w:rsidRPr="00A83D85" w:rsidRDefault="001F4C83" w:rsidP="001F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574236">
              <w:rPr>
                <w:rFonts w:ascii="Times New Roman" w:hAnsi="Times New Roman" w:cs="Times New Roman"/>
                <w:sz w:val="28"/>
                <w:szCs w:val="28"/>
              </w:rPr>
              <w:t xml:space="preserve">Заиграевского районного </w:t>
            </w: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>совета депутатов муниципаль</w:t>
            </w:r>
            <w:r w:rsidR="00574236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>образования «Заиграев</w:t>
            </w:r>
            <w:r w:rsidR="00574236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район» </w:t>
            </w: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74236">
              <w:rPr>
                <w:rFonts w:ascii="Times New Roman" w:hAnsi="Times New Roman" w:cs="Times New Roman"/>
                <w:sz w:val="28"/>
                <w:szCs w:val="28"/>
              </w:rPr>
              <w:t>08.12.2023г</w:t>
            </w: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74236">
              <w:rPr>
                <w:rFonts w:ascii="Times New Roman" w:hAnsi="Times New Roman" w:cs="Times New Roman"/>
                <w:sz w:val="28"/>
                <w:szCs w:val="28"/>
              </w:rPr>
              <w:t xml:space="preserve"> 296</w:t>
            </w: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F4C83" w:rsidRPr="00A83D85" w:rsidRDefault="001F4C83" w:rsidP="001F4C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C83" w:rsidRPr="00A83D85" w:rsidRDefault="00574236" w:rsidP="0057423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4C83" w:rsidRPr="00A83D85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1F4C83" w:rsidRPr="00A83D85" w:rsidRDefault="001F4C83" w:rsidP="001F4C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>К Стратегии социально-экономического развития муниципального о</w:t>
            </w: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>разования «Заиграевский район» до 2035 года</w:t>
            </w:r>
            <w:r w:rsidR="00574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F4C83" w:rsidRPr="00A83D85" w:rsidRDefault="001F4C83" w:rsidP="001F4C83">
      <w:pPr>
        <w:pStyle w:val="a8"/>
        <w:ind w:firstLine="567"/>
      </w:pPr>
    </w:p>
    <w:p w:rsidR="001F4C83" w:rsidRPr="00574236" w:rsidRDefault="001F4C83" w:rsidP="001F4C83">
      <w:pPr>
        <w:pStyle w:val="10"/>
        <w:spacing w:before="0" w:line="240" w:lineRule="auto"/>
        <w:rPr>
          <w:b/>
        </w:rPr>
      </w:pPr>
      <w:bookmarkStart w:id="6" w:name="_Toc514861635"/>
      <w:bookmarkStart w:id="7" w:name="_Toc530577833"/>
      <w:bookmarkStart w:id="8" w:name="_Toc530672327"/>
      <w:bookmarkStart w:id="9" w:name="_Toc530674142"/>
      <w:r w:rsidRPr="00574236">
        <w:rPr>
          <w:b/>
        </w:rPr>
        <w:t>ПЕРЕЧЕНЬ ЦЕЛЕВЫХ ИНДИКАТОР</w:t>
      </w:r>
      <w:bookmarkEnd w:id="6"/>
      <w:bookmarkEnd w:id="7"/>
      <w:bookmarkEnd w:id="8"/>
      <w:bookmarkEnd w:id="9"/>
      <w:r w:rsidRPr="00574236">
        <w:rPr>
          <w:b/>
        </w:rPr>
        <w:t>ОВ</w:t>
      </w:r>
    </w:p>
    <w:p w:rsidR="00574236" w:rsidRPr="00574236" w:rsidRDefault="001F4C83" w:rsidP="001F4C83">
      <w:pPr>
        <w:pStyle w:val="10"/>
        <w:spacing w:before="0" w:line="240" w:lineRule="auto"/>
        <w:contextualSpacing/>
        <w:rPr>
          <w:b/>
        </w:rPr>
      </w:pPr>
      <w:bookmarkStart w:id="10" w:name="_Toc530577834"/>
      <w:bookmarkStart w:id="11" w:name="_Toc530672328"/>
      <w:bookmarkStart w:id="12" w:name="_Toc530674143"/>
      <w:r w:rsidRPr="00574236">
        <w:rPr>
          <w:b/>
        </w:rPr>
        <w:t xml:space="preserve">Стратегии социально-экономического развития муниципального образования «Заиграевский район» </w:t>
      </w:r>
    </w:p>
    <w:p w:rsidR="001F4C83" w:rsidRPr="00574236" w:rsidRDefault="001F4C83" w:rsidP="001F4C83">
      <w:pPr>
        <w:pStyle w:val="10"/>
        <w:spacing w:before="0" w:line="240" w:lineRule="auto"/>
        <w:contextualSpacing/>
        <w:rPr>
          <w:b/>
        </w:rPr>
      </w:pPr>
      <w:r w:rsidRPr="00574236">
        <w:rPr>
          <w:b/>
        </w:rPr>
        <w:t>на период до 2035 года</w:t>
      </w:r>
      <w:bookmarkEnd w:id="10"/>
      <w:bookmarkEnd w:id="11"/>
      <w:bookmarkEnd w:id="12"/>
    </w:p>
    <w:p w:rsidR="001F4C83" w:rsidRPr="00A83D85" w:rsidRDefault="001F4C83" w:rsidP="001F4C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258"/>
        <w:gridCol w:w="1091"/>
        <w:gridCol w:w="1105"/>
        <w:gridCol w:w="1082"/>
        <w:gridCol w:w="1417"/>
        <w:gridCol w:w="1001"/>
        <w:gridCol w:w="989"/>
        <w:gridCol w:w="959"/>
        <w:gridCol w:w="959"/>
        <w:gridCol w:w="912"/>
      </w:tblGrid>
      <w:tr w:rsidR="001F4C83" w:rsidRPr="00A83D85" w:rsidTr="001F4C83">
        <w:trPr>
          <w:trHeight w:val="206"/>
          <w:tblHeader/>
        </w:trPr>
        <w:tc>
          <w:tcPr>
            <w:tcW w:w="3936" w:type="dxa"/>
            <w:vMerge w:val="restart"/>
            <w:shd w:val="clear" w:color="auto" w:fill="auto"/>
            <w:noWrap/>
            <w:vAlign w:val="center"/>
            <w:hideMark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D85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D85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091" w:type="dxa"/>
            <w:vMerge w:val="restart"/>
            <w:shd w:val="clear" w:color="auto" w:fill="auto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D85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05" w:type="dxa"/>
            <w:vMerge w:val="restart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D85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082" w:type="dxa"/>
            <w:vMerge w:val="restart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D85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3407" w:type="dxa"/>
            <w:gridSpan w:val="3"/>
            <w:shd w:val="clear" w:color="auto" w:fill="auto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D85">
              <w:rPr>
                <w:rFonts w:ascii="Times New Roman" w:hAnsi="Times New Roman" w:cs="Times New Roman"/>
                <w:b/>
                <w:bCs/>
              </w:rPr>
              <w:t>базовый вариант</w:t>
            </w:r>
          </w:p>
        </w:tc>
        <w:tc>
          <w:tcPr>
            <w:tcW w:w="2830" w:type="dxa"/>
            <w:gridSpan w:val="3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D85">
              <w:rPr>
                <w:rFonts w:ascii="Times New Roman" w:hAnsi="Times New Roman" w:cs="Times New Roman"/>
                <w:b/>
                <w:bCs/>
              </w:rPr>
              <w:t>оптимистический вар</w:t>
            </w:r>
            <w:r w:rsidRPr="00A83D85">
              <w:rPr>
                <w:rFonts w:ascii="Times New Roman" w:hAnsi="Times New Roman" w:cs="Times New Roman"/>
                <w:b/>
                <w:bCs/>
              </w:rPr>
              <w:t>и</w:t>
            </w:r>
            <w:r w:rsidRPr="00A83D85">
              <w:rPr>
                <w:rFonts w:ascii="Times New Roman" w:hAnsi="Times New Roman" w:cs="Times New Roman"/>
                <w:b/>
                <w:bCs/>
              </w:rPr>
              <w:t>ант</w:t>
            </w:r>
          </w:p>
        </w:tc>
      </w:tr>
      <w:tr w:rsidR="001F4C83" w:rsidRPr="00A83D85" w:rsidTr="001F4C83">
        <w:trPr>
          <w:trHeight w:val="205"/>
          <w:tblHeader/>
        </w:trPr>
        <w:tc>
          <w:tcPr>
            <w:tcW w:w="3936" w:type="dxa"/>
            <w:vMerge/>
            <w:shd w:val="clear" w:color="auto" w:fill="auto"/>
            <w:noWrap/>
            <w:vAlign w:val="center"/>
            <w:hideMark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vMerge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2" w:type="dxa"/>
            <w:vMerge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D85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001" w:type="dxa"/>
            <w:shd w:val="clear" w:color="auto" w:fill="auto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D85">
              <w:rPr>
                <w:rFonts w:ascii="Times New Roman" w:hAnsi="Times New Roman" w:cs="Times New Roman"/>
                <w:b/>
                <w:bCs/>
              </w:rPr>
              <w:t>2030</w:t>
            </w:r>
          </w:p>
        </w:tc>
        <w:tc>
          <w:tcPr>
            <w:tcW w:w="989" w:type="dxa"/>
            <w:shd w:val="clear" w:color="auto" w:fill="auto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D85">
              <w:rPr>
                <w:rFonts w:ascii="Times New Roman" w:hAnsi="Times New Roman" w:cs="Times New Roman"/>
                <w:b/>
                <w:bCs/>
              </w:rPr>
              <w:t>2035</w:t>
            </w:r>
          </w:p>
        </w:tc>
        <w:tc>
          <w:tcPr>
            <w:tcW w:w="959" w:type="dxa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D85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959" w:type="dxa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D85">
              <w:rPr>
                <w:rFonts w:ascii="Times New Roman" w:hAnsi="Times New Roman" w:cs="Times New Roman"/>
                <w:b/>
                <w:bCs/>
              </w:rPr>
              <w:t>2030</w:t>
            </w:r>
          </w:p>
        </w:tc>
        <w:tc>
          <w:tcPr>
            <w:tcW w:w="912" w:type="dxa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3D85">
              <w:rPr>
                <w:rFonts w:ascii="Times New Roman" w:hAnsi="Times New Roman" w:cs="Times New Roman"/>
                <w:b/>
                <w:bCs/>
              </w:rPr>
              <w:t>2035</w:t>
            </w:r>
          </w:p>
        </w:tc>
      </w:tr>
      <w:tr w:rsidR="001F4C83" w:rsidRPr="00A83D85" w:rsidTr="001F4C83">
        <w:trPr>
          <w:trHeight w:val="255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 xml:space="preserve">Численность населения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91" w:type="dxa"/>
            <w:shd w:val="clear" w:color="auto" w:fill="auto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105" w:type="dxa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082" w:type="dxa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56,8</w:t>
            </w:r>
          </w:p>
        </w:tc>
      </w:tr>
      <w:tr w:rsidR="001F4C83" w:rsidRPr="00A83D85" w:rsidTr="001F4C83">
        <w:trPr>
          <w:trHeight w:val="359"/>
        </w:trPr>
        <w:tc>
          <w:tcPr>
            <w:tcW w:w="3936" w:type="dxa"/>
            <w:shd w:val="clear" w:color="auto" w:fill="auto"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Уровень зарегистрированной безраб</w:t>
            </w:r>
            <w:r w:rsidRPr="00A83D85">
              <w:rPr>
                <w:rFonts w:ascii="Times New Roman" w:hAnsi="Times New Roman" w:cs="Times New Roman"/>
              </w:rPr>
              <w:t>о</w:t>
            </w:r>
            <w:r w:rsidRPr="00A83D85">
              <w:rPr>
                <w:rFonts w:ascii="Times New Roman" w:hAnsi="Times New Roman" w:cs="Times New Roman"/>
              </w:rPr>
              <w:t>тицы (на конец года)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05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82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0,8</w:t>
            </w:r>
          </w:p>
        </w:tc>
      </w:tr>
      <w:tr w:rsidR="001F4C83" w:rsidRPr="00A83D85" w:rsidTr="001F4C83">
        <w:trPr>
          <w:trHeight w:val="359"/>
        </w:trPr>
        <w:tc>
          <w:tcPr>
            <w:tcW w:w="3936" w:type="dxa"/>
            <w:shd w:val="clear" w:color="auto" w:fill="auto"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Среднемесячная номинальная начи</w:t>
            </w:r>
            <w:r w:rsidRPr="00A83D85">
              <w:rPr>
                <w:rFonts w:ascii="Times New Roman" w:hAnsi="Times New Roman" w:cs="Times New Roman"/>
              </w:rPr>
              <w:t>с</w:t>
            </w:r>
            <w:r w:rsidRPr="00A83D85">
              <w:rPr>
                <w:rFonts w:ascii="Times New Roman" w:hAnsi="Times New Roman" w:cs="Times New Roman"/>
              </w:rPr>
              <w:t>ленная заработная плата работников крупных и средних предприятий и н</w:t>
            </w:r>
            <w:r w:rsidRPr="00A83D85">
              <w:rPr>
                <w:rFonts w:ascii="Times New Roman" w:hAnsi="Times New Roman" w:cs="Times New Roman"/>
              </w:rPr>
              <w:t>е</w:t>
            </w:r>
            <w:r w:rsidRPr="00A83D85">
              <w:rPr>
                <w:rFonts w:ascii="Times New Roman" w:hAnsi="Times New Roman" w:cs="Times New Roman"/>
              </w:rPr>
              <w:t xml:space="preserve">коммерческих организаций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39699</w:t>
            </w:r>
          </w:p>
        </w:tc>
        <w:tc>
          <w:tcPr>
            <w:tcW w:w="1105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42631,7</w:t>
            </w:r>
          </w:p>
        </w:tc>
        <w:tc>
          <w:tcPr>
            <w:tcW w:w="1082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46185,2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48051,1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53817,2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D85">
              <w:rPr>
                <w:rFonts w:ascii="Times New Roman" w:hAnsi="Times New Roman" w:cs="Times New Roman"/>
              </w:rPr>
              <w:t>59198,9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49012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55432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62159</w:t>
            </w:r>
          </w:p>
        </w:tc>
      </w:tr>
      <w:tr w:rsidR="001F4C83" w:rsidRPr="00A83D85" w:rsidTr="001F4C83">
        <w:trPr>
          <w:trHeight w:val="510"/>
        </w:trPr>
        <w:tc>
          <w:tcPr>
            <w:tcW w:w="3936" w:type="dxa"/>
            <w:shd w:val="clear" w:color="auto" w:fill="auto"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Количество созданных временных р</w:t>
            </w:r>
            <w:r w:rsidRPr="00A83D85">
              <w:rPr>
                <w:rFonts w:ascii="Times New Roman" w:hAnsi="Times New Roman" w:cs="Times New Roman"/>
              </w:rPr>
              <w:t>а</w:t>
            </w:r>
            <w:r w:rsidRPr="00A83D85">
              <w:rPr>
                <w:rFonts w:ascii="Times New Roman" w:hAnsi="Times New Roman" w:cs="Times New Roman"/>
              </w:rPr>
              <w:t>бочих мест в рамках организации о</w:t>
            </w:r>
            <w:r w:rsidRPr="00A83D85">
              <w:rPr>
                <w:rFonts w:ascii="Times New Roman" w:hAnsi="Times New Roman" w:cs="Times New Roman"/>
              </w:rPr>
              <w:t>б</w:t>
            </w:r>
            <w:r w:rsidRPr="00A83D85">
              <w:rPr>
                <w:rFonts w:ascii="Times New Roman" w:hAnsi="Times New Roman" w:cs="Times New Roman"/>
              </w:rPr>
              <w:t>щественных работ; для трудоустройс</w:t>
            </w:r>
            <w:r w:rsidRPr="00A83D85">
              <w:rPr>
                <w:rFonts w:ascii="Times New Roman" w:hAnsi="Times New Roman" w:cs="Times New Roman"/>
              </w:rPr>
              <w:t>т</w:t>
            </w:r>
            <w:r w:rsidRPr="00A83D85">
              <w:rPr>
                <w:rFonts w:ascii="Times New Roman" w:hAnsi="Times New Roman" w:cs="Times New Roman"/>
              </w:rPr>
              <w:t>ва несовершеннолетних граждан в во</w:t>
            </w:r>
            <w:r w:rsidRPr="00A83D85">
              <w:rPr>
                <w:rFonts w:ascii="Times New Roman" w:hAnsi="Times New Roman" w:cs="Times New Roman"/>
              </w:rPr>
              <w:t>з</w:t>
            </w:r>
            <w:r w:rsidRPr="00A83D85">
              <w:rPr>
                <w:rFonts w:ascii="Times New Roman" w:hAnsi="Times New Roman" w:cs="Times New Roman"/>
              </w:rPr>
              <w:t>расте 14-18 лет; для граждан, испыт</w:t>
            </w:r>
            <w:r w:rsidRPr="00A83D85">
              <w:rPr>
                <w:rFonts w:ascii="Times New Roman" w:hAnsi="Times New Roman" w:cs="Times New Roman"/>
              </w:rPr>
              <w:t>ы</w:t>
            </w:r>
            <w:r w:rsidRPr="00A83D85">
              <w:rPr>
                <w:rFonts w:ascii="Times New Roman" w:hAnsi="Times New Roman" w:cs="Times New Roman"/>
              </w:rPr>
              <w:t>вающих трудности в поиске работы.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211</w:t>
            </w: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182</w:t>
            </w: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290</w:t>
            </w:r>
          </w:p>
        </w:tc>
      </w:tr>
      <w:tr w:rsidR="001F4C83" w:rsidRPr="00A83D85" w:rsidTr="001F4C83">
        <w:trPr>
          <w:trHeight w:val="364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Доступность дошкольного образов</w:t>
            </w:r>
            <w:r w:rsidRPr="00A83D85">
              <w:rPr>
                <w:rFonts w:ascii="Times New Roman" w:hAnsi="Times New Roman" w:cs="Times New Roman"/>
              </w:rPr>
              <w:t>а</w:t>
            </w:r>
            <w:r w:rsidRPr="00A83D85">
              <w:rPr>
                <w:rFonts w:ascii="Times New Roman" w:hAnsi="Times New Roman" w:cs="Times New Roman"/>
              </w:rPr>
              <w:t xml:space="preserve">ния для детей в возрасте от 2 месяцев до семи лет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05" w:type="dxa"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 xml:space="preserve"> </w:t>
            </w: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82" w:type="dxa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100,0</w:t>
            </w:r>
          </w:p>
        </w:tc>
      </w:tr>
      <w:tr w:rsidR="001F4C83" w:rsidRPr="00A83D85" w:rsidTr="001F4C83">
        <w:trPr>
          <w:trHeight w:val="456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 xml:space="preserve">Удельный вес лиц, сдавших единый государственный экзамен, от числа выпускников, участвовавших в едином </w:t>
            </w:r>
            <w:r w:rsidRPr="00A83D85">
              <w:rPr>
                <w:rFonts w:ascii="Times New Roman" w:hAnsi="Times New Roman" w:cs="Times New Roman"/>
              </w:rPr>
              <w:lastRenderedPageBreak/>
              <w:t>государственном экзамене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99,8</w:t>
            </w: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100</w:t>
            </w: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100,0</w:t>
            </w:r>
          </w:p>
        </w:tc>
      </w:tr>
      <w:tr w:rsidR="001F4C83" w:rsidRPr="00A83D85" w:rsidTr="001F4C83">
        <w:trPr>
          <w:trHeight w:val="2148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lastRenderedPageBreak/>
              <w:t>Доля детей в возрасте от 5 до 18 лет, получающих услуги по дополнител</w:t>
            </w:r>
            <w:r w:rsidRPr="00A83D85">
              <w:rPr>
                <w:rFonts w:ascii="Times New Roman" w:hAnsi="Times New Roman" w:cs="Times New Roman"/>
              </w:rPr>
              <w:t>ь</w:t>
            </w:r>
            <w:r w:rsidRPr="00A83D85">
              <w:rPr>
                <w:rFonts w:ascii="Times New Roman" w:hAnsi="Times New Roman" w:cs="Times New Roman"/>
              </w:rPr>
              <w:t>ному образованию в муниципальных организациях дополнительного обр</w:t>
            </w:r>
            <w:r w:rsidRPr="00A83D85">
              <w:rPr>
                <w:rFonts w:ascii="Times New Roman" w:hAnsi="Times New Roman" w:cs="Times New Roman"/>
              </w:rPr>
              <w:t>а</w:t>
            </w:r>
            <w:r w:rsidRPr="00A83D85">
              <w:rPr>
                <w:rFonts w:ascii="Times New Roman" w:hAnsi="Times New Roman" w:cs="Times New Roman"/>
              </w:rPr>
              <w:t>зования детей, в общей численности детей данной возрастной группы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105" w:type="dxa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82" w:type="dxa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90,0</w:t>
            </w:r>
          </w:p>
        </w:tc>
      </w:tr>
      <w:tr w:rsidR="001F4C83" w:rsidRPr="00A83D85" w:rsidTr="001F4C83">
        <w:trPr>
          <w:trHeight w:val="51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Увеличение численности участников культурно - досуговых мероприятий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% к 2017 году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0,5</w:t>
            </w: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10,1</w:t>
            </w:r>
          </w:p>
        </w:tc>
      </w:tr>
      <w:tr w:rsidR="001F4C83" w:rsidRPr="00A83D85" w:rsidTr="001F4C83">
        <w:trPr>
          <w:trHeight w:val="51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Число посещений культурно-массовых мероприятий в КДУ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138,26</w:t>
            </w:r>
          </w:p>
        </w:tc>
        <w:tc>
          <w:tcPr>
            <w:tcW w:w="1105" w:type="dxa"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145,47</w:t>
            </w:r>
          </w:p>
        </w:tc>
        <w:tc>
          <w:tcPr>
            <w:tcW w:w="1082" w:type="dxa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141,47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196,3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266,3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196,3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452,1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452,1</w:t>
            </w:r>
          </w:p>
        </w:tc>
      </w:tr>
      <w:tr w:rsidR="001F4C83" w:rsidRPr="00A83D85" w:rsidTr="001F4C83">
        <w:trPr>
          <w:trHeight w:val="51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A83D85">
              <w:rPr>
                <w:rFonts w:ascii="Times New Roman" w:hAnsi="Times New Roman" w:cs="Times New Roman"/>
              </w:rPr>
              <w:t>Число посещений библиотек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202,09</w:t>
            </w:r>
          </w:p>
        </w:tc>
        <w:tc>
          <w:tcPr>
            <w:tcW w:w="1105" w:type="dxa"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338,5</w:t>
            </w:r>
          </w:p>
        </w:tc>
        <w:tc>
          <w:tcPr>
            <w:tcW w:w="1082" w:type="dxa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356,4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381,1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421,6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432,1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487,7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1123,1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1123,1</w:t>
            </w:r>
          </w:p>
        </w:tc>
      </w:tr>
      <w:tr w:rsidR="001F4C83" w:rsidRPr="00A83D85" w:rsidTr="001F4C83">
        <w:trPr>
          <w:trHeight w:val="77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Доля граждан, систематически зан</w:t>
            </w:r>
            <w:r w:rsidRPr="00A83D85">
              <w:rPr>
                <w:rFonts w:ascii="Times New Roman" w:hAnsi="Times New Roman" w:cs="Times New Roman"/>
              </w:rPr>
              <w:t>и</w:t>
            </w:r>
            <w:r w:rsidRPr="00A83D85">
              <w:rPr>
                <w:rFonts w:ascii="Times New Roman" w:hAnsi="Times New Roman" w:cs="Times New Roman"/>
              </w:rPr>
              <w:t>мающихся физической культурой и спортом, в общей численности нас</w:t>
            </w:r>
            <w:r w:rsidRPr="00A83D85">
              <w:rPr>
                <w:rFonts w:ascii="Times New Roman" w:hAnsi="Times New Roman" w:cs="Times New Roman"/>
              </w:rPr>
              <w:t>е</w:t>
            </w:r>
            <w:r w:rsidRPr="00A83D85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05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082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75</w:t>
            </w:r>
          </w:p>
        </w:tc>
      </w:tr>
      <w:tr w:rsidR="001F4C83" w:rsidRPr="00A83D85" w:rsidTr="001F4C83">
        <w:trPr>
          <w:trHeight w:val="77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  <w:bCs/>
              </w:rPr>
              <w:t>Количество граждан регулярно учас</w:t>
            </w:r>
            <w:r w:rsidRPr="00A83D85">
              <w:rPr>
                <w:rFonts w:ascii="Times New Roman" w:hAnsi="Times New Roman" w:cs="Times New Roman"/>
                <w:bCs/>
              </w:rPr>
              <w:t>т</w:t>
            </w:r>
            <w:r w:rsidRPr="00A83D85">
              <w:rPr>
                <w:rFonts w:ascii="Times New Roman" w:hAnsi="Times New Roman" w:cs="Times New Roman"/>
                <w:bCs/>
              </w:rPr>
              <w:t>вующих в работе патриотических об</w:t>
            </w:r>
            <w:r w:rsidRPr="00A83D85">
              <w:rPr>
                <w:rFonts w:ascii="Times New Roman" w:hAnsi="Times New Roman" w:cs="Times New Roman"/>
                <w:bCs/>
              </w:rPr>
              <w:t>ъ</w:t>
            </w:r>
            <w:r w:rsidRPr="00A83D85">
              <w:rPr>
                <w:rFonts w:ascii="Times New Roman" w:hAnsi="Times New Roman" w:cs="Times New Roman"/>
                <w:bCs/>
              </w:rPr>
              <w:t>единений, клубов, центров, военно-спортивных профильных лагерей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105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1082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1347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1718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1357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2043</w:t>
            </w:r>
          </w:p>
        </w:tc>
      </w:tr>
      <w:tr w:rsidR="001F4C83" w:rsidRPr="00A83D85" w:rsidTr="001F4C83">
        <w:trPr>
          <w:trHeight w:val="77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83D85">
              <w:rPr>
                <w:rFonts w:ascii="Times New Roman" w:hAnsi="Times New Roman" w:cs="Times New Roman"/>
                <w:bCs/>
              </w:rPr>
              <w:t>Доля граждан, занимающихся воло</w:t>
            </w:r>
            <w:r w:rsidRPr="00A83D85">
              <w:rPr>
                <w:rFonts w:ascii="Times New Roman" w:hAnsi="Times New Roman" w:cs="Times New Roman"/>
                <w:bCs/>
              </w:rPr>
              <w:t>н</w:t>
            </w:r>
            <w:r w:rsidRPr="00A83D85">
              <w:rPr>
                <w:rFonts w:ascii="Times New Roman" w:hAnsi="Times New Roman" w:cs="Times New Roman"/>
                <w:bCs/>
              </w:rPr>
              <w:t>терской (добровольческой) деятельн</w:t>
            </w:r>
            <w:r w:rsidRPr="00A83D85">
              <w:rPr>
                <w:rFonts w:ascii="Times New Roman" w:hAnsi="Times New Roman" w:cs="Times New Roman"/>
                <w:bCs/>
              </w:rPr>
              <w:t>о</w:t>
            </w:r>
            <w:r w:rsidRPr="00A83D85">
              <w:rPr>
                <w:rFonts w:ascii="Times New Roman" w:hAnsi="Times New Roman" w:cs="Times New Roman"/>
                <w:bCs/>
              </w:rPr>
              <w:t>стью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05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82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15</w:t>
            </w:r>
          </w:p>
        </w:tc>
      </w:tr>
      <w:tr w:rsidR="001F4C83" w:rsidRPr="00A83D85" w:rsidTr="001F4C83">
        <w:trPr>
          <w:trHeight w:val="56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</w:rPr>
              <w:t>Уровень преступности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</w:rPr>
              <w:t>ед. на 10 тыс. чел</w:t>
            </w:r>
            <w:r w:rsidRPr="00A83D85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A83D85">
              <w:rPr>
                <w:rFonts w:ascii="Times New Roman" w:hAnsi="Times New Roman" w:cs="Times New Roman"/>
                <w:color w:val="000000" w:themeColor="text1"/>
              </w:rPr>
              <w:t>век нас</w:t>
            </w:r>
            <w:r w:rsidRPr="00A83D8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A83D85">
              <w:rPr>
                <w:rFonts w:ascii="Times New Roman" w:hAnsi="Times New Roman" w:cs="Times New Roman"/>
                <w:color w:val="000000" w:themeColor="text1"/>
              </w:rPr>
              <w:t>ления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</w:rPr>
              <w:t>243,6</w:t>
            </w:r>
          </w:p>
        </w:tc>
        <w:tc>
          <w:tcPr>
            <w:tcW w:w="1105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</w:rPr>
              <w:t>240,7</w:t>
            </w:r>
          </w:p>
        </w:tc>
        <w:tc>
          <w:tcPr>
            <w:tcW w:w="1082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</w:rPr>
              <w:t>241,7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</w:rPr>
              <w:t>245,6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</w:rPr>
              <w:t>231,2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</w:rPr>
              <w:t>219,9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</w:rPr>
              <w:t>221,8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</w:rPr>
              <w:t>184,8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</w:rPr>
              <w:t>158,7</w:t>
            </w:r>
          </w:p>
        </w:tc>
      </w:tr>
      <w:tr w:rsidR="001F4C83" w:rsidRPr="00A83D85" w:rsidTr="001F4C83">
        <w:trPr>
          <w:trHeight w:val="56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A83D85">
              <w:rPr>
                <w:rFonts w:ascii="Times New Roman" w:eastAsia="Times New Roman" w:hAnsi="Times New Roman" w:cs="Times New Roman"/>
              </w:rPr>
              <w:t>Удельный вес преступлений, сове</w:t>
            </w:r>
            <w:r w:rsidRPr="00A83D85">
              <w:rPr>
                <w:rFonts w:ascii="Times New Roman" w:eastAsia="Times New Roman" w:hAnsi="Times New Roman" w:cs="Times New Roman"/>
              </w:rPr>
              <w:t>р</w:t>
            </w:r>
            <w:r w:rsidRPr="00A83D85">
              <w:rPr>
                <w:rFonts w:ascii="Times New Roman" w:eastAsia="Times New Roman" w:hAnsi="Times New Roman" w:cs="Times New Roman"/>
              </w:rPr>
              <w:t>шенных несовершеннолетними  в о</w:t>
            </w:r>
            <w:r w:rsidRPr="00A83D85">
              <w:rPr>
                <w:rFonts w:ascii="Times New Roman" w:eastAsia="Times New Roman" w:hAnsi="Times New Roman" w:cs="Times New Roman"/>
              </w:rPr>
              <w:t>б</w:t>
            </w:r>
            <w:r w:rsidRPr="00A83D85">
              <w:rPr>
                <w:rFonts w:ascii="Times New Roman" w:eastAsia="Times New Roman" w:hAnsi="Times New Roman" w:cs="Times New Roman"/>
              </w:rPr>
              <w:lastRenderedPageBreak/>
              <w:t>щей доле преступлений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</w:rPr>
              <w:lastRenderedPageBreak/>
              <w:t>ед.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05" w:type="dxa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82" w:type="dxa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</w:rPr>
              <w:t>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1F4C83" w:rsidRPr="00A83D85" w:rsidTr="001F4C83">
        <w:trPr>
          <w:trHeight w:val="56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lastRenderedPageBreak/>
              <w:t>Количество ЧС природного и техн</w:t>
            </w:r>
            <w:r w:rsidRPr="00A83D85">
              <w:rPr>
                <w:rFonts w:ascii="Times New Roman" w:hAnsi="Times New Roman" w:cs="Times New Roman"/>
              </w:rPr>
              <w:t>о</w:t>
            </w:r>
            <w:r w:rsidRPr="00A83D85">
              <w:rPr>
                <w:rFonts w:ascii="Times New Roman" w:hAnsi="Times New Roman" w:cs="Times New Roman"/>
              </w:rPr>
              <w:t>генного характера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</w:t>
            </w:r>
          </w:p>
        </w:tc>
      </w:tr>
      <w:tr w:rsidR="001F4C83" w:rsidRPr="00A83D85" w:rsidTr="001F4C83">
        <w:trPr>
          <w:trHeight w:val="723"/>
        </w:trPr>
        <w:tc>
          <w:tcPr>
            <w:tcW w:w="3936" w:type="dxa"/>
            <w:shd w:val="clear" w:color="auto" w:fill="auto"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83D85">
              <w:rPr>
                <w:rFonts w:ascii="Times New Roman" w:hAnsi="Times New Roman" w:cs="Times New Roman"/>
                <w:bCs/>
              </w:rPr>
              <w:t xml:space="preserve">Объем </w:t>
            </w:r>
            <w:r w:rsidRPr="00A83D85">
              <w:rPr>
                <w:rFonts w:ascii="Times New Roman" w:hAnsi="Times New Roman" w:cs="Times New Roman"/>
              </w:rPr>
              <w:t xml:space="preserve">отгруженной продукции </w:t>
            </w:r>
            <w:r w:rsidRPr="00A83D85">
              <w:rPr>
                <w:rFonts w:ascii="Times New Roman" w:hAnsi="Times New Roman" w:cs="Times New Roman"/>
                <w:bCs/>
              </w:rPr>
              <w:t>пр</w:t>
            </w:r>
            <w:r w:rsidRPr="00A83D85">
              <w:rPr>
                <w:rFonts w:ascii="Times New Roman" w:hAnsi="Times New Roman" w:cs="Times New Roman"/>
                <w:bCs/>
              </w:rPr>
              <w:t>о</w:t>
            </w:r>
            <w:r w:rsidRPr="00A83D85">
              <w:rPr>
                <w:rFonts w:ascii="Times New Roman" w:hAnsi="Times New Roman" w:cs="Times New Roman"/>
                <w:bCs/>
              </w:rPr>
              <w:t>мышленности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 xml:space="preserve">млн. руб. </w:t>
            </w: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shd w:val="clear" w:color="auto" w:fill="auto"/>
          </w:tcPr>
          <w:p w:rsidR="001F4C83" w:rsidRPr="00A83D85" w:rsidRDefault="001F4C83" w:rsidP="001F4C83">
            <w:pPr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3143,4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2557,1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2295,7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2226,0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2731,5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3396,4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2326,6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3472,4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4852,1</w:t>
            </w:r>
          </w:p>
        </w:tc>
      </w:tr>
      <w:tr w:rsidR="001F4C83" w:rsidRPr="00A83D85" w:rsidTr="001F4C83">
        <w:trPr>
          <w:trHeight w:val="648"/>
        </w:trPr>
        <w:tc>
          <w:tcPr>
            <w:tcW w:w="3936" w:type="dxa"/>
            <w:shd w:val="clear" w:color="auto" w:fill="auto"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83D85">
              <w:rPr>
                <w:rFonts w:ascii="Times New Roman" w:hAnsi="Times New Roman" w:cs="Times New Roman"/>
              </w:rPr>
              <w:t>Объем отгруженной продукции доб</w:t>
            </w:r>
            <w:r w:rsidRPr="00A83D85">
              <w:rPr>
                <w:rFonts w:ascii="Times New Roman" w:hAnsi="Times New Roman" w:cs="Times New Roman"/>
              </w:rPr>
              <w:t>ы</w:t>
            </w:r>
            <w:r w:rsidRPr="00A83D85">
              <w:rPr>
                <w:rFonts w:ascii="Times New Roman" w:hAnsi="Times New Roman" w:cs="Times New Roman"/>
              </w:rPr>
              <w:t>вающей промышленности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 xml:space="preserve">млн. руб. </w:t>
            </w: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143,11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202,1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264,8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279,0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356,4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433,6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625</w:t>
            </w:r>
          </w:p>
        </w:tc>
      </w:tr>
      <w:tr w:rsidR="001F4C83" w:rsidRPr="00A83D85" w:rsidTr="001F4C83">
        <w:trPr>
          <w:trHeight w:val="75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Объем отгруженной продукции обр</w:t>
            </w:r>
            <w:r w:rsidRPr="00A83D85">
              <w:rPr>
                <w:rFonts w:ascii="Times New Roman" w:hAnsi="Times New Roman" w:cs="Times New Roman"/>
              </w:rPr>
              <w:t>а</w:t>
            </w:r>
            <w:r w:rsidRPr="00A83D85">
              <w:rPr>
                <w:rFonts w:ascii="Times New Roman" w:hAnsi="Times New Roman" w:cs="Times New Roman"/>
              </w:rPr>
              <w:t>батывающей промышленности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 xml:space="preserve">млн. руб.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2704,0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2042,7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1705,6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1595,1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1936,2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2441,6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1671,0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2390,8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3335,1</w:t>
            </w:r>
          </w:p>
        </w:tc>
      </w:tr>
      <w:tr w:rsidR="001F4C83" w:rsidRPr="00A83D85" w:rsidTr="001F4C83">
        <w:trPr>
          <w:trHeight w:val="338"/>
        </w:trPr>
        <w:tc>
          <w:tcPr>
            <w:tcW w:w="3936" w:type="dxa"/>
            <w:shd w:val="clear" w:color="auto" w:fill="auto"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Объем валовой продукции сельского хозяйства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 xml:space="preserve">млн. руб. </w:t>
            </w: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3718,8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4591,8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4667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4808,0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5205,0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6034,0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5145,0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6895,0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8800,0</w:t>
            </w:r>
          </w:p>
        </w:tc>
      </w:tr>
      <w:tr w:rsidR="001F4C83" w:rsidRPr="00A83D85" w:rsidTr="001F4C83">
        <w:trPr>
          <w:trHeight w:val="338"/>
        </w:trPr>
        <w:tc>
          <w:tcPr>
            <w:tcW w:w="3936" w:type="dxa"/>
            <w:shd w:val="clear" w:color="auto" w:fill="auto"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Объем отгрузки по видам деятельн</w:t>
            </w:r>
            <w:r w:rsidRPr="00A83D85">
              <w:rPr>
                <w:rFonts w:ascii="Times New Roman" w:hAnsi="Times New Roman" w:cs="Times New Roman"/>
              </w:rPr>
              <w:t>о</w:t>
            </w:r>
            <w:r w:rsidRPr="00A83D85">
              <w:rPr>
                <w:rFonts w:ascii="Times New Roman" w:hAnsi="Times New Roman" w:cs="Times New Roman"/>
              </w:rPr>
              <w:t>сти "Производство пищевых проду</w:t>
            </w:r>
            <w:r w:rsidRPr="00A83D85">
              <w:rPr>
                <w:rFonts w:ascii="Times New Roman" w:hAnsi="Times New Roman" w:cs="Times New Roman"/>
              </w:rPr>
              <w:t>к</w:t>
            </w:r>
            <w:r w:rsidRPr="00A83D85">
              <w:rPr>
                <w:rFonts w:ascii="Times New Roman" w:hAnsi="Times New Roman" w:cs="Times New Roman"/>
              </w:rPr>
              <w:t>тов и "Производство напитков"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млн. руб.</w:t>
            </w: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499,6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538,8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550,3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578,1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782,0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1107,0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600,9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1520,0</w:t>
            </w:r>
          </w:p>
        </w:tc>
      </w:tr>
      <w:tr w:rsidR="001F4C83" w:rsidRPr="00A83D85" w:rsidTr="001F4C83">
        <w:trPr>
          <w:trHeight w:val="338"/>
        </w:trPr>
        <w:tc>
          <w:tcPr>
            <w:tcW w:w="3936" w:type="dxa"/>
            <w:shd w:val="clear" w:color="auto" w:fill="auto"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Доля субъектов малого и среднего предпринимательства в расчете на 10 тыс. человек населения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245</w:t>
            </w:r>
          </w:p>
        </w:tc>
      </w:tr>
      <w:tr w:rsidR="001F4C83" w:rsidRPr="00A83D85" w:rsidTr="001F4C83">
        <w:trPr>
          <w:trHeight w:val="338"/>
        </w:trPr>
        <w:tc>
          <w:tcPr>
            <w:tcW w:w="3936" w:type="dxa"/>
            <w:shd w:val="clear" w:color="auto" w:fill="auto"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Количество консультаций, оказанных юридическим лицам и индивидуал</w:t>
            </w:r>
            <w:r w:rsidRPr="00A83D85">
              <w:rPr>
                <w:rFonts w:ascii="Times New Roman" w:hAnsi="Times New Roman" w:cs="Times New Roman"/>
              </w:rPr>
              <w:t>ь</w:t>
            </w:r>
            <w:r w:rsidRPr="00A83D85">
              <w:rPr>
                <w:rFonts w:ascii="Times New Roman" w:hAnsi="Times New Roman" w:cs="Times New Roman"/>
              </w:rPr>
              <w:t>ным предпринимателям в сфере оказ</w:t>
            </w:r>
            <w:r w:rsidRPr="00A83D85">
              <w:rPr>
                <w:rFonts w:ascii="Times New Roman" w:hAnsi="Times New Roman" w:cs="Times New Roman"/>
              </w:rPr>
              <w:t>а</w:t>
            </w:r>
            <w:r w:rsidRPr="00A83D85">
              <w:rPr>
                <w:rFonts w:ascii="Times New Roman" w:hAnsi="Times New Roman" w:cs="Times New Roman"/>
              </w:rPr>
              <w:t>ния поддержки субъектам малого и среднего предпринимательства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100</w:t>
            </w:r>
          </w:p>
        </w:tc>
      </w:tr>
      <w:tr w:rsidR="001F4C83" w:rsidRPr="00A83D85" w:rsidTr="001F4C83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1F4C83" w:rsidRPr="00A83D85" w:rsidRDefault="001F4C83" w:rsidP="001F4C83">
            <w:pPr>
              <w:widowControl w:val="0"/>
              <w:tabs>
                <w:tab w:val="left" w:pos="147"/>
              </w:tabs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2684,3</w:t>
            </w:r>
          </w:p>
        </w:tc>
        <w:tc>
          <w:tcPr>
            <w:tcW w:w="1105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2767,5</w:t>
            </w:r>
          </w:p>
        </w:tc>
        <w:tc>
          <w:tcPr>
            <w:tcW w:w="108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2643,0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2698,8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3102,0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3509,0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2749,5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3484,0</w:t>
            </w: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4532,4</w:t>
            </w:r>
          </w:p>
        </w:tc>
      </w:tr>
      <w:tr w:rsidR="001F4C83" w:rsidRPr="00A83D85" w:rsidTr="001F4C83">
        <w:trPr>
          <w:trHeight w:val="270"/>
        </w:trPr>
        <w:tc>
          <w:tcPr>
            <w:tcW w:w="3936" w:type="dxa"/>
            <w:shd w:val="clear" w:color="auto" w:fill="auto"/>
            <w:vAlign w:val="center"/>
            <w:hideMark/>
          </w:tcPr>
          <w:p w:rsidR="001F4C83" w:rsidRPr="00A83D85" w:rsidRDefault="001F4C83" w:rsidP="001F4C83">
            <w:pPr>
              <w:widowControl w:val="0"/>
              <w:tabs>
                <w:tab w:val="left" w:pos="147"/>
              </w:tabs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Объем платных услуг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 xml:space="preserve">млн. руб.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05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682,4</w:t>
            </w:r>
          </w:p>
        </w:tc>
        <w:tc>
          <w:tcPr>
            <w:tcW w:w="108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673,1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680,5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762,0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878,0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683,0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1239,0</w:t>
            </w:r>
          </w:p>
        </w:tc>
      </w:tr>
      <w:tr w:rsidR="001F4C83" w:rsidRPr="00A83D85" w:rsidTr="001F4C83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 xml:space="preserve">Количество туристских прибытий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05" w:type="dxa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82" w:type="dxa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20,6</w:t>
            </w:r>
          </w:p>
        </w:tc>
      </w:tr>
      <w:tr w:rsidR="001F4C83" w:rsidRPr="00A83D85" w:rsidTr="001F4C83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 xml:space="preserve">млн. руб. </w:t>
            </w: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1705,1</w:t>
            </w:r>
          </w:p>
        </w:tc>
        <w:tc>
          <w:tcPr>
            <w:tcW w:w="1105" w:type="dxa"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1576,3</w:t>
            </w:r>
          </w:p>
        </w:tc>
        <w:tc>
          <w:tcPr>
            <w:tcW w:w="1082" w:type="dxa"/>
            <w:shd w:val="clear" w:color="auto" w:fill="FFFFFF" w:themeFill="background1"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2386,3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1313,9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1379,6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D85">
              <w:rPr>
                <w:rFonts w:ascii="Times New Roman" w:hAnsi="Times New Roman" w:cs="Times New Roman"/>
              </w:rPr>
              <w:t>971,0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D85">
              <w:rPr>
                <w:rFonts w:ascii="Times New Roman" w:hAnsi="Times New Roman" w:cs="Times New Roman"/>
              </w:rPr>
              <w:t>720,0</w:t>
            </w:r>
          </w:p>
        </w:tc>
      </w:tr>
      <w:tr w:rsidR="001F4C83" w:rsidRPr="00A83D85" w:rsidTr="001F4C83">
        <w:trPr>
          <w:trHeight w:val="765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F4C83" w:rsidRPr="00A83D85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lastRenderedPageBreak/>
              <w:t>Удельный вес ветхого жилья в общей площади всего жилищного фонда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38,2</w:t>
            </w:r>
          </w:p>
        </w:tc>
      </w:tr>
      <w:tr w:rsidR="001F4C83" w:rsidRPr="00A83D85" w:rsidTr="001F4C83">
        <w:trPr>
          <w:trHeight w:val="313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F4C83" w:rsidRPr="00A83D85" w:rsidRDefault="001F4C83" w:rsidP="001F4C83">
            <w:pPr>
              <w:contextualSpacing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 xml:space="preserve">Объём жилищного строительства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тыс. м</w:t>
            </w:r>
            <w:r w:rsidRPr="00A83D85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3D85">
              <w:rPr>
                <w:rFonts w:ascii="Times New Roman" w:hAnsi="Times New Roman" w:cs="Times New Roman"/>
              </w:rPr>
              <w:t xml:space="preserve"> </w:t>
            </w:r>
          </w:p>
          <w:p w:rsidR="001F4C83" w:rsidRPr="00A83D85" w:rsidRDefault="001F4C83" w:rsidP="001F4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11,06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5,3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15,0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12,</w:t>
            </w: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20,</w:t>
            </w: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20,</w:t>
            </w: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12,</w:t>
            </w: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20,</w:t>
            </w: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20,</w:t>
            </w:r>
            <w:r>
              <w:rPr>
                <w:rFonts w:ascii="Times New Roman" w:hAnsi="Times New Roman" w:cs="Times New Roman"/>
              </w:rPr>
              <w:t>379</w:t>
            </w:r>
          </w:p>
        </w:tc>
      </w:tr>
      <w:tr w:rsidR="001F4C83" w:rsidRPr="00A83D85" w:rsidTr="001F4C83">
        <w:trPr>
          <w:trHeight w:val="1265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1F4C83" w:rsidRPr="00A83D85" w:rsidRDefault="001F4C83" w:rsidP="001F4C83">
            <w:pPr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соо</w:t>
            </w:r>
            <w:r w:rsidRPr="00A83D85">
              <w:rPr>
                <w:rFonts w:ascii="Times New Roman" w:hAnsi="Times New Roman" w:cs="Times New Roman"/>
              </w:rPr>
              <w:t>т</w:t>
            </w:r>
            <w:r w:rsidRPr="00A83D85">
              <w:rPr>
                <w:rFonts w:ascii="Times New Roman" w:hAnsi="Times New Roman" w:cs="Times New Roman"/>
              </w:rPr>
              <w:t>ветствующих нормативным требов</w:t>
            </w:r>
            <w:r w:rsidRPr="00A83D85">
              <w:rPr>
                <w:rFonts w:ascii="Times New Roman" w:hAnsi="Times New Roman" w:cs="Times New Roman"/>
              </w:rPr>
              <w:t>а</w:t>
            </w:r>
            <w:r w:rsidRPr="00A83D85">
              <w:rPr>
                <w:rFonts w:ascii="Times New Roman" w:hAnsi="Times New Roman" w:cs="Times New Roman"/>
              </w:rPr>
              <w:t>ниям, в их общей протяжённости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85</w:t>
            </w:r>
          </w:p>
        </w:tc>
      </w:tr>
      <w:tr w:rsidR="001F4C83" w:rsidRPr="00A83D85" w:rsidTr="001F4C83">
        <w:trPr>
          <w:trHeight w:val="510"/>
        </w:trPr>
        <w:tc>
          <w:tcPr>
            <w:tcW w:w="3936" w:type="dxa"/>
            <w:shd w:val="clear" w:color="auto" w:fill="auto"/>
            <w:hideMark/>
          </w:tcPr>
          <w:p w:rsidR="001F4C83" w:rsidRPr="00A83D85" w:rsidRDefault="001F4C83" w:rsidP="001F4C83">
            <w:pPr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Доходы от  использования муниц</w:t>
            </w:r>
            <w:r w:rsidRPr="00A83D85">
              <w:rPr>
                <w:rFonts w:ascii="Times New Roman" w:hAnsi="Times New Roman" w:cs="Times New Roman"/>
              </w:rPr>
              <w:t>и</w:t>
            </w:r>
            <w:r w:rsidRPr="00A83D85">
              <w:rPr>
                <w:rFonts w:ascii="Times New Roman" w:hAnsi="Times New Roman" w:cs="Times New Roman"/>
              </w:rPr>
              <w:t>пального имущества  (аренда, прод</w:t>
            </w:r>
            <w:r w:rsidRPr="00A83D85">
              <w:rPr>
                <w:rFonts w:ascii="Times New Roman" w:hAnsi="Times New Roman" w:cs="Times New Roman"/>
              </w:rPr>
              <w:t>а</w:t>
            </w:r>
            <w:r w:rsidRPr="00A83D85">
              <w:rPr>
                <w:rFonts w:ascii="Times New Roman" w:hAnsi="Times New Roman" w:cs="Times New Roman"/>
              </w:rPr>
              <w:t>жа);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млн. ру</w:t>
            </w:r>
            <w:r w:rsidRPr="00A83D85">
              <w:rPr>
                <w:rFonts w:ascii="Times New Roman" w:hAnsi="Times New Roman" w:cs="Times New Roman"/>
              </w:rPr>
              <w:t>б</w:t>
            </w:r>
            <w:r w:rsidRPr="00A83D85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1105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8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01" w:type="dxa"/>
            <w:shd w:val="clear" w:color="auto" w:fill="auto"/>
          </w:tcPr>
          <w:p w:rsidR="001F4C83" w:rsidRPr="00A83D85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89" w:type="dxa"/>
            <w:shd w:val="clear" w:color="auto" w:fill="auto"/>
          </w:tcPr>
          <w:p w:rsidR="001F4C83" w:rsidRPr="00A83D85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59" w:type="dxa"/>
          </w:tcPr>
          <w:p w:rsidR="001F4C83" w:rsidRPr="00A83D85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59" w:type="dxa"/>
          </w:tcPr>
          <w:p w:rsidR="001F4C83" w:rsidRPr="00A83D85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12" w:type="dxa"/>
          </w:tcPr>
          <w:p w:rsidR="001F4C83" w:rsidRPr="00A83D85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2,5</w:t>
            </w:r>
          </w:p>
        </w:tc>
      </w:tr>
      <w:tr w:rsidR="001F4C83" w:rsidRPr="00A83D85" w:rsidTr="001F4C83">
        <w:trPr>
          <w:trHeight w:val="1531"/>
        </w:trPr>
        <w:tc>
          <w:tcPr>
            <w:tcW w:w="3936" w:type="dxa"/>
            <w:shd w:val="clear" w:color="auto" w:fill="auto"/>
            <w:hideMark/>
          </w:tcPr>
          <w:p w:rsidR="001F4C83" w:rsidRPr="00A83D85" w:rsidRDefault="001F4C83" w:rsidP="001F4C83">
            <w:pPr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Средний уровень качества финансов</w:t>
            </w:r>
            <w:r w:rsidRPr="00A83D85">
              <w:rPr>
                <w:rFonts w:ascii="Times New Roman" w:hAnsi="Times New Roman" w:cs="Times New Roman"/>
              </w:rPr>
              <w:t>о</w:t>
            </w:r>
            <w:r w:rsidRPr="00A83D85">
              <w:rPr>
                <w:rFonts w:ascii="Times New Roman" w:hAnsi="Times New Roman" w:cs="Times New Roman"/>
              </w:rPr>
              <w:t>го менеджмента главных распорядит</w:t>
            </w:r>
            <w:r w:rsidRPr="00A83D85">
              <w:rPr>
                <w:rFonts w:ascii="Times New Roman" w:hAnsi="Times New Roman" w:cs="Times New Roman"/>
              </w:rPr>
              <w:t>е</w:t>
            </w:r>
            <w:r w:rsidRPr="00A83D85">
              <w:rPr>
                <w:rFonts w:ascii="Times New Roman" w:hAnsi="Times New Roman" w:cs="Times New Roman"/>
              </w:rPr>
              <w:t>лей средств бюджета муниципального образования «Заиграевский район», %;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105" w:type="dxa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F4C83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F4C83" w:rsidRDefault="001F4C83" w:rsidP="001F4C83">
            <w:pPr>
              <w:widowControl w:val="0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82,58</w:t>
            </w: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F4C83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F4C83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97,37</w:t>
            </w:r>
          </w:p>
          <w:p w:rsidR="001F4C83" w:rsidRPr="00A83D85" w:rsidRDefault="001F4C83" w:rsidP="001F4C83">
            <w:pPr>
              <w:widowControl w:val="0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80-100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90-100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 xml:space="preserve">   100</w:t>
            </w:r>
          </w:p>
        </w:tc>
      </w:tr>
      <w:tr w:rsidR="001F4C83" w:rsidRPr="00A83D85" w:rsidTr="001F4C83">
        <w:trPr>
          <w:trHeight w:val="757"/>
        </w:trPr>
        <w:tc>
          <w:tcPr>
            <w:tcW w:w="3936" w:type="dxa"/>
            <w:shd w:val="clear" w:color="auto" w:fill="auto"/>
            <w:hideMark/>
          </w:tcPr>
          <w:p w:rsidR="001F4C83" w:rsidRPr="00A83D85" w:rsidRDefault="001F4C83" w:rsidP="001F4C83">
            <w:pPr>
              <w:pStyle w:val="af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Уровень обеспеченности бюджетов городских </w:t>
            </w:r>
          </w:p>
          <w:p w:rsidR="001F4C83" w:rsidRPr="00A83D85" w:rsidRDefault="001F4C83" w:rsidP="001F4C83">
            <w:pPr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  <w:color w:val="000000" w:themeColor="text1"/>
              </w:rPr>
              <w:t>(сельских) поселений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D85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D85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105" w:type="dxa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D85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082" w:type="dxa"/>
            <w:shd w:val="clear" w:color="auto" w:fill="auto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D85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D85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D85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D85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D85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D85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3D85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1F4C83" w:rsidRPr="00A83D85" w:rsidTr="001F4C83">
        <w:trPr>
          <w:trHeight w:val="510"/>
        </w:trPr>
        <w:tc>
          <w:tcPr>
            <w:tcW w:w="3936" w:type="dxa"/>
            <w:shd w:val="clear" w:color="auto" w:fill="auto"/>
            <w:hideMark/>
          </w:tcPr>
          <w:p w:rsidR="001F4C83" w:rsidRPr="00A83D85" w:rsidRDefault="001F4C83" w:rsidP="001F4C83">
            <w:pPr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  <w:bCs/>
              </w:rPr>
              <w:t>Количество составленных протоколов об административном правонарушении  в сфере общественного порядка и безопасности, охраны окружающей среды, землепользования и благоус</w:t>
            </w:r>
            <w:r w:rsidRPr="00A83D85">
              <w:rPr>
                <w:rFonts w:ascii="Times New Roman" w:hAnsi="Times New Roman" w:cs="Times New Roman"/>
                <w:bCs/>
              </w:rPr>
              <w:t>т</w:t>
            </w:r>
            <w:r w:rsidRPr="00A83D85">
              <w:rPr>
                <w:rFonts w:ascii="Times New Roman" w:hAnsi="Times New Roman" w:cs="Times New Roman"/>
                <w:bCs/>
              </w:rPr>
              <w:t>ройства, обращения с животными, предпринимательской деятельности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105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082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412</w:t>
            </w:r>
          </w:p>
        </w:tc>
      </w:tr>
      <w:tr w:rsidR="001F4C83" w:rsidRPr="00A83D85" w:rsidTr="001F4C83">
        <w:trPr>
          <w:trHeight w:val="510"/>
        </w:trPr>
        <w:tc>
          <w:tcPr>
            <w:tcW w:w="3936" w:type="dxa"/>
            <w:shd w:val="clear" w:color="auto" w:fill="auto"/>
            <w:hideMark/>
          </w:tcPr>
          <w:p w:rsidR="001F4C83" w:rsidRPr="00A83D85" w:rsidRDefault="001F4C83" w:rsidP="001F4C83">
            <w:pPr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  <w:bCs/>
              </w:rPr>
              <w:t>Количество проведенных мероприятий муниципального земельного контроля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105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082" w:type="dxa"/>
            <w:vAlign w:val="center"/>
          </w:tcPr>
          <w:p w:rsidR="001F4C83" w:rsidRPr="00A83D85" w:rsidRDefault="001F4C83" w:rsidP="001F4C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594</w:t>
            </w:r>
          </w:p>
        </w:tc>
      </w:tr>
      <w:tr w:rsidR="001F4C83" w:rsidRPr="00A83D85" w:rsidTr="001F4C83">
        <w:trPr>
          <w:trHeight w:val="510"/>
        </w:trPr>
        <w:tc>
          <w:tcPr>
            <w:tcW w:w="3936" w:type="dxa"/>
            <w:shd w:val="clear" w:color="auto" w:fill="auto"/>
            <w:hideMark/>
          </w:tcPr>
          <w:p w:rsidR="001F4C83" w:rsidRPr="00A83D85" w:rsidRDefault="001F4C83" w:rsidP="001F4C83">
            <w:pPr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Доля муниципальных служащих всех  уровней, прошедших обучение по  ра</w:t>
            </w:r>
            <w:r w:rsidRPr="00A83D85">
              <w:rPr>
                <w:rFonts w:ascii="Times New Roman" w:hAnsi="Times New Roman" w:cs="Times New Roman"/>
              </w:rPr>
              <w:t>з</w:t>
            </w:r>
            <w:r w:rsidRPr="00A83D85">
              <w:rPr>
                <w:rFonts w:ascii="Times New Roman" w:hAnsi="Times New Roman" w:cs="Times New Roman"/>
              </w:rPr>
              <w:t>личным формам, в том числе   пр</w:t>
            </w:r>
            <w:r w:rsidRPr="00A83D85">
              <w:rPr>
                <w:rFonts w:ascii="Times New Roman" w:hAnsi="Times New Roman" w:cs="Times New Roman"/>
              </w:rPr>
              <w:t>о</w:t>
            </w:r>
            <w:r w:rsidRPr="00A83D85">
              <w:rPr>
                <w:rFonts w:ascii="Times New Roman" w:hAnsi="Times New Roman" w:cs="Times New Roman"/>
              </w:rPr>
              <w:lastRenderedPageBreak/>
              <w:t>шедших профессиональную перепо</w:t>
            </w:r>
            <w:r w:rsidRPr="00A83D85">
              <w:rPr>
                <w:rFonts w:ascii="Times New Roman" w:hAnsi="Times New Roman" w:cs="Times New Roman"/>
              </w:rPr>
              <w:t>д</w:t>
            </w:r>
            <w:r w:rsidRPr="00A83D85">
              <w:rPr>
                <w:rFonts w:ascii="Times New Roman" w:hAnsi="Times New Roman" w:cs="Times New Roman"/>
              </w:rPr>
              <w:t>готовку, повышение квалификации, участвующих в семинарах, «круглых столах», конференциях, совещаниях по обмену опытом, тренингах по пр</w:t>
            </w:r>
            <w:r w:rsidRPr="00A83D85">
              <w:rPr>
                <w:rFonts w:ascii="Times New Roman" w:hAnsi="Times New Roman" w:cs="Times New Roman"/>
              </w:rPr>
              <w:t>о</w:t>
            </w:r>
            <w:r w:rsidRPr="00A83D85">
              <w:rPr>
                <w:rFonts w:ascii="Times New Roman" w:hAnsi="Times New Roman" w:cs="Times New Roman"/>
              </w:rPr>
              <w:t>фильным направлениям  деятельности от общего числа муниципальных сл</w:t>
            </w:r>
            <w:r w:rsidRPr="00A83D85">
              <w:rPr>
                <w:rFonts w:ascii="Times New Roman" w:hAnsi="Times New Roman" w:cs="Times New Roman"/>
              </w:rPr>
              <w:t>у</w:t>
            </w:r>
            <w:r w:rsidRPr="00A83D85">
              <w:rPr>
                <w:rFonts w:ascii="Times New Roman" w:hAnsi="Times New Roman" w:cs="Times New Roman"/>
              </w:rPr>
              <w:t xml:space="preserve">жащих           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5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50</w:t>
            </w:r>
          </w:p>
        </w:tc>
      </w:tr>
      <w:tr w:rsidR="001F4C83" w:rsidRPr="00A83D85" w:rsidTr="001F4C83">
        <w:trPr>
          <w:trHeight w:val="510"/>
        </w:trPr>
        <w:tc>
          <w:tcPr>
            <w:tcW w:w="3936" w:type="dxa"/>
            <w:shd w:val="clear" w:color="auto" w:fill="auto"/>
            <w:hideMark/>
          </w:tcPr>
          <w:p w:rsidR="001F4C83" w:rsidRPr="00A83D85" w:rsidRDefault="001F4C83" w:rsidP="001F4C83">
            <w:pPr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eastAsia="Times New Roman" w:hAnsi="Times New Roman" w:cs="Times New Roman"/>
              </w:rPr>
              <w:lastRenderedPageBreak/>
              <w:t>Количество, предотвращенных фактов проявления терроризма и экстремизма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4C83" w:rsidRPr="00A83D85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vAlign w:val="center"/>
          </w:tcPr>
          <w:p w:rsidR="001F4C83" w:rsidRPr="00A83D85" w:rsidRDefault="001F4C83" w:rsidP="001F4C83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83D85">
              <w:rPr>
                <w:rFonts w:ascii="Times New Roman" w:hAnsi="Times New Roman" w:cs="Times New Roman"/>
              </w:rPr>
              <w:t>0</w:t>
            </w:r>
          </w:p>
        </w:tc>
      </w:tr>
    </w:tbl>
    <w:p w:rsidR="001F4C83" w:rsidRPr="00A83D85" w:rsidRDefault="001F4C83" w:rsidP="001F4C8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4C83" w:rsidRPr="00A83D85" w:rsidRDefault="001F4C83" w:rsidP="001F4C83">
      <w:pPr>
        <w:pStyle w:val="a8"/>
        <w:ind w:firstLine="567"/>
      </w:pPr>
    </w:p>
    <w:p w:rsidR="001F4C83" w:rsidRPr="00A83D85" w:rsidRDefault="001F4C83" w:rsidP="001F4C83">
      <w:pPr>
        <w:pStyle w:val="a8"/>
        <w:ind w:firstLine="567"/>
      </w:pPr>
    </w:p>
    <w:p w:rsidR="001F4C83" w:rsidRPr="00A83D85" w:rsidRDefault="001F4C83" w:rsidP="001F4C83">
      <w:pPr>
        <w:pStyle w:val="a8"/>
        <w:ind w:firstLine="567"/>
      </w:pPr>
    </w:p>
    <w:p w:rsidR="001F4C83" w:rsidRPr="00A83D85" w:rsidRDefault="001F4C83" w:rsidP="001F4C83">
      <w:pPr>
        <w:pStyle w:val="a8"/>
        <w:ind w:firstLine="567"/>
      </w:pPr>
    </w:p>
    <w:p w:rsidR="001F4C83" w:rsidRPr="00A83D85" w:rsidRDefault="001F4C83" w:rsidP="001F4C83">
      <w:pPr>
        <w:pStyle w:val="a8"/>
        <w:ind w:firstLine="567"/>
      </w:pPr>
    </w:p>
    <w:p w:rsidR="001F4C83" w:rsidRPr="00A83D85" w:rsidRDefault="001F4C83" w:rsidP="001F4C83">
      <w:pPr>
        <w:pStyle w:val="a8"/>
        <w:ind w:firstLine="567"/>
      </w:pPr>
    </w:p>
    <w:p w:rsidR="001F4C83" w:rsidRPr="00A83D85" w:rsidRDefault="001F4C83" w:rsidP="001F4C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4C83" w:rsidRPr="00A83D85" w:rsidRDefault="001F4C83" w:rsidP="001F4C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4C83" w:rsidRPr="00A83D85" w:rsidRDefault="001F4C83" w:rsidP="001F4C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4C83" w:rsidRDefault="001F4C83" w:rsidP="001F4C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4C83" w:rsidRDefault="001F4C83" w:rsidP="001F4C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4C83" w:rsidRDefault="001F4C83" w:rsidP="001F4C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4C83" w:rsidRDefault="001F4C83" w:rsidP="001F4C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4C83" w:rsidRPr="00A83D85" w:rsidRDefault="001F4C83" w:rsidP="001F4C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4C83" w:rsidRDefault="001F4C83" w:rsidP="001F4C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4C83" w:rsidRDefault="001F4C83" w:rsidP="001F4C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4C83" w:rsidRDefault="001F4C83" w:rsidP="001F4C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4C83" w:rsidRPr="00A83D85" w:rsidRDefault="001F4C83" w:rsidP="001F4C83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8930"/>
      </w:tblGrid>
      <w:tr w:rsidR="00574236" w:rsidRPr="00A83D85" w:rsidTr="00B67C94">
        <w:tc>
          <w:tcPr>
            <w:tcW w:w="6062" w:type="dxa"/>
          </w:tcPr>
          <w:p w:rsidR="00574236" w:rsidRPr="00A83D85" w:rsidRDefault="00574236" w:rsidP="00B67C9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574236" w:rsidRDefault="00574236" w:rsidP="00B67C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4236" w:rsidRPr="00A83D85" w:rsidRDefault="00574236" w:rsidP="00B67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Заиграевского районного </w:t>
            </w: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>совета депутатов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>образования «Заиграев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район» </w:t>
            </w: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08.12.2023г</w:t>
            </w: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296</w:t>
            </w: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74236" w:rsidRPr="00A83D85" w:rsidRDefault="00574236" w:rsidP="00B67C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36" w:rsidRPr="00A83D85" w:rsidRDefault="00574236" w:rsidP="00B67C9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4236" w:rsidRPr="00A83D85" w:rsidRDefault="00574236" w:rsidP="00B67C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>К Стратегии социально-экономического развития муниципального о</w:t>
            </w: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83D85">
              <w:rPr>
                <w:rFonts w:ascii="Times New Roman" w:hAnsi="Times New Roman" w:cs="Times New Roman"/>
                <w:sz w:val="28"/>
                <w:szCs w:val="28"/>
              </w:rPr>
              <w:t>разования «Заиграевский район» до 2035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F4C83" w:rsidRPr="00A83D85" w:rsidRDefault="001F4C83" w:rsidP="001F4C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4C83" w:rsidRPr="00574236" w:rsidRDefault="001F4C83" w:rsidP="001F4C83">
      <w:pPr>
        <w:pStyle w:val="10"/>
        <w:spacing w:before="0" w:line="240" w:lineRule="auto"/>
        <w:rPr>
          <w:b/>
        </w:rPr>
      </w:pPr>
      <w:bookmarkStart w:id="13" w:name="_Toc530577835"/>
      <w:bookmarkStart w:id="14" w:name="_Toc530672329"/>
      <w:bookmarkStart w:id="15" w:name="_Toc530674144"/>
      <w:r w:rsidRPr="00574236">
        <w:rPr>
          <w:b/>
        </w:rPr>
        <w:t>ПЕРЕЧЕНЬ ИНВЕСТИЦИОННЫХ ПРОЕКТОВ</w:t>
      </w:r>
      <w:bookmarkEnd w:id="13"/>
      <w:bookmarkEnd w:id="14"/>
      <w:bookmarkEnd w:id="15"/>
    </w:p>
    <w:p w:rsidR="001F4C83" w:rsidRPr="00574236" w:rsidRDefault="001F4C83" w:rsidP="001F4C83">
      <w:pPr>
        <w:pStyle w:val="10"/>
        <w:spacing w:before="0" w:line="240" w:lineRule="auto"/>
        <w:contextualSpacing/>
        <w:rPr>
          <w:b/>
        </w:rPr>
      </w:pPr>
      <w:bookmarkStart w:id="16" w:name="_Toc530577836"/>
      <w:bookmarkStart w:id="17" w:name="_Toc530672330"/>
      <w:bookmarkStart w:id="18" w:name="_Toc530674145"/>
      <w:r w:rsidRPr="00574236">
        <w:rPr>
          <w:b/>
        </w:rPr>
        <w:t>муниципального образования «Заиграевский район» до 2035 года</w:t>
      </w:r>
      <w:bookmarkEnd w:id="16"/>
      <w:bookmarkEnd w:id="17"/>
      <w:bookmarkEnd w:id="18"/>
    </w:p>
    <w:p w:rsidR="001F4C83" w:rsidRPr="00A83D85" w:rsidRDefault="001F4C83" w:rsidP="001F4C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61"/>
        <w:gridCol w:w="6335"/>
        <w:gridCol w:w="2693"/>
        <w:gridCol w:w="4961"/>
      </w:tblGrid>
      <w:tr w:rsidR="001F4C83" w:rsidRPr="006E0D9D" w:rsidTr="001F4C83">
        <w:tc>
          <w:tcPr>
            <w:tcW w:w="14850" w:type="dxa"/>
            <w:gridSpan w:val="4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  <w:b/>
              </w:rPr>
              <w:t>Реальный сектор экономики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Наименование городского (сельского) поселения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Плановый объем финансирования, млн. рублей*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 xml:space="preserve">Создание агропарка «Илькинский» 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Илькинское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D9D">
              <w:rPr>
                <w:rFonts w:ascii="Times New Roman" w:hAnsi="Times New Roman" w:cs="Times New Roman"/>
                <w:lang w:val="en-US"/>
              </w:rPr>
              <w:t>5100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 xml:space="preserve">Расширение действующего агропромышленного комплекса по производству и переработке свинины (АО «Свинокомплекс «Восточно-Сибирский» - 2 очередь) 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Усть-Брянское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D9D">
              <w:rPr>
                <w:rFonts w:ascii="Times New Roman" w:hAnsi="Times New Roman" w:cs="Times New Roman"/>
                <w:lang w:val="en-US"/>
              </w:rPr>
              <w:t>3800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Техническое переоснащение и расширение производства мин</w:t>
            </w:r>
            <w:r w:rsidRPr="006E0D9D">
              <w:rPr>
                <w:rFonts w:ascii="Times New Roman" w:hAnsi="Times New Roman" w:cs="Times New Roman"/>
                <w:color w:val="000000"/>
              </w:rPr>
              <w:t>е</w:t>
            </w:r>
            <w:r w:rsidRPr="006E0D9D">
              <w:rPr>
                <w:rFonts w:ascii="Times New Roman" w:hAnsi="Times New Roman" w:cs="Times New Roman"/>
                <w:color w:val="000000"/>
              </w:rPr>
              <w:t>рального наполнителя (микродолмита) (ООО «Байкальский з</w:t>
            </w:r>
            <w:r w:rsidRPr="006E0D9D">
              <w:rPr>
                <w:rFonts w:ascii="Times New Roman" w:hAnsi="Times New Roman" w:cs="Times New Roman"/>
                <w:color w:val="000000"/>
              </w:rPr>
              <w:t>а</w:t>
            </w:r>
            <w:r w:rsidRPr="006E0D9D">
              <w:rPr>
                <w:rFonts w:ascii="Times New Roman" w:hAnsi="Times New Roman" w:cs="Times New Roman"/>
                <w:color w:val="000000"/>
              </w:rPr>
              <w:t xml:space="preserve">вод минеральных наполнителей») 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пгт. Заиграево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132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Развитие туристического комплекса "Степной кочевник" на базе ЗЭБ ТРТ "Ацагатская долина"</w:t>
            </w:r>
          </w:p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ООО "Жассо Тур"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Ацагатское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Автозаправочная станция в с. Шабур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Шабурское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12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pStyle w:val="a8"/>
            </w:pPr>
            <w:r w:rsidRPr="006E0D9D">
              <w:t>Технопарк на базе Республиканского межотрасл</w:t>
            </w:r>
            <w:r w:rsidRPr="006E0D9D">
              <w:t>е</w:t>
            </w:r>
            <w:r w:rsidRPr="006E0D9D">
              <w:t>вого техникума – как основа образовательного профессионального кластера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Новоильинское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100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 xml:space="preserve">Строительство деревообрабатывающего комплекса </w:t>
            </w:r>
          </w:p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в с. Илька ( 1 этап 304 тыс. куб., 2 этап – 500 тыс. куб.)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Илькинское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753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Строительство универсального рынка в п. Заиграево, МО ГП «Поселок Заиграево»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пгт. Заиграево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12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Создание промышленного тепличного комплекса на территории </w:t>
            </w:r>
            <w:r w:rsidRPr="006E0D9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МО СП «Новоильинское»</w:t>
            </w:r>
          </w:p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lastRenderedPageBreak/>
              <w:t>Новоильинское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ООО «Горная компания» п. Татарский Ключ. Производство и</w:t>
            </w:r>
            <w:r w:rsidRPr="006E0D9D">
              <w:rPr>
                <w:rFonts w:ascii="Times New Roman" w:hAnsi="Times New Roman" w:cs="Times New Roman"/>
                <w:color w:val="000000"/>
              </w:rPr>
              <w:t>з</w:t>
            </w:r>
            <w:r w:rsidRPr="006E0D9D">
              <w:rPr>
                <w:rFonts w:ascii="Times New Roman" w:hAnsi="Times New Roman" w:cs="Times New Roman"/>
                <w:color w:val="000000"/>
              </w:rPr>
              <w:t>вестняка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Ключевское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2500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Модернизация оборудования ООО БУРЯТКОНСЕРВПРОМ (ООО Агро-В), мелиорация земель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Унэгэтэйское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210 (в т.ч. мелиорация 10 млн.)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Строительство птицефабрики мощностью 3,2 млн. бройлеров в год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Онохой (с. Тодогто)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1750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завода  по розливу бутилированной воды в с. Илька, с. Новая Брянь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Илькинское, Новобря</w:t>
            </w:r>
            <w:r w:rsidRPr="006E0D9D">
              <w:rPr>
                <w:rFonts w:ascii="Times New Roman" w:hAnsi="Times New Roman" w:cs="Times New Roman"/>
              </w:rPr>
              <w:t>н</w:t>
            </w:r>
            <w:r w:rsidRPr="006E0D9D">
              <w:rPr>
                <w:rFonts w:ascii="Times New Roman" w:hAnsi="Times New Roman" w:cs="Times New Roman"/>
              </w:rPr>
              <w:t>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300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Досуговый  центр на 500 человек (гостиничный комплекс)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Заиграево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D9D">
              <w:rPr>
                <w:rFonts w:ascii="Times New Roman" w:hAnsi="Times New Roman" w:cs="Times New Roman"/>
                <w:lang w:val="en-US"/>
              </w:rPr>
              <w:t>47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Ж/Д пути «Новоильинск – Озерный ГОК – Н</w:t>
            </w:r>
            <w:r w:rsidRPr="006E0D9D">
              <w:rPr>
                <w:rFonts w:ascii="Times New Roman" w:hAnsi="Times New Roman" w:cs="Times New Roman"/>
              </w:rPr>
              <w:t>о</w:t>
            </w:r>
            <w:r w:rsidRPr="006E0D9D">
              <w:rPr>
                <w:rFonts w:ascii="Times New Roman" w:hAnsi="Times New Roman" w:cs="Times New Roman"/>
              </w:rPr>
              <w:t>вый Уоян» в целях строительства ГОК «Металлы сибири» и развития месторождений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Новоильинское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Агрокомплекс «Верхнеилькинский» - центр растениеводства и животноводства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Верхнеилькинское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900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Экополис - экологический туризм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Дабатуйское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Создание Сада по выращиванию облепихи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Унэгэтэйское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Разведение плодово-ягодных культур (облепиха, вишня, слива, груша, яблоки), площадь 16-20 га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Дабатуйское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Сельскохозяйственный крытый рынок 19 км. автомобильной дороги «Улан-Удэ-Романовка-Чита» площадью 450 кв.м.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Дабатуйское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2,5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Реализация проекта «Организация глубокой переработки обл</w:t>
            </w:r>
            <w:r w:rsidRPr="006E0D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6E0D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пихи» (ООО «Дебют»).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Дабатуйское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Инвестиционный проект «Крупноузловая сборка сельскохозя</w:t>
            </w:r>
            <w:r w:rsidRPr="006E0D9D">
              <w:rPr>
                <w:rFonts w:ascii="Times New Roman" w:hAnsi="Times New Roman" w:cs="Times New Roman"/>
              </w:rPr>
              <w:t>й</w:t>
            </w:r>
            <w:r w:rsidRPr="006E0D9D">
              <w:rPr>
                <w:rFonts w:ascii="Times New Roman" w:hAnsi="Times New Roman" w:cs="Times New Roman"/>
              </w:rPr>
              <w:t>ственных машин в Республике Бурятия»  (ООО Трактор 03»)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Новобрянское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68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загородного Глэмпинг Парка (быстровозводим</w:t>
            </w:r>
            <w:r w:rsidRPr="006E0D9D">
              <w:rPr>
                <w:rFonts w:ascii="Times New Roman" w:hAnsi="Times New Roman" w:cs="Times New Roman"/>
              </w:rPr>
              <w:t>о</w:t>
            </w:r>
            <w:r w:rsidRPr="006E0D9D">
              <w:rPr>
                <w:rFonts w:ascii="Times New Roman" w:hAnsi="Times New Roman" w:cs="Times New Roman"/>
              </w:rPr>
              <w:t>го гостиничного комплекса), со спортивными сооружениями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Дабатуйское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pStyle w:val="aa"/>
              <w:numPr>
                <w:ilvl w:val="0"/>
                <w:numId w:val="13"/>
              </w:numPr>
              <w:tabs>
                <w:tab w:val="left" w:pos="4376"/>
              </w:tabs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завода по гидрометаллургической переработке цинкового концентрата в с. Новоильинск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Новоильиское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9500</w:t>
            </w:r>
          </w:p>
        </w:tc>
      </w:tr>
      <w:tr w:rsidR="001F4C83" w:rsidRPr="006E0D9D" w:rsidTr="001F4C83">
        <w:tc>
          <w:tcPr>
            <w:tcW w:w="14850" w:type="dxa"/>
            <w:gridSpan w:val="4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0D9D">
              <w:rPr>
                <w:rFonts w:ascii="Times New Roman" w:hAnsi="Times New Roman" w:cs="Times New Roman"/>
                <w:b/>
              </w:rPr>
              <w:t>Инфраструктурное развитие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Наименование городского (сельского) поселения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Плановый объем финансирования, млн. рублей*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 xml:space="preserve">    1.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Полигон ТБО п. Онохой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пгт. Поселок Онохой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146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 xml:space="preserve">    2.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очистных сооружений в. Усть-Брянь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Усть-Брянское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очистных сооружений в с. Горхон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Горхонское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80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lastRenderedPageBreak/>
              <w:t xml:space="preserve">    4.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Обустройство мест размещения твердых коммунальных отх</w:t>
            </w:r>
            <w:r w:rsidRPr="006E0D9D">
              <w:rPr>
                <w:rFonts w:ascii="Times New Roman" w:hAnsi="Times New Roman" w:cs="Times New Roman"/>
              </w:rPr>
              <w:t>о</w:t>
            </w:r>
            <w:r w:rsidRPr="006E0D9D">
              <w:rPr>
                <w:rFonts w:ascii="Times New Roman" w:hAnsi="Times New Roman" w:cs="Times New Roman"/>
              </w:rPr>
              <w:t>дов</w:t>
            </w:r>
            <w:r w:rsidRPr="006E0D9D">
              <w:rPr>
                <w:rFonts w:ascii="Times New Roman" w:eastAsia="Times New Roman" w:hAnsi="Times New Roman" w:cs="Times New Roman"/>
              </w:rPr>
              <w:t xml:space="preserve">, обеспечивающих раздельный сбор мусора  </w:t>
            </w:r>
            <w:r w:rsidRPr="006E0D9D">
              <w:rPr>
                <w:rFonts w:ascii="Times New Roman" w:hAnsi="Times New Roman" w:cs="Times New Roman"/>
              </w:rPr>
              <w:t>с. Новая Курба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Курбинское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0,056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Реконструкция котельной в п. Заиграево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Заиграево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0D9D">
              <w:rPr>
                <w:rFonts w:ascii="Times New Roman" w:hAnsi="Times New Roman" w:cs="Times New Roman"/>
              </w:rPr>
              <w:t xml:space="preserve">100 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Реконструкция котельной с. Илька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Илькинское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путепровода п. Заиграево, 5699 км. ПК 3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Заигрево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2530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путепровода п. Онохой, 5678 км. ПК 2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Онохой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2567,1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моста в с. Челутай 3-км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Челутаевское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161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Ремонт автомобильной дороги подъезд  от региональной авт</w:t>
            </w:r>
            <w:r w:rsidRPr="006E0D9D">
              <w:rPr>
                <w:rFonts w:ascii="Times New Roman" w:hAnsi="Times New Roman" w:cs="Times New Roman"/>
              </w:rPr>
              <w:t>о</w:t>
            </w:r>
            <w:r w:rsidRPr="006E0D9D">
              <w:rPr>
                <w:rFonts w:ascii="Times New Roman" w:hAnsi="Times New Roman" w:cs="Times New Roman"/>
              </w:rPr>
              <w:t>дороги Улан-Удэ-Романовка-Чита к ООО "Бурятконсервпром" через с.Унэгэтэй по ул. Центральная в с.Унэгэтэй  в Заиграе</w:t>
            </w:r>
            <w:r w:rsidRPr="006E0D9D">
              <w:rPr>
                <w:rFonts w:ascii="Times New Roman" w:hAnsi="Times New Roman" w:cs="Times New Roman"/>
              </w:rPr>
              <w:t>в</w:t>
            </w:r>
            <w:r w:rsidRPr="006E0D9D">
              <w:rPr>
                <w:rFonts w:ascii="Times New Roman" w:hAnsi="Times New Roman" w:cs="Times New Roman"/>
              </w:rPr>
              <w:t>ском районе Республики Бурятия».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Унэгэтэйское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315,4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Формирование комфортной городской среды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64,5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автомобильных дорог по приоритетному проекту</w:t>
            </w:r>
          </w:p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«Безопасные и качественные дороги»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810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Ремонт дороги подъезд от дороги Улан-Удэ-Заиграево-Кижинга-Хоринск к п/ст. Челутай, ремонт дороги ул. Тран</w:t>
            </w:r>
            <w:r w:rsidRPr="006E0D9D">
              <w:rPr>
                <w:rFonts w:ascii="Times New Roman" w:hAnsi="Times New Roman" w:cs="Times New Roman"/>
              </w:rPr>
              <w:t>с</w:t>
            </w:r>
            <w:r w:rsidRPr="006E0D9D">
              <w:rPr>
                <w:rFonts w:ascii="Times New Roman" w:hAnsi="Times New Roman" w:cs="Times New Roman"/>
              </w:rPr>
              <w:t>портная, ул. Набережная в п/ст Челутай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Челутаевское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47,3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Устройство ливневого сброса по ул. 50 лет Бур. АССР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Заиграево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11,0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Ремонт а/д подъезд от дороги Улан-Удэ-Заиграево-Кижинга-Хоринск к с. Новоильинск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Новоильинское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49,5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Ремонт а/д подъезд к с.Илька через с.Татарский Ключ, ул. Тра</w:t>
            </w:r>
            <w:r w:rsidRPr="006E0D9D">
              <w:rPr>
                <w:rFonts w:ascii="Times New Roman" w:hAnsi="Times New Roman" w:cs="Times New Roman"/>
              </w:rPr>
              <w:t>к</w:t>
            </w:r>
            <w:r w:rsidRPr="006E0D9D">
              <w:rPr>
                <w:rFonts w:ascii="Times New Roman" w:hAnsi="Times New Roman" w:cs="Times New Roman"/>
              </w:rPr>
              <w:t>товая в с. Илька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Илькинское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49,5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Ремонт аллеи по улице Октябрьская села Новая Брянь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Новобрянское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очистного сооружения в с. Эрхирик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Дабатуйское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56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водопровода в с. Эрхирик от скважины ул. Пл</w:t>
            </w:r>
            <w:r w:rsidRPr="006E0D9D">
              <w:rPr>
                <w:rFonts w:ascii="Times New Roman" w:hAnsi="Times New Roman" w:cs="Times New Roman"/>
              </w:rPr>
              <w:t>о</w:t>
            </w:r>
            <w:r w:rsidRPr="006E0D9D">
              <w:rPr>
                <w:rFonts w:ascii="Times New Roman" w:hAnsi="Times New Roman" w:cs="Times New Roman"/>
              </w:rPr>
              <w:t>довая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Дабатуйское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16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уличных сетей освещения с. Нижние Тальцы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Талецкое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уличных сетей освещения с. Эрхирик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Дабатуйское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уличных сетей освещения с. Старая Курба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Курбинское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0,48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освещения с. Унэгэтэй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Унэгэтэйское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 xml:space="preserve">Капитальный ремонт скважины с Нижние Тальцы 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Талецкое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0,6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 xml:space="preserve">Строительство водозаборной скважины п. Горхон 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Горхонское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176,6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котельной с. Шабур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Шабурское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4,5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Модернизация котельной пгт. Заиграево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пгт. Заиграево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111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Реконструкция водозабора с. Новая Брянь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с. Новая Брянь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93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Организация уличного освещения в у. Добо-Енхор, с. Нарын-Ацагат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Ацагатское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уличного освещения в п. Онохой и с. Старый Онохой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МО ГП «Поселок Он</w:t>
            </w:r>
            <w:r w:rsidRPr="006E0D9D">
              <w:rPr>
                <w:rFonts w:ascii="Times New Roman" w:hAnsi="Times New Roman" w:cs="Times New Roman"/>
              </w:rPr>
              <w:t>о</w:t>
            </w:r>
            <w:r w:rsidRPr="006E0D9D">
              <w:rPr>
                <w:rFonts w:ascii="Times New Roman" w:hAnsi="Times New Roman" w:cs="Times New Roman"/>
              </w:rPr>
              <w:t>хой»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Ремонт уличного освещения в с. Усть Брянь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Усть-Брянское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1,53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тепловых сетей в пгт. Заиграево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пгт. Заиграево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16,0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Ремонт тепловых сетей с. Татарский Ключ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Ключевское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10,5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DC62B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подъездной  автомобильной дороги к пл</w:t>
            </w:r>
            <w:r w:rsidRPr="00DC62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62B2">
              <w:rPr>
                <w:rFonts w:ascii="Times New Roman" w:eastAsia="Times New Roman" w:hAnsi="Times New Roman" w:cs="Times New Roman"/>
                <w:sz w:val="24"/>
                <w:szCs w:val="24"/>
              </w:rPr>
              <w:t>щадке АО « Сви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нокоплекс  Восточно-Сибирский»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Усть-Брянское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245,9</w:t>
            </w:r>
          </w:p>
        </w:tc>
      </w:tr>
      <w:tr w:rsidR="001F4C83" w:rsidRPr="006E0D9D" w:rsidTr="001F4C83">
        <w:tc>
          <w:tcPr>
            <w:tcW w:w="14850" w:type="dxa"/>
            <w:gridSpan w:val="4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0D9D">
              <w:rPr>
                <w:rFonts w:ascii="Times New Roman" w:hAnsi="Times New Roman" w:cs="Times New Roman"/>
                <w:b/>
              </w:rPr>
              <w:t>Социальная инфраструктура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Наименование городского (сельского) поселения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Плановый объем финансирования, млн. рублей*</w:t>
            </w:r>
          </w:p>
        </w:tc>
      </w:tr>
      <w:tr w:rsidR="001F4C83" w:rsidRPr="006E0D9D" w:rsidTr="001F4C83">
        <w:trPr>
          <w:trHeight w:val="274"/>
        </w:trPr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СОШ на 360 мест в с. Онохой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Онохой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600,0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ООШ на 100 мест в с. Старый Онохой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с. Старый Онохой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530,0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школы в с. Эрхирик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Дабатуйское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500,0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здания пищеблока МБОУ «Ново-Онохойская ООШ»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Онохой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20,0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 и приобретение оборудования МБОУ "Заиграевская СОШ"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Заиграево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195,0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и приобретение оборудования МБОУ "Ч</w:t>
            </w:r>
            <w:r w:rsidRPr="006E0D9D">
              <w:rPr>
                <w:rFonts w:ascii="Times New Roman" w:hAnsi="Times New Roman" w:cs="Times New Roman"/>
              </w:rPr>
              <w:t>е</w:t>
            </w:r>
            <w:r w:rsidRPr="006E0D9D">
              <w:rPr>
                <w:rFonts w:ascii="Times New Roman" w:hAnsi="Times New Roman" w:cs="Times New Roman"/>
              </w:rPr>
              <w:t>лутаевская СОШ №1"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Тамахтайское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56,1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  и приобретение оборудования  МБОУ "Новобрянская  СОШ"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Новобрянское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138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Капитальный ремонт МБОУ "Ново-Онохойская ООШ"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Онохой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8,3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 и приобретение оборудования МБОУ "Ключевская СОШ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Ключевское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74,8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МБОУ «Старобрянская СОШ»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Старобрянское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86,3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 и приобретение оборудования МБОУ " Усть - Брянская ООШ"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Усть-Брянское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98,9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 и приобретение оборудования в МБОУ "Челутаевская ООШ №2"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Челутаевское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66,4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МБОУ «Старо-Курбинское ООШ»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Курбинское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42,4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МБОУ «Эрхирикская СОШ»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Дабатуйское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69,4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 и приобретение оборудования МБОУ "Шпалозаводская СОШ"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Новоильинское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126,5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 xml:space="preserve">Капитальный ремонт  и приобретение оборудования МАОУ </w:t>
            </w:r>
            <w:r w:rsidRPr="006E0D9D">
              <w:rPr>
                <w:rFonts w:ascii="Times New Roman" w:hAnsi="Times New Roman" w:cs="Times New Roman"/>
              </w:rPr>
              <w:lastRenderedPageBreak/>
              <w:t>"НАТЛ"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lastRenderedPageBreak/>
              <w:t>Новоильинское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165,0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 и приобретение оборудования МБОУ "Илькинская СОШ"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Илькинское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125,7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 и приобретение оборудования МБОУ "Усть-Эрийская НОШ"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Илькинское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58,5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 и приобретение оборудования МБОУ "Ташеланская СОШИ"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Верхнеилькинское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97,8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 и приобретение оборудования МБОУ "Унэгэтэйская  СОШ"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Унэгэтэйское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52,0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 и приобретение оборудования МБОУ "Ново-Курбинская ООШ"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Курбинское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47,2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 и приобретение оборудования МБОУ "Ацагатская  СОШИ"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Ацагатское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156,0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Капитальный ремонт МБОУ "Онохойская НОШ-детский сад "Белочка"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Онохой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36,7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и приобретение оборудования  МБДОУ "Заиграевский ЦРР - детский сад "Улыбка"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Заиграево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90,0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и приобретение оборудования  МБДОУ "Новобрянский детский сад "Журавленок"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Новобрянское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64,8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Капитальный ремонт и приобретение оборудования МБДОУ "Челутаевский детский сад "Ёлочка"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Тамахтайское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43,8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Капитальный  ремонт и приобретение оборудования МБДОУ "Ключевской детский сад "Колокольчик"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Ключевское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62,5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Капитальный ремонт  и приобретение оборудования МБДОУ "Старо - Брянский детский сад "Дюймовочка"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Старобрянское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24,0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Капитальный ремонт  и приобретение оборудования  МБДОУ "Шабурский детский сад "Березка"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Шабурское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50,0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Капитальный ремонт  и приобретение оборудования МБДОУ "Усть - Брянский детский сад "Чебурашка"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Усть-Брянское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56,3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Капитальный ремонт и приобретение оборудования  МБДОУ "Челутаевский детский сад "Василек"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Челутаевское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43,2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детского сада в с. Ацагат на 50 мест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Ацагатское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детского сада в с. Нижние Тальцы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Талецкое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280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МБОУ ДО детский сад «Солнышко»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Онохой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27,1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Капитальный ремонт  и приобретение оборудования МБДОУ "Новоильинский детский сад "Ромашка"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Новоильинское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121,3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Капитальный ремонт  и приобретение оборудования МБДОУ "Горхонский детский сад "Подснежник"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Горхонское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118,8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Капитальный ремонт  и приобретение оборудования МБДОУ "Илькинский детский сад "Буратино"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Илькинское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68,8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Капитальный ремонт  и приобретение оборудования МБДОУ "Шэнэ-Бусинский  детский сад"Туяна"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Илькинское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12,0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Капитальный ремонт  и приобретение оборудования МБДОУ "Горхонский детский сад "Березка"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Горхонское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12,0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Капитальный ремонт  и приобретение оборудования МБДОУ "Унэгэтэйский детский сад "Колосок"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Унэгэтэйское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43,8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Капитальный ремонт  и приобретение оборудования МБДОУ "Старо-Курбинский детский садик "Черемушки"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Курбинское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18,8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 здания МАУ ДО «Онохойский Дом де</w:t>
            </w:r>
            <w:r w:rsidRPr="006E0D9D">
              <w:rPr>
                <w:rFonts w:ascii="Times New Roman" w:hAnsi="Times New Roman" w:cs="Times New Roman"/>
              </w:rPr>
              <w:t>т</w:t>
            </w:r>
            <w:r w:rsidRPr="006E0D9D">
              <w:rPr>
                <w:rFonts w:ascii="Times New Roman" w:hAnsi="Times New Roman" w:cs="Times New Roman"/>
              </w:rPr>
              <w:t>ского творчества»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Онохой</w:t>
            </w:r>
            <w:bookmarkStart w:id="19" w:name="_GoBack"/>
            <w:bookmarkEnd w:id="19"/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2,5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плоскостного сооружения для Онохойской СОШ №1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Онохой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4,2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спортивной  площадки МБОУ «Ташеланская СОШИ»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с. Ташелан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13,0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стадиона в п. Заиграево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Заиграево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35,0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Реконструкция стадиона в п. Онохой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Онохой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57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335" w:type="dxa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универсальной спортивной площадки 20*40 с тренажерами на территории МБОУ «Унэгэтэйская СОШ»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Унэгэтэйское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18,0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плоскостного сооружения в с.Эрхирик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Дабатуйское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4,8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спортивного комплекса в с.Эрхирик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Дабатуйское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16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335" w:type="dxa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 xml:space="preserve">Строительство плоскостного сооружения в с. Илька 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Илькинское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335" w:type="dxa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стадиона в с. Новоильинск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Новоильинское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60,0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335" w:type="dxa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лыжной базы в с. Новоильинск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Новоильинское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10,9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335" w:type="dxa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Реконструкция стадиона в с. Новая Брянь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Новобрянское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60</w:t>
            </w:r>
          </w:p>
        </w:tc>
      </w:tr>
      <w:tr w:rsidR="001F4C83" w:rsidRPr="006E0D9D" w:rsidTr="001F4C83">
        <w:trPr>
          <w:trHeight w:val="137"/>
        </w:trPr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плоскостного сооружения в с. Новая Курба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Курбинское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14,4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плоскостного сооружения в с. Новоильинск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Новоильинское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7,0</w:t>
            </w:r>
          </w:p>
        </w:tc>
      </w:tr>
      <w:tr w:rsidR="001F4C83" w:rsidRPr="006E0D9D" w:rsidTr="001F4C83">
        <w:trPr>
          <w:trHeight w:val="400"/>
        </w:trPr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спортивной площадки в с. Старая Курба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Курбинское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5,5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спортивной площадки на территории МБОУ «Онохойская СОШ»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Онохой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12,4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Реконструкция стадиона в п. Онохой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Онохой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90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 xml:space="preserve">Реконструкция здания МАУ НПБ «Дельфин» 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Новобрянское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350,0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хоккейной коробки в п. Нижние Тальцы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Талецкое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2,1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хоккейной площадки в с. Ташелан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Верхнеилькинское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здания дома культуры в с. Илька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Илькинское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помещений МБУ ДО «Заиграевская ЦДЮТ»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Заиграево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49,5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6335" w:type="dxa"/>
            <w:vAlign w:val="center"/>
          </w:tcPr>
          <w:p w:rsidR="001F4C83" w:rsidRPr="006E0D9D" w:rsidRDefault="00574236" w:rsidP="001F4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здания КДЦ «Родник»</w:t>
            </w:r>
            <w:r w:rsidR="001F4C83" w:rsidRPr="006E0D9D">
              <w:rPr>
                <w:rFonts w:ascii="Times New Roman" w:hAnsi="Times New Roman" w:cs="Times New Roman"/>
              </w:rPr>
              <w:t xml:space="preserve"> в с Унэгэтэй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Унэгэтэйское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14,5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здания дома культуры «Зенит» в с. Новая-Брянь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Новобрянское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76,8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 здания МАУ ДО «Заиграевская ДШИ»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Заиграево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14,2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 и оснащение МАУК «МКДЦЗ»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Заиграево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79,0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здания дома культуры «Радуга» в с. Нов</w:t>
            </w:r>
            <w:r w:rsidRPr="006E0D9D">
              <w:rPr>
                <w:rFonts w:ascii="Times New Roman" w:hAnsi="Times New Roman" w:cs="Times New Roman"/>
              </w:rPr>
              <w:t>о</w:t>
            </w:r>
            <w:r w:rsidRPr="006E0D9D">
              <w:rPr>
                <w:rFonts w:ascii="Times New Roman" w:hAnsi="Times New Roman" w:cs="Times New Roman"/>
              </w:rPr>
              <w:t>ильинск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Новоильинск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56,8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дома культуры п. Татарский Ключ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Ключевское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49,9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дома культуры п. Онохой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Онохойское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180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дома культуры с. Нижние Тальцы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Талецкое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100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дома культуры с. Челутай-24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Тамахтайское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54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дома культуры с. Старая Курба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Курбинское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49,8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здания сельского дома культуры в с.Старая Брянь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Старобрянское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22,6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здания клуба п. Челутай 3км Заиграевск</w:t>
            </w:r>
            <w:r w:rsidRPr="006E0D9D">
              <w:rPr>
                <w:rFonts w:ascii="Times New Roman" w:hAnsi="Times New Roman" w:cs="Times New Roman"/>
              </w:rPr>
              <w:t>о</w:t>
            </w:r>
            <w:r w:rsidRPr="006E0D9D">
              <w:rPr>
                <w:rFonts w:ascii="Times New Roman" w:hAnsi="Times New Roman" w:cs="Times New Roman"/>
              </w:rPr>
              <w:t>го района Республики Бурятия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Челутаевское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20,0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здания дома культуры и сельской библи</w:t>
            </w:r>
            <w:r w:rsidRPr="006E0D9D">
              <w:rPr>
                <w:rFonts w:ascii="Times New Roman" w:hAnsi="Times New Roman" w:cs="Times New Roman"/>
              </w:rPr>
              <w:t>о</w:t>
            </w:r>
            <w:r w:rsidRPr="006E0D9D">
              <w:rPr>
                <w:rFonts w:ascii="Times New Roman" w:hAnsi="Times New Roman" w:cs="Times New Roman"/>
              </w:rPr>
              <w:t>теки с. Усть Брянь,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Усть-Брянское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25,0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здания дома культуры и сельской бибил</w:t>
            </w:r>
            <w:r w:rsidRPr="006E0D9D">
              <w:rPr>
                <w:rFonts w:ascii="Times New Roman" w:hAnsi="Times New Roman" w:cs="Times New Roman"/>
              </w:rPr>
              <w:t>о</w:t>
            </w:r>
            <w:r w:rsidRPr="006E0D9D">
              <w:rPr>
                <w:rFonts w:ascii="Times New Roman" w:hAnsi="Times New Roman" w:cs="Times New Roman"/>
              </w:rPr>
              <w:t>теки с. Шабур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Шабурское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40,0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здания дома культуры с. Ташелан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Верхнеилькинское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10,0</w:t>
            </w:r>
          </w:p>
        </w:tc>
      </w:tr>
      <w:tr w:rsidR="001F4C83" w:rsidRPr="006E0D9D" w:rsidTr="001F4C83">
        <w:trPr>
          <w:trHeight w:val="719"/>
        </w:trPr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Реконструкция незавершенного строительства культурно-досугового центра с. Нижние Тальцы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Талецкое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120</w:t>
            </w:r>
          </w:p>
        </w:tc>
      </w:tr>
      <w:tr w:rsidR="001F4C83" w:rsidRPr="006E0D9D" w:rsidTr="001F4C83">
        <w:trPr>
          <w:trHeight w:val="248"/>
        </w:trPr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дома культуры в п. Горхон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Горхонское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200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6335" w:type="dxa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объекта «Республиканского межотрасл</w:t>
            </w:r>
            <w:r w:rsidRPr="006E0D9D">
              <w:rPr>
                <w:rFonts w:ascii="Times New Roman" w:hAnsi="Times New Roman" w:cs="Times New Roman"/>
              </w:rPr>
              <w:t>е</w:t>
            </w:r>
            <w:r w:rsidRPr="006E0D9D">
              <w:rPr>
                <w:rFonts w:ascii="Times New Roman" w:hAnsi="Times New Roman" w:cs="Times New Roman"/>
              </w:rPr>
              <w:t>вого техникума»: здание спортивного зала с. Новоильинск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Новоильиское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33,3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6335" w:type="dxa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Многофункционального центра (ДК, библиотека, хореогр. зал, подведение линии оптоволокна)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Курбинское</w:t>
            </w:r>
          </w:p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Первомаевское</w:t>
            </w:r>
          </w:p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Тамахтайское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6335" w:type="dxa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поликлиники п. Заиграево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п. Заиграево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270,0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lastRenderedPageBreak/>
              <w:t>84.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Строительство врачебной амбулатории в с.Эрхирик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Дабатуйское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85.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Строительство врачебной амбулатории с. Илька</w:t>
            </w:r>
          </w:p>
        </w:tc>
        <w:tc>
          <w:tcPr>
            <w:tcW w:w="2693" w:type="dxa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Илькинское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10,6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86.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врачебной амбулатории с. Шабур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Шабурское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15,7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87.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врачебной амбулатории с. Татарский Ключ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Ключевское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17,9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88.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Строительство ФАП в с. Первомаевка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Первомаевское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89.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Капитальный ремонт Центра общей врачебной практики (сем</w:t>
            </w:r>
            <w:r w:rsidRPr="006E0D9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6E0D9D">
              <w:rPr>
                <w:rFonts w:ascii="Times New Roman" w:hAnsi="Times New Roman" w:cs="Times New Roman"/>
                <w:color w:val="000000" w:themeColor="text1"/>
              </w:rPr>
              <w:t>ной медицины) с. Новоильинск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Новоильинское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10,8</w:t>
            </w:r>
          </w:p>
        </w:tc>
      </w:tr>
      <w:tr w:rsidR="001F4C83" w:rsidRPr="006E0D9D" w:rsidTr="001F4C83"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90.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Капитальный ремонт стационара Ново-Брянской районной больницы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Новобрянское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</w:tr>
      <w:tr w:rsidR="001F4C83" w:rsidRPr="006E0D9D" w:rsidTr="001F4C83">
        <w:trPr>
          <w:trHeight w:val="99"/>
        </w:trPr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91.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Строительство ФАП с. Новая Курба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Курбинское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</w:tr>
      <w:tr w:rsidR="001F4C83" w:rsidRPr="006E0D9D" w:rsidTr="001F4C83">
        <w:trPr>
          <w:trHeight w:val="99"/>
        </w:trPr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92.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 xml:space="preserve">Строительство ФАП с. Старая Брянь 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Старобрянское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1F4C83" w:rsidRPr="006E0D9D" w:rsidTr="001F4C83">
        <w:trPr>
          <w:trHeight w:val="99"/>
        </w:trPr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93.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Строительство ФАП в у. Нарын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Верхнеилькинское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</w:tr>
      <w:tr w:rsidR="001F4C83" w:rsidRPr="006E0D9D" w:rsidTr="001F4C83">
        <w:trPr>
          <w:trHeight w:val="99"/>
        </w:trPr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94.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  <w:color w:val="000000"/>
              </w:rPr>
              <w:t>Строительство поликлиники пгт. Онохой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пгт. Онохой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141</w:t>
            </w:r>
          </w:p>
        </w:tc>
      </w:tr>
      <w:tr w:rsidR="001F4C83" w:rsidRPr="006E0D9D" w:rsidTr="001F4C83">
        <w:trPr>
          <w:trHeight w:val="99"/>
        </w:trPr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95.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  <w:color w:val="000000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центра восточной медицины в у. Хотогор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Ацагатское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1F4C83" w:rsidRPr="006E0D9D" w:rsidTr="001F4C83">
        <w:trPr>
          <w:trHeight w:val="99"/>
        </w:trPr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96.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ФАП с. Атхатай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Старобрянское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10,4</w:t>
            </w:r>
          </w:p>
        </w:tc>
      </w:tr>
      <w:tr w:rsidR="001F4C83" w:rsidRPr="006E0D9D" w:rsidTr="001F4C83">
        <w:trPr>
          <w:trHeight w:val="99"/>
        </w:trPr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97.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ФАП с. Усть - Брянь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Усть-Брянское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9,2</w:t>
            </w:r>
          </w:p>
        </w:tc>
      </w:tr>
      <w:tr w:rsidR="001F4C83" w:rsidRPr="006E0D9D" w:rsidTr="001F4C83">
        <w:trPr>
          <w:trHeight w:val="99"/>
        </w:trPr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98.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ФАП с. Хара-Кутул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Верхнеилькинское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</w:tr>
      <w:tr w:rsidR="001F4C83" w:rsidRPr="006E0D9D" w:rsidTr="001F4C83">
        <w:trPr>
          <w:trHeight w:val="99"/>
        </w:trPr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99.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ФАП с. Ташелан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Верхнеилькинское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9,2</w:t>
            </w:r>
          </w:p>
        </w:tc>
      </w:tr>
      <w:tr w:rsidR="001F4C83" w:rsidRPr="006E0D9D" w:rsidTr="001F4C83">
        <w:trPr>
          <w:trHeight w:val="99"/>
        </w:trPr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100.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ФАП п. Челутай 24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</w:rPr>
              <w:t>Тамахтайское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</w:tr>
      <w:tr w:rsidR="001F4C83" w:rsidRPr="006E0D9D" w:rsidTr="001F4C83">
        <w:trPr>
          <w:trHeight w:val="99"/>
        </w:trPr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101.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ФАП с. Первомаевка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Первомаевское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</w:tr>
      <w:tr w:rsidR="001F4C83" w:rsidRPr="006E0D9D" w:rsidTr="001F4C83">
        <w:trPr>
          <w:trHeight w:val="99"/>
        </w:trPr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102.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ФАП с. Ангир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Унэгэтэйское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9,2</w:t>
            </w:r>
          </w:p>
        </w:tc>
      </w:tr>
      <w:tr w:rsidR="001F4C83" w:rsidRPr="006E0D9D" w:rsidTr="001F4C83">
        <w:trPr>
          <w:trHeight w:val="99"/>
        </w:trPr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103.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Строительство ФАП с. Старая Курба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Курбинское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</w:tr>
      <w:tr w:rsidR="001F4C83" w:rsidRPr="006E0D9D" w:rsidTr="001F4C83">
        <w:trPr>
          <w:trHeight w:val="99"/>
        </w:trPr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104.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детской игровой площадки в п. Заиграево (мкр. Молодежный)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п. Заиграево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2,3</w:t>
            </w:r>
          </w:p>
        </w:tc>
      </w:tr>
      <w:tr w:rsidR="001F4C83" w:rsidRPr="006E0D9D" w:rsidTr="001F4C83">
        <w:trPr>
          <w:trHeight w:val="99"/>
        </w:trPr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105.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Строительство детской игровой площадки в с. Первомаевка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Первомаевское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</w:tr>
      <w:tr w:rsidR="001F4C83" w:rsidRPr="006E0D9D" w:rsidTr="001F4C83">
        <w:trPr>
          <w:trHeight w:val="99"/>
        </w:trPr>
        <w:tc>
          <w:tcPr>
            <w:tcW w:w="861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106.</w:t>
            </w:r>
          </w:p>
        </w:tc>
        <w:tc>
          <w:tcPr>
            <w:tcW w:w="6335" w:type="dxa"/>
            <w:vAlign w:val="center"/>
          </w:tcPr>
          <w:p w:rsidR="001F4C83" w:rsidRPr="006E0D9D" w:rsidRDefault="001F4C83" w:rsidP="001F4C83">
            <w:pPr>
              <w:rPr>
                <w:rFonts w:ascii="Times New Roman" w:hAnsi="Times New Roman" w:cs="Times New Roman"/>
              </w:rPr>
            </w:pPr>
            <w:r w:rsidRPr="006E0D9D">
              <w:rPr>
                <w:rFonts w:ascii="Times New Roman" w:hAnsi="Times New Roman" w:cs="Times New Roman"/>
              </w:rPr>
              <w:t>Обустройство детской спортивной площадки в у. Добо-Енхор</w:t>
            </w:r>
          </w:p>
        </w:tc>
        <w:tc>
          <w:tcPr>
            <w:tcW w:w="2693" w:type="dxa"/>
            <w:vAlign w:val="center"/>
          </w:tcPr>
          <w:p w:rsidR="001F4C83" w:rsidRPr="006E0D9D" w:rsidRDefault="001F4C83" w:rsidP="001F4C83">
            <w:pPr>
              <w:tabs>
                <w:tab w:val="left" w:pos="4376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Ацагатское</w:t>
            </w:r>
          </w:p>
        </w:tc>
        <w:tc>
          <w:tcPr>
            <w:tcW w:w="4961" w:type="dxa"/>
            <w:vAlign w:val="center"/>
          </w:tcPr>
          <w:p w:rsidR="001F4C83" w:rsidRPr="006E0D9D" w:rsidRDefault="001F4C83" w:rsidP="001F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0D9D">
              <w:rPr>
                <w:rFonts w:ascii="Times New Roman" w:hAnsi="Times New Roman" w:cs="Times New Roman"/>
                <w:color w:val="000000" w:themeColor="text1"/>
              </w:rPr>
              <w:t>2,7</w:t>
            </w:r>
          </w:p>
        </w:tc>
      </w:tr>
    </w:tbl>
    <w:p w:rsidR="001F4C83" w:rsidRPr="00A83D85" w:rsidRDefault="001F4C83" w:rsidP="001F4C83">
      <w:pPr>
        <w:rPr>
          <w:rFonts w:ascii="Times New Roman" w:hAnsi="Times New Roman" w:cs="Times New Roman"/>
          <w:sz w:val="28"/>
          <w:szCs w:val="28"/>
        </w:rPr>
      </w:pPr>
      <w:r w:rsidRPr="00A83D85">
        <w:rPr>
          <w:rFonts w:ascii="Times New Roman" w:hAnsi="Times New Roman" w:cs="Times New Roman"/>
          <w:sz w:val="28"/>
          <w:szCs w:val="28"/>
        </w:rPr>
        <w:t>* Указан плановый объем финансирования, может уточняться к моменту начала реализации проекта</w:t>
      </w:r>
    </w:p>
    <w:sectPr w:rsidR="001F4C83" w:rsidRPr="00A83D85" w:rsidSect="00574236">
      <w:headerReference w:type="default" r:id="rId10"/>
      <w:footerReference w:type="default" r:id="rId11"/>
      <w:pgSz w:w="16838" w:h="11906" w:orient="landscape"/>
      <w:pgMar w:top="85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D46" w:rsidRDefault="00AB4D46" w:rsidP="008931BB">
      <w:r>
        <w:separator/>
      </w:r>
    </w:p>
  </w:endnote>
  <w:endnote w:type="continuationSeparator" w:id="1">
    <w:p w:rsidR="00AB4D46" w:rsidRDefault="00AB4D46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063"/>
      <w:docPartObj>
        <w:docPartGallery w:val="Номера страниц (внизу страницы)"/>
        <w:docPartUnique/>
      </w:docPartObj>
    </w:sdtPr>
    <w:sdtContent>
      <w:p w:rsidR="001F4C83" w:rsidRDefault="009A4734">
        <w:pPr>
          <w:pStyle w:val="a6"/>
          <w:jc w:val="right"/>
        </w:pPr>
        <w:fldSimple w:instr=" PAGE   \* MERGEFORMAT ">
          <w:r w:rsidR="00465740">
            <w:rPr>
              <w:noProof/>
            </w:rPr>
            <w:t>6</w:t>
          </w:r>
        </w:fldSimple>
      </w:p>
    </w:sdtContent>
  </w:sdt>
  <w:p w:rsidR="001F4C83" w:rsidRDefault="001F4C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83" w:rsidRDefault="001F4C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D46" w:rsidRDefault="00AB4D46" w:rsidP="008931BB">
      <w:r>
        <w:separator/>
      </w:r>
    </w:p>
  </w:footnote>
  <w:footnote w:type="continuationSeparator" w:id="1">
    <w:p w:rsidR="00AB4D46" w:rsidRDefault="00AB4D46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83" w:rsidRDefault="001F4C83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619"/>
    <w:multiLevelType w:val="multilevel"/>
    <w:tmpl w:val="D66A52FE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3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3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0E99456D"/>
    <w:multiLevelType w:val="hybridMultilevel"/>
    <w:tmpl w:val="AE4C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2B6744A6"/>
    <w:multiLevelType w:val="multilevel"/>
    <w:tmpl w:val="9120220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5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54BE4"/>
    <w:multiLevelType w:val="multilevel"/>
    <w:tmpl w:val="493835B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D56823"/>
    <w:multiLevelType w:val="multilevel"/>
    <w:tmpl w:val="C0587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6D71E24"/>
    <w:multiLevelType w:val="hybridMultilevel"/>
    <w:tmpl w:val="21EA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0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E2B12"/>
    <w:rsid w:val="00115C7C"/>
    <w:rsid w:val="00197079"/>
    <w:rsid w:val="001C7A43"/>
    <w:rsid w:val="001F4C83"/>
    <w:rsid w:val="002B54FE"/>
    <w:rsid w:val="002E3C20"/>
    <w:rsid w:val="003C46F5"/>
    <w:rsid w:val="00411C11"/>
    <w:rsid w:val="00441277"/>
    <w:rsid w:val="00465740"/>
    <w:rsid w:val="00466535"/>
    <w:rsid w:val="0049449A"/>
    <w:rsid w:val="004F1E4A"/>
    <w:rsid w:val="004F5840"/>
    <w:rsid w:val="00564343"/>
    <w:rsid w:val="00574236"/>
    <w:rsid w:val="00582B04"/>
    <w:rsid w:val="005A7899"/>
    <w:rsid w:val="005F1E0B"/>
    <w:rsid w:val="0061010D"/>
    <w:rsid w:val="0071739D"/>
    <w:rsid w:val="007C77D9"/>
    <w:rsid w:val="008353AC"/>
    <w:rsid w:val="00875EE0"/>
    <w:rsid w:val="008931BB"/>
    <w:rsid w:val="008B4381"/>
    <w:rsid w:val="008F64B0"/>
    <w:rsid w:val="0095175F"/>
    <w:rsid w:val="009A4734"/>
    <w:rsid w:val="009D0BD8"/>
    <w:rsid w:val="009F2CB1"/>
    <w:rsid w:val="00AB4AA9"/>
    <w:rsid w:val="00AB4D46"/>
    <w:rsid w:val="00B54962"/>
    <w:rsid w:val="00B76FB6"/>
    <w:rsid w:val="00B968CD"/>
    <w:rsid w:val="00C2534A"/>
    <w:rsid w:val="00C3352B"/>
    <w:rsid w:val="00C57FDA"/>
    <w:rsid w:val="00D24E47"/>
    <w:rsid w:val="00DC2F9E"/>
    <w:rsid w:val="00DD6571"/>
    <w:rsid w:val="00DE1313"/>
    <w:rsid w:val="00E144C8"/>
    <w:rsid w:val="00E410CF"/>
    <w:rsid w:val="00E45B9B"/>
    <w:rsid w:val="00EB0691"/>
    <w:rsid w:val="00ED40FE"/>
    <w:rsid w:val="00F174A8"/>
    <w:rsid w:val="00F2394F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0">
    <w:name w:val="heading 1"/>
    <w:basedOn w:val="a"/>
    <w:next w:val="a"/>
    <w:link w:val="11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F4C83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aliases w:val="Варианты ответов,Абзац списка11,ПАРАГРАФ,Абзац списка для документа,Абзац списка основной,Текст с номером"/>
    <w:basedOn w:val="a"/>
    <w:link w:val="ab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c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uiPriority w:val="20"/>
    <w:qFormat/>
    <w:rsid w:val="00E144C8"/>
    <w:rPr>
      <w:i/>
      <w:iCs/>
    </w:rPr>
  </w:style>
  <w:style w:type="character" w:customStyle="1" w:styleId="af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customStyle="1" w:styleId="1">
    <w:name w:val="Стиль1"/>
    <w:basedOn w:val="aa"/>
    <w:link w:val="13"/>
    <w:qFormat/>
    <w:rsid w:val="001F4C83"/>
    <w:pPr>
      <w:numPr>
        <w:ilvl w:val="1"/>
        <w:numId w:val="7"/>
      </w:numPr>
      <w:spacing w:after="0" w:line="360" w:lineRule="auto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3">
    <w:name w:val="Стиль1 Знак"/>
    <w:basedOn w:val="a0"/>
    <w:link w:val="1"/>
    <w:rsid w:val="001F4C83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ab">
    <w:name w:val="Абзац списка Знак"/>
    <w:aliases w:val="Варианты ответов Знак,Абзац списка11 Знак,ПАРАГРАФ Знак,Абзац списка для документа Знак,Абзац списка основной Знак,Текст с номером Знак"/>
    <w:link w:val="aa"/>
    <w:uiPriority w:val="34"/>
    <w:locked/>
    <w:rsid w:val="001F4C83"/>
    <w:rPr>
      <w:rFonts w:ascii="Calibri" w:eastAsia="Times New Roman" w:hAnsi="Calibri" w:cs="Calibri"/>
    </w:rPr>
  </w:style>
  <w:style w:type="paragraph" w:customStyle="1" w:styleId="af0">
    <w:name w:val="Нормальный (таблица)"/>
    <w:basedOn w:val="a"/>
    <w:next w:val="a"/>
    <w:uiPriority w:val="99"/>
    <w:rsid w:val="001F4C8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F4C83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рижатый влево"/>
    <w:basedOn w:val="a"/>
    <w:next w:val="a"/>
    <w:uiPriority w:val="99"/>
    <w:rsid w:val="001F4C83"/>
    <w:pPr>
      <w:widowControl w:val="0"/>
      <w:autoSpaceDE w:val="0"/>
      <w:autoSpaceDN w:val="0"/>
      <w:adjustRightInd w:val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1F4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4C8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16</cp:revision>
  <cp:lastPrinted>2023-12-11T04:00:00Z</cp:lastPrinted>
  <dcterms:created xsi:type="dcterms:W3CDTF">2022-11-07T05:11:00Z</dcterms:created>
  <dcterms:modified xsi:type="dcterms:W3CDTF">2023-12-11T04:01:00Z</dcterms:modified>
</cp:coreProperties>
</file>