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8B50F4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B50F4">
        <w:rPr>
          <w:rFonts w:ascii="Times New Roman" w:hAnsi="Times New Roman" w:cs="Times New Roman"/>
          <w:sz w:val="28"/>
          <w:szCs w:val="28"/>
        </w:rPr>
        <w:t>«</w:t>
      </w:r>
      <w:r w:rsidR="00277D5B" w:rsidRPr="008B50F4">
        <w:rPr>
          <w:rFonts w:ascii="Times New Roman" w:hAnsi="Times New Roman" w:cs="Times New Roman"/>
          <w:sz w:val="28"/>
          <w:szCs w:val="28"/>
        </w:rPr>
        <w:t>22</w:t>
      </w:r>
      <w:r w:rsidRPr="008B50F4">
        <w:rPr>
          <w:rFonts w:ascii="Times New Roman" w:hAnsi="Times New Roman" w:cs="Times New Roman"/>
          <w:sz w:val="28"/>
          <w:szCs w:val="28"/>
        </w:rPr>
        <w:t>»</w:t>
      </w:r>
      <w:r w:rsidR="004319F9" w:rsidRPr="008B50F4">
        <w:rPr>
          <w:rFonts w:ascii="Times New Roman" w:hAnsi="Times New Roman" w:cs="Times New Roman"/>
          <w:sz w:val="28"/>
          <w:szCs w:val="28"/>
        </w:rPr>
        <w:t xml:space="preserve"> </w:t>
      </w:r>
      <w:r w:rsidR="00277D5B" w:rsidRPr="008B50F4">
        <w:rPr>
          <w:rFonts w:ascii="Times New Roman" w:hAnsi="Times New Roman" w:cs="Times New Roman"/>
          <w:sz w:val="28"/>
          <w:szCs w:val="28"/>
        </w:rPr>
        <w:t>мая</w:t>
      </w:r>
      <w:r w:rsidR="00F2394F" w:rsidRPr="008B50F4">
        <w:rPr>
          <w:rFonts w:ascii="Times New Roman" w:hAnsi="Times New Roman" w:cs="Times New Roman"/>
          <w:sz w:val="28"/>
          <w:szCs w:val="28"/>
        </w:rPr>
        <w:t xml:space="preserve"> 202</w:t>
      </w:r>
      <w:r w:rsidR="00277D5B" w:rsidRPr="008B50F4">
        <w:rPr>
          <w:rFonts w:ascii="Times New Roman" w:hAnsi="Times New Roman" w:cs="Times New Roman"/>
          <w:sz w:val="28"/>
          <w:szCs w:val="28"/>
        </w:rPr>
        <w:t>6</w:t>
      </w:r>
      <w:r w:rsidR="00F2394F" w:rsidRPr="008B50F4">
        <w:rPr>
          <w:rFonts w:ascii="Times New Roman" w:hAnsi="Times New Roman" w:cs="Times New Roman"/>
          <w:sz w:val="28"/>
          <w:szCs w:val="28"/>
        </w:rPr>
        <w:t>г</w:t>
      </w:r>
      <w:r w:rsidR="008B50F4">
        <w:rPr>
          <w:rFonts w:ascii="Times New Roman" w:hAnsi="Times New Roman" w:cs="Times New Roman"/>
          <w:sz w:val="28"/>
          <w:szCs w:val="28"/>
        </w:rPr>
        <w:t xml:space="preserve">      </w:t>
      </w:r>
      <w:r w:rsidRPr="008B5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2394F" w:rsidRPr="008B50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8B50F4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8B50F4">
        <w:rPr>
          <w:rFonts w:ascii="Times New Roman" w:hAnsi="Times New Roman" w:cs="Times New Roman"/>
          <w:sz w:val="28"/>
          <w:szCs w:val="28"/>
        </w:rPr>
        <w:t xml:space="preserve">  </w:t>
      </w:r>
      <w:r w:rsidR="00646D57" w:rsidRPr="008B50F4">
        <w:rPr>
          <w:rFonts w:ascii="Times New Roman" w:hAnsi="Times New Roman" w:cs="Times New Roman"/>
          <w:sz w:val="28"/>
          <w:szCs w:val="28"/>
        </w:rPr>
        <w:t xml:space="preserve">    </w:t>
      </w:r>
      <w:r w:rsidR="00C97032" w:rsidRPr="008B50F4">
        <w:rPr>
          <w:rFonts w:ascii="Times New Roman" w:hAnsi="Times New Roman" w:cs="Times New Roman"/>
          <w:sz w:val="28"/>
          <w:szCs w:val="28"/>
        </w:rPr>
        <w:t xml:space="preserve">  </w:t>
      </w:r>
      <w:r w:rsidR="00115C7C" w:rsidRPr="008B50F4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8B50F4">
        <w:rPr>
          <w:rFonts w:ascii="Times New Roman" w:hAnsi="Times New Roman" w:cs="Times New Roman"/>
          <w:sz w:val="28"/>
          <w:szCs w:val="28"/>
        </w:rPr>
        <w:t xml:space="preserve">  </w:t>
      </w:r>
      <w:r w:rsidRPr="008B50F4">
        <w:rPr>
          <w:rFonts w:ascii="Times New Roman" w:hAnsi="Times New Roman" w:cs="Times New Roman"/>
          <w:sz w:val="28"/>
          <w:szCs w:val="28"/>
        </w:rPr>
        <w:t xml:space="preserve">№ </w:t>
      </w:r>
      <w:r w:rsidR="00277D5B" w:rsidRPr="008B50F4">
        <w:rPr>
          <w:rFonts w:ascii="Times New Roman" w:hAnsi="Times New Roman" w:cs="Times New Roman"/>
          <w:sz w:val="28"/>
          <w:szCs w:val="28"/>
        </w:rPr>
        <w:t>125</w:t>
      </w:r>
    </w:p>
    <w:p w:rsidR="0061010D" w:rsidRPr="008B50F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BB" w:rsidRPr="008B50F4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8B50F4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Pr="008B50F4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8B50F4" w:rsidTr="00461219">
        <w:tc>
          <w:tcPr>
            <w:tcW w:w="5812" w:type="dxa"/>
          </w:tcPr>
          <w:p w:rsidR="00461219" w:rsidRPr="008B50F4" w:rsidRDefault="00461219" w:rsidP="00461219">
            <w:pPr>
              <w:ind w:righ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8B50F4">
              <w:rPr>
                <w:rFonts w:ascii="Times New Roman" w:hAnsi="Times New Roman"/>
                <w:bCs/>
                <w:sz w:val="28"/>
                <w:szCs w:val="28"/>
              </w:rPr>
              <w:t xml:space="preserve">Отчет «О результатах деятельности Главы </w:t>
            </w:r>
            <w:r w:rsidRPr="008B50F4">
              <w:rPr>
                <w:rFonts w:ascii="Times New Roman" w:hAnsi="Times New Roman"/>
                <w:sz w:val="28"/>
                <w:szCs w:val="28"/>
              </w:rPr>
              <w:t>муниципального образования «Заиграевский район», Администрации муниципального о</w:t>
            </w:r>
            <w:r w:rsidRPr="008B50F4">
              <w:rPr>
                <w:rFonts w:ascii="Times New Roman" w:hAnsi="Times New Roman"/>
                <w:sz w:val="28"/>
                <w:szCs w:val="28"/>
              </w:rPr>
              <w:t>б</w:t>
            </w:r>
            <w:r w:rsidRPr="008B50F4">
              <w:rPr>
                <w:rFonts w:ascii="Times New Roman" w:hAnsi="Times New Roman"/>
                <w:sz w:val="28"/>
                <w:szCs w:val="28"/>
              </w:rPr>
              <w:t>разования «Заиграевский район» в 2025 году и задачах на 2026 год»</w:t>
            </w:r>
          </w:p>
          <w:p w:rsidR="00045C71" w:rsidRPr="008B50F4" w:rsidRDefault="00045C71" w:rsidP="004319F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5175F" w:rsidRPr="008B50F4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E1229" w:rsidRPr="008B50F4" w:rsidRDefault="00DE1229" w:rsidP="0046121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461219" w:rsidRPr="008B50F4" w:rsidRDefault="00461219" w:rsidP="00461219">
      <w:pPr>
        <w:pStyle w:val="1"/>
        <w:spacing w:before="0"/>
        <w:ind w:firstLine="709"/>
        <w:jc w:val="both"/>
        <w:rPr>
          <w:szCs w:val="28"/>
        </w:rPr>
      </w:pPr>
      <w:r w:rsidRPr="008B50F4">
        <w:rPr>
          <w:szCs w:val="28"/>
        </w:rPr>
        <w:t>В соответствииФедеральным законом № 33-ФЗ «Об общих принципах организации местного самоуправления в единой системе публичной власти», руководствуясь статьями 21, 22,</w:t>
      </w:r>
      <w:r w:rsidR="008B50F4">
        <w:rPr>
          <w:szCs w:val="28"/>
        </w:rPr>
        <w:t xml:space="preserve"> </w:t>
      </w:r>
      <w:r w:rsidRPr="008B50F4">
        <w:rPr>
          <w:szCs w:val="28"/>
        </w:rPr>
        <w:t>23 Устава муниципального образования «За</w:t>
      </w:r>
      <w:r w:rsidRPr="008B50F4">
        <w:rPr>
          <w:szCs w:val="28"/>
        </w:rPr>
        <w:t>и</w:t>
      </w:r>
      <w:r w:rsidRPr="008B50F4">
        <w:rPr>
          <w:szCs w:val="28"/>
        </w:rPr>
        <w:t>граевский район», Заиграевский районный Совет депутатов муниципального образования «Заиграевский район» решил: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 xml:space="preserve">1. Утвердить </w:t>
      </w:r>
      <w:bookmarkStart w:id="0" w:name="_Hlk230093304"/>
      <w:r w:rsidRPr="008B50F4">
        <w:rPr>
          <w:rFonts w:ascii="Times New Roman" w:hAnsi="Times New Roman"/>
          <w:sz w:val="28"/>
          <w:szCs w:val="28"/>
        </w:rPr>
        <w:t xml:space="preserve">отчет «О </w:t>
      </w:r>
      <w:r w:rsidRPr="008B50F4">
        <w:rPr>
          <w:rFonts w:ascii="Times New Roman" w:hAnsi="Times New Roman"/>
          <w:bCs/>
          <w:sz w:val="28"/>
          <w:szCs w:val="28"/>
        </w:rPr>
        <w:t xml:space="preserve">результатах деятельности Главы </w:t>
      </w:r>
      <w:r w:rsidRPr="008B50F4">
        <w:rPr>
          <w:rFonts w:ascii="Times New Roman" w:hAnsi="Times New Roman"/>
          <w:sz w:val="28"/>
          <w:szCs w:val="28"/>
        </w:rPr>
        <w:t>муниципального образования «Заиграевский район», Администрации муниципального образов</w:t>
      </w:r>
      <w:r w:rsidRPr="008B50F4">
        <w:rPr>
          <w:rFonts w:ascii="Times New Roman" w:hAnsi="Times New Roman"/>
          <w:sz w:val="28"/>
          <w:szCs w:val="28"/>
        </w:rPr>
        <w:t>а</w:t>
      </w:r>
      <w:r w:rsidRPr="008B50F4">
        <w:rPr>
          <w:rFonts w:ascii="Times New Roman" w:hAnsi="Times New Roman"/>
          <w:sz w:val="28"/>
          <w:szCs w:val="28"/>
        </w:rPr>
        <w:t xml:space="preserve">ния «Заиграевский район» </w:t>
      </w:r>
      <w:r w:rsidRPr="008B50F4">
        <w:rPr>
          <w:rFonts w:ascii="Times New Roman" w:hAnsi="Times New Roman"/>
          <w:bCs/>
          <w:sz w:val="28"/>
          <w:szCs w:val="28"/>
        </w:rPr>
        <w:t xml:space="preserve">в 2025 году </w:t>
      </w:r>
      <w:r w:rsidRPr="008B50F4">
        <w:rPr>
          <w:rFonts w:ascii="Times New Roman" w:hAnsi="Times New Roman"/>
          <w:sz w:val="28"/>
          <w:szCs w:val="28"/>
        </w:rPr>
        <w:t xml:space="preserve">и задачах на 2026 год» </w:t>
      </w:r>
      <w:bookmarkEnd w:id="0"/>
      <w:r w:rsidRPr="008B50F4">
        <w:rPr>
          <w:rFonts w:ascii="Times New Roman" w:hAnsi="Times New Roman"/>
          <w:sz w:val="28"/>
          <w:szCs w:val="28"/>
        </w:rPr>
        <w:t>согласно прил</w:t>
      </w:r>
      <w:r w:rsidRPr="008B50F4">
        <w:rPr>
          <w:rFonts w:ascii="Times New Roman" w:hAnsi="Times New Roman"/>
          <w:sz w:val="28"/>
          <w:szCs w:val="28"/>
        </w:rPr>
        <w:t>о</w:t>
      </w:r>
      <w:r w:rsidRPr="008B50F4">
        <w:rPr>
          <w:rFonts w:ascii="Times New Roman" w:hAnsi="Times New Roman"/>
          <w:sz w:val="28"/>
          <w:szCs w:val="28"/>
        </w:rPr>
        <w:t>жению к настоящему решению.</w:t>
      </w:r>
    </w:p>
    <w:p w:rsidR="00461219" w:rsidRPr="008B50F4" w:rsidRDefault="00461219" w:rsidP="00461219">
      <w:pPr>
        <w:ind w:firstLine="709"/>
        <w:rPr>
          <w:rFonts w:ascii="Times New Roman" w:hAnsi="Times New Roman"/>
          <w:bCs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2. Деятельность Главы муниципального образования «Заиграевский ра</w:t>
      </w:r>
      <w:r w:rsidRPr="008B50F4">
        <w:rPr>
          <w:rFonts w:ascii="Times New Roman" w:hAnsi="Times New Roman"/>
          <w:sz w:val="28"/>
          <w:szCs w:val="28"/>
        </w:rPr>
        <w:t>й</w:t>
      </w:r>
      <w:r w:rsidRPr="008B50F4">
        <w:rPr>
          <w:rFonts w:ascii="Times New Roman" w:hAnsi="Times New Roman"/>
          <w:sz w:val="28"/>
          <w:szCs w:val="28"/>
        </w:rPr>
        <w:t>он», Администрации муниципального образования «Заиграевский район» пр</w:t>
      </w:r>
      <w:r w:rsidRPr="008B50F4">
        <w:rPr>
          <w:rFonts w:ascii="Times New Roman" w:hAnsi="Times New Roman"/>
          <w:sz w:val="28"/>
          <w:szCs w:val="28"/>
        </w:rPr>
        <w:t>и</w:t>
      </w:r>
      <w:r w:rsidRPr="008B50F4">
        <w:rPr>
          <w:rFonts w:ascii="Times New Roman" w:hAnsi="Times New Roman"/>
          <w:sz w:val="28"/>
          <w:szCs w:val="28"/>
        </w:rPr>
        <w:t>знать удовлетворительной.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3. Отметить, что в муниципальном образовании «Заиграевский район» проводилась целенаправленная работа и достигнуты определенные результаты в социально-экономическом развитии муниципального образования «Заиграе</w:t>
      </w:r>
      <w:r w:rsidRPr="008B50F4">
        <w:rPr>
          <w:rFonts w:ascii="Times New Roman" w:hAnsi="Times New Roman"/>
          <w:sz w:val="28"/>
          <w:szCs w:val="28"/>
        </w:rPr>
        <w:t>в</w:t>
      </w:r>
      <w:r w:rsidRPr="008B50F4">
        <w:rPr>
          <w:rFonts w:ascii="Times New Roman" w:hAnsi="Times New Roman"/>
          <w:sz w:val="28"/>
          <w:szCs w:val="28"/>
        </w:rPr>
        <w:t>ский район» за 2025 год.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4. Администрации муниципального образования «Заиграевский район»: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lastRenderedPageBreak/>
        <w:t>- содействовать расширению налоговой базы на территории муниципал</w:t>
      </w:r>
      <w:r w:rsidRPr="008B50F4">
        <w:rPr>
          <w:rFonts w:ascii="Times New Roman" w:hAnsi="Times New Roman"/>
          <w:sz w:val="28"/>
          <w:szCs w:val="28"/>
        </w:rPr>
        <w:t>ь</w:t>
      </w:r>
      <w:r w:rsidRPr="008B50F4">
        <w:rPr>
          <w:rFonts w:ascii="Times New Roman" w:hAnsi="Times New Roman"/>
          <w:sz w:val="28"/>
          <w:szCs w:val="28"/>
        </w:rPr>
        <w:t>ного образования «Заиграевский район», развитию экономического и инвест</w:t>
      </w:r>
      <w:r w:rsidRPr="008B50F4">
        <w:rPr>
          <w:rFonts w:ascii="Times New Roman" w:hAnsi="Times New Roman"/>
          <w:sz w:val="28"/>
          <w:szCs w:val="28"/>
        </w:rPr>
        <w:t>и</w:t>
      </w:r>
      <w:r w:rsidRPr="008B50F4">
        <w:rPr>
          <w:rFonts w:ascii="Times New Roman" w:hAnsi="Times New Roman"/>
          <w:sz w:val="28"/>
          <w:szCs w:val="28"/>
        </w:rPr>
        <w:t>ционного потенциала района;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- осуществлять контроль за деятельностью и развитием организаций ж</w:t>
      </w:r>
      <w:r w:rsidRPr="008B50F4">
        <w:rPr>
          <w:rFonts w:ascii="Times New Roman" w:hAnsi="Times New Roman"/>
          <w:sz w:val="28"/>
          <w:szCs w:val="28"/>
        </w:rPr>
        <w:t>и</w:t>
      </w:r>
      <w:r w:rsidRPr="008B50F4">
        <w:rPr>
          <w:rFonts w:ascii="Times New Roman" w:hAnsi="Times New Roman"/>
          <w:sz w:val="28"/>
          <w:szCs w:val="28"/>
        </w:rPr>
        <w:t>лищно-коммунального хозяйства, укреплением их материально-технической базы; содействовать бесперебойному и высококачественному оказанию услуг населению;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- оказывать содействие по развитию субъектов малого и среднего пре</w:t>
      </w:r>
      <w:r w:rsidRPr="008B50F4">
        <w:rPr>
          <w:rFonts w:ascii="Times New Roman" w:hAnsi="Times New Roman"/>
          <w:sz w:val="28"/>
          <w:szCs w:val="28"/>
        </w:rPr>
        <w:t>д</w:t>
      </w:r>
      <w:r w:rsidRPr="008B50F4">
        <w:rPr>
          <w:rFonts w:ascii="Times New Roman" w:hAnsi="Times New Roman"/>
          <w:sz w:val="28"/>
          <w:szCs w:val="28"/>
        </w:rPr>
        <w:t>принимательства, созданию новых рабочих мест, снижению уровня общей и р</w:t>
      </w:r>
      <w:r w:rsidRPr="008B50F4">
        <w:rPr>
          <w:rFonts w:ascii="Times New Roman" w:hAnsi="Times New Roman"/>
          <w:sz w:val="28"/>
          <w:szCs w:val="28"/>
        </w:rPr>
        <w:t>е</w:t>
      </w:r>
      <w:r w:rsidRPr="008B50F4">
        <w:rPr>
          <w:rFonts w:ascii="Times New Roman" w:hAnsi="Times New Roman"/>
          <w:sz w:val="28"/>
          <w:szCs w:val="28"/>
        </w:rPr>
        <w:t>гистрируемой безработицы;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- способствовать пропаганде здорового образа жизни, вовлечению нас</w:t>
      </w:r>
      <w:r w:rsidRPr="008B50F4">
        <w:rPr>
          <w:rFonts w:ascii="Times New Roman" w:hAnsi="Times New Roman"/>
          <w:sz w:val="28"/>
          <w:szCs w:val="28"/>
        </w:rPr>
        <w:t>е</w:t>
      </w:r>
      <w:r w:rsidRPr="008B50F4">
        <w:rPr>
          <w:rFonts w:ascii="Times New Roman" w:hAnsi="Times New Roman"/>
          <w:sz w:val="28"/>
          <w:szCs w:val="28"/>
        </w:rPr>
        <w:t>ления в занятия физкультурой и спортом; развитию территориального общес</w:t>
      </w:r>
      <w:r w:rsidRPr="008B50F4">
        <w:rPr>
          <w:rFonts w:ascii="Times New Roman" w:hAnsi="Times New Roman"/>
          <w:sz w:val="28"/>
          <w:szCs w:val="28"/>
        </w:rPr>
        <w:t>т</w:t>
      </w:r>
      <w:r w:rsidRPr="008B50F4">
        <w:rPr>
          <w:rFonts w:ascii="Times New Roman" w:hAnsi="Times New Roman"/>
          <w:sz w:val="28"/>
          <w:szCs w:val="28"/>
        </w:rPr>
        <w:t>венного самоуправления;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- оказывать содействие в борьбе с преступностью, в снижении числа д</w:t>
      </w:r>
      <w:r w:rsidRPr="008B50F4">
        <w:rPr>
          <w:rFonts w:ascii="Times New Roman" w:hAnsi="Times New Roman"/>
          <w:sz w:val="28"/>
          <w:szCs w:val="28"/>
        </w:rPr>
        <w:t>о</w:t>
      </w:r>
      <w:r w:rsidRPr="008B50F4">
        <w:rPr>
          <w:rFonts w:ascii="Times New Roman" w:hAnsi="Times New Roman"/>
          <w:sz w:val="28"/>
          <w:szCs w:val="28"/>
        </w:rPr>
        <w:t>рожно-транспортных происшествий.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4. Настоящее решен</w:t>
      </w:r>
      <w:r w:rsidR="00646D57" w:rsidRPr="008B50F4">
        <w:rPr>
          <w:rFonts w:ascii="Times New Roman" w:hAnsi="Times New Roman"/>
          <w:sz w:val="28"/>
          <w:szCs w:val="28"/>
        </w:rPr>
        <w:t>ие опубликовать в газете «Вперё</w:t>
      </w:r>
      <w:r w:rsidRPr="008B50F4">
        <w:rPr>
          <w:rFonts w:ascii="Times New Roman" w:hAnsi="Times New Roman"/>
          <w:sz w:val="28"/>
          <w:szCs w:val="28"/>
        </w:rPr>
        <w:t>д» и разместить на сайте</w:t>
      </w:r>
      <w:r w:rsidR="00646D57" w:rsidRPr="008B50F4">
        <w:rPr>
          <w:rFonts w:ascii="Times New Roman" w:hAnsi="Times New Roman"/>
          <w:sz w:val="28"/>
          <w:szCs w:val="28"/>
        </w:rPr>
        <w:t xml:space="preserve"> https://zaigraevo.gosuslugi.ru.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</w:t>
      </w:r>
      <w:r w:rsidRPr="008B50F4">
        <w:rPr>
          <w:rFonts w:ascii="Times New Roman" w:hAnsi="Times New Roman"/>
          <w:sz w:val="28"/>
          <w:szCs w:val="28"/>
        </w:rPr>
        <w:t>и</w:t>
      </w:r>
      <w:r w:rsidRPr="008B50F4">
        <w:rPr>
          <w:rFonts w:ascii="Times New Roman" w:hAnsi="Times New Roman"/>
          <w:sz w:val="28"/>
          <w:szCs w:val="28"/>
        </w:rPr>
        <w:t xml:space="preserve">кования. </w:t>
      </w:r>
    </w:p>
    <w:p w:rsidR="00461219" w:rsidRPr="008B50F4" w:rsidRDefault="00461219" w:rsidP="00461219">
      <w:pPr>
        <w:ind w:firstLine="709"/>
        <w:rPr>
          <w:rFonts w:ascii="Times New Roman" w:hAnsi="Times New Roman"/>
          <w:sz w:val="28"/>
          <w:szCs w:val="28"/>
        </w:rPr>
      </w:pPr>
      <w:r w:rsidRPr="008B50F4">
        <w:rPr>
          <w:rFonts w:ascii="Times New Roman" w:hAnsi="Times New Roman"/>
          <w:sz w:val="28"/>
          <w:szCs w:val="28"/>
        </w:rPr>
        <w:t>6. Контроль за исполнением настоящего решения возложить на постоя</w:t>
      </w:r>
      <w:r w:rsidRPr="008B50F4">
        <w:rPr>
          <w:rFonts w:ascii="Times New Roman" w:hAnsi="Times New Roman"/>
          <w:sz w:val="28"/>
          <w:szCs w:val="28"/>
        </w:rPr>
        <w:t>н</w:t>
      </w:r>
      <w:r w:rsidRPr="008B50F4">
        <w:rPr>
          <w:rFonts w:ascii="Times New Roman" w:hAnsi="Times New Roman"/>
          <w:sz w:val="28"/>
          <w:szCs w:val="28"/>
        </w:rPr>
        <w:t>ную комиссию Заиграевского районного Совета депутатов муниципального о</w:t>
      </w:r>
      <w:r w:rsidRPr="008B50F4">
        <w:rPr>
          <w:rFonts w:ascii="Times New Roman" w:hAnsi="Times New Roman"/>
          <w:sz w:val="28"/>
          <w:szCs w:val="28"/>
        </w:rPr>
        <w:t>б</w:t>
      </w:r>
      <w:r w:rsidRPr="008B50F4">
        <w:rPr>
          <w:rFonts w:ascii="Times New Roman" w:hAnsi="Times New Roman"/>
          <w:sz w:val="28"/>
          <w:szCs w:val="28"/>
        </w:rPr>
        <w:t xml:space="preserve">разования «Заиграевский район» по социально </w:t>
      </w:r>
      <w:r w:rsidR="00646D57" w:rsidRPr="008B50F4">
        <w:rPr>
          <w:rFonts w:ascii="Times New Roman" w:hAnsi="Times New Roman"/>
          <w:sz w:val="28"/>
          <w:szCs w:val="28"/>
        </w:rPr>
        <w:t>- экономическому развитию.</w:t>
      </w:r>
    </w:p>
    <w:p w:rsidR="00A738B4" w:rsidRDefault="00A738B4" w:rsidP="00461219">
      <w:pPr>
        <w:pStyle w:val="ab"/>
        <w:spacing w:before="0" w:beforeAutospacing="0" w:after="0" w:afterAutospacing="0"/>
        <w:ind w:firstLine="709"/>
        <w:jc w:val="both"/>
      </w:pPr>
    </w:p>
    <w:p w:rsidR="00461219" w:rsidRDefault="00461219" w:rsidP="00461219">
      <w:pPr>
        <w:pStyle w:val="ab"/>
        <w:spacing w:before="0" w:beforeAutospacing="0" w:after="0" w:afterAutospacing="0"/>
        <w:ind w:firstLine="709"/>
        <w:jc w:val="both"/>
      </w:pPr>
    </w:p>
    <w:p w:rsidR="00461219" w:rsidRDefault="00461219" w:rsidP="00461219">
      <w:pPr>
        <w:pStyle w:val="ab"/>
        <w:spacing w:before="0" w:beforeAutospacing="0" w:after="0" w:afterAutospacing="0"/>
        <w:ind w:firstLine="709"/>
        <w:jc w:val="both"/>
      </w:pPr>
    </w:p>
    <w:p w:rsidR="008B50F4" w:rsidRPr="009054E1" w:rsidRDefault="008B50F4" w:rsidP="00461219">
      <w:pPr>
        <w:pStyle w:val="ab"/>
        <w:spacing w:before="0" w:beforeAutospacing="0" w:after="0" w:afterAutospacing="0"/>
        <w:ind w:firstLine="709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8B50F4" w:rsidTr="007A5F5D">
        <w:tc>
          <w:tcPr>
            <w:tcW w:w="5812" w:type="dxa"/>
          </w:tcPr>
          <w:p w:rsidR="0095175F" w:rsidRPr="008B50F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8B50F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8B50F4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50F4" w:rsidRDefault="008B50F4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50F4" w:rsidRPr="008B50F4" w:rsidRDefault="008B50F4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8B50F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8B50F4" w:rsidTr="007A5F5D">
        <w:tc>
          <w:tcPr>
            <w:tcW w:w="5812" w:type="dxa"/>
          </w:tcPr>
          <w:p w:rsidR="0095175F" w:rsidRPr="008B50F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8B50F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8B50F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8B50F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8B50F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8B50F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8B50F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0F4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1219" w:rsidRDefault="00461219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76"/>
      </w:tblGrid>
      <w:tr w:rsidR="00461219" w:rsidTr="00021B77">
        <w:tc>
          <w:tcPr>
            <w:tcW w:w="4077" w:type="dxa"/>
          </w:tcPr>
          <w:p w:rsidR="00461219" w:rsidRDefault="00461219" w:rsidP="00C205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6" w:type="dxa"/>
          </w:tcPr>
          <w:p w:rsidR="00461219" w:rsidRPr="00021B77" w:rsidRDefault="00461219" w:rsidP="00461219">
            <w:pPr>
              <w:tabs>
                <w:tab w:val="left" w:pos="1416"/>
                <w:tab w:val="left" w:pos="5529"/>
                <w:tab w:val="left" w:pos="567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1B7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461219" w:rsidRPr="00EA1B00" w:rsidRDefault="00461219" w:rsidP="00C20570">
            <w:pPr>
              <w:tabs>
                <w:tab w:val="left" w:pos="4428"/>
                <w:tab w:val="left" w:pos="4462"/>
              </w:tabs>
              <w:ind w:right="34"/>
              <w:rPr>
                <w:rFonts w:ascii="Times New Roman" w:hAnsi="Times New Roman"/>
                <w:bCs/>
                <w:sz w:val="28"/>
                <w:szCs w:val="24"/>
              </w:rPr>
            </w:pPr>
            <w:r w:rsidRPr="00021B77">
              <w:rPr>
                <w:rFonts w:ascii="Times New Roman" w:hAnsi="Times New Roman" w:cs="Times New Roman"/>
                <w:sz w:val="24"/>
                <w:szCs w:val="24"/>
              </w:rPr>
              <w:t>к решению Заиграевского районного Совета депут</w:t>
            </w:r>
            <w:r w:rsidRPr="00021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1B77">
              <w:rPr>
                <w:rFonts w:ascii="Times New Roman" w:hAnsi="Times New Roman" w:cs="Times New Roman"/>
                <w:sz w:val="24"/>
                <w:szCs w:val="24"/>
              </w:rPr>
              <w:t>тов муниципального образования «Заиграевский район» Республики Бурятия «</w:t>
            </w:r>
            <w:r w:rsidRPr="00021B77">
              <w:rPr>
                <w:rFonts w:ascii="Times New Roman" w:hAnsi="Times New Roman"/>
                <w:bCs/>
                <w:sz w:val="24"/>
                <w:szCs w:val="24"/>
              </w:rPr>
              <w:t xml:space="preserve">Отчет о результатах деятельности Главы </w:t>
            </w:r>
            <w:r w:rsidRPr="00021B77">
              <w:rPr>
                <w:rFonts w:ascii="Times New Roman" w:hAnsi="Times New Roman"/>
                <w:sz w:val="24"/>
                <w:szCs w:val="24"/>
              </w:rPr>
              <w:t>муниципального образования «Заиграевский район», Администрации муниципал</w:t>
            </w:r>
            <w:r w:rsidRPr="00021B77">
              <w:rPr>
                <w:rFonts w:ascii="Times New Roman" w:hAnsi="Times New Roman"/>
                <w:sz w:val="24"/>
                <w:szCs w:val="24"/>
              </w:rPr>
              <w:t>ь</w:t>
            </w:r>
            <w:r w:rsidRPr="00021B77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  <w:r w:rsidRPr="00021B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21B77">
              <w:rPr>
                <w:rFonts w:ascii="Times New Roman" w:hAnsi="Times New Roman"/>
                <w:sz w:val="24"/>
                <w:szCs w:val="24"/>
              </w:rPr>
              <w:t>«Заиграевский район» в 2025 году и задачах на 2026 год»</w:t>
            </w:r>
            <w:r w:rsidRPr="0002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22.05.2026 г. № 125</w:t>
            </w:r>
          </w:p>
        </w:tc>
      </w:tr>
    </w:tbl>
    <w:p w:rsidR="00461219" w:rsidRPr="00E81C20" w:rsidRDefault="00461219" w:rsidP="009054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81C20" w:rsidRPr="00E81C20" w:rsidRDefault="00E81C20" w:rsidP="00E81C2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C20">
        <w:rPr>
          <w:rFonts w:ascii="Times New Roman" w:hAnsi="Times New Roman" w:cs="Times New Roman"/>
          <w:b/>
          <w:sz w:val="28"/>
          <w:szCs w:val="28"/>
        </w:rPr>
        <w:t>Отчет о результатах деятельности Главы муниципального образов</w:t>
      </w:r>
      <w:r w:rsidRPr="00E81C20">
        <w:rPr>
          <w:rFonts w:ascii="Times New Roman" w:hAnsi="Times New Roman" w:cs="Times New Roman"/>
          <w:b/>
          <w:sz w:val="28"/>
          <w:szCs w:val="28"/>
        </w:rPr>
        <w:t>а</w:t>
      </w:r>
      <w:r w:rsidRPr="00E81C20">
        <w:rPr>
          <w:rFonts w:ascii="Times New Roman" w:hAnsi="Times New Roman" w:cs="Times New Roman"/>
          <w:b/>
          <w:sz w:val="28"/>
          <w:szCs w:val="28"/>
        </w:rPr>
        <w:t>ния «Заиграевский район», Администрации муниципального образования «Заиграевский район» в 2025 году и задачах на 2026 год</w:t>
      </w:r>
    </w:p>
    <w:p w:rsidR="00E81C20" w:rsidRPr="000202EC" w:rsidRDefault="00E81C20" w:rsidP="00E81C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81C20" w:rsidRPr="000202EC" w:rsidRDefault="00E81C20" w:rsidP="00E81C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Решением Заиграевского районного Совета депутатов от 26.12.2018г №310 утверждена Стратегия социально - экономического развития на период до 2035 года. По итогам 2025 года из 194 индикаторов выполнено 167 или 86,1%. </w:t>
      </w:r>
    </w:p>
    <w:p w:rsidR="00E81C20" w:rsidRPr="000202EC" w:rsidRDefault="00E81C20" w:rsidP="00E81C2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t>Демографическая ситуация в районе остается стабильной - численность населения составляет порядка 50 тысяч 700 человек.</w:t>
      </w:r>
    </w:p>
    <w:p w:rsidR="00E81C20" w:rsidRPr="000202EC" w:rsidRDefault="00E81C20" w:rsidP="00E81C2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организаций (без субъектов малого предпринимательства по данным Федеральной службы государственной статистики за 2025 год) – 69 788,10 рублей, к 2024 году прирост составил - 111,4%.</w:t>
      </w:r>
    </w:p>
    <w:p w:rsidR="00E81C20" w:rsidRPr="000202EC" w:rsidRDefault="00E81C20" w:rsidP="00E81C2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Оценочно среднемесячная заработная плата субъектов малого предпр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 xml:space="preserve">нимательства составляет 59 413,3 рублей. </w:t>
      </w:r>
    </w:p>
    <w:p w:rsidR="00E81C20" w:rsidRPr="000202EC" w:rsidRDefault="00E81C20" w:rsidP="00E81C20">
      <w:pPr>
        <w:ind w:firstLine="709"/>
        <w:contextualSpacing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</w:t>
      </w:r>
      <w:bookmarkStart w:id="1" w:name="_Hlk219276957"/>
      <w:r w:rsidRPr="000202EC">
        <w:rPr>
          <w:rFonts w:ascii="Times New Roman" w:hAnsi="Times New Roman" w:cs="Times New Roman"/>
          <w:color w:val="000000"/>
          <w:sz w:val="28"/>
          <w:szCs w:val="28"/>
        </w:rPr>
        <w:t>в Филиал ГКУ «Кадровый центр Республики Бурятия» по Заиграевскому району</w:t>
      </w:r>
      <w:bookmarkEnd w:id="1"/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 обратилось 267 человек, из них признано безработными гражданами 183 человека. Трудоустроено 174 человека. (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Уровень регистриру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мой безработицы на 31.12.2025 года – 0,14 %, за аналогичную дату предыд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щего года составлял 0,2 %.)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Сохраняется высокий кадровый спрос на рынке труда, на сегодня банк вакансий по Заиграевскому району содержит 339 предложений, т.е. в настоящее время мы сталкиваемся с превышением предложений рабочих мест, над кол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чеством ищущих работу граждан, хотелось бы отметить, что такая тенденция характерна для всей России.</w:t>
      </w:r>
    </w:p>
    <w:p w:rsidR="00E81C20" w:rsidRPr="000202EC" w:rsidRDefault="00E81C20" w:rsidP="00021B77">
      <w:pPr>
        <w:tabs>
          <w:tab w:val="left" w:pos="378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Основные показатели экономического положения района за 2025 год представлены в таблице. </w:t>
      </w:r>
    </w:p>
    <w:p w:rsidR="00E81C20" w:rsidRPr="000202EC" w:rsidRDefault="00E81C20" w:rsidP="00E81C20">
      <w:pPr>
        <w:tabs>
          <w:tab w:val="left" w:pos="3780"/>
        </w:tabs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млн. руб.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843"/>
        <w:gridCol w:w="1701"/>
        <w:gridCol w:w="1843"/>
      </w:tblGrid>
      <w:tr w:rsidR="00E81C20" w:rsidRPr="00021B77" w:rsidTr="00021B77">
        <w:trPr>
          <w:trHeight w:val="595"/>
          <w:jc w:val="center"/>
        </w:trPr>
        <w:tc>
          <w:tcPr>
            <w:tcW w:w="4077" w:type="dxa"/>
            <w:vAlign w:val="center"/>
          </w:tcPr>
          <w:p w:rsidR="00E81C20" w:rsidRPr="00646D57" w:rsidRDefault="00E81C20" w:rsidP="00021B77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6D57">
              <w:rPr>
                <w:rFonts w:ascii="Times New Roman" w:hAnsi="Times New Roman" w:cs="Times New Roman"/>
                <w:b/>
                <w:iCs/>
              </w:rPr>
              <w:t>Наименование показателей</w:t>
            </w:r>
          </w:p>
        </w:tc>
        <w:tc>
          <w:tcPr>
            <w:tcW w:w="1843" w:type="dxa"/>
            <w:vAlign w:val="center"/>
          </w:tcPr>
          <w:p w:rsidR="00E81C20" w:rsidRPr="00646D57" w:rsidRDefault="00E81C20" w:rsidP="00021B77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6D57">
              <w:rPr>
                <w:rFonts w:ascii="Times New Roman" w:hAnsi="Times New Roman" w:cs="Times New Roman"/>
                <w:b/>
                <w:iCs/>
              </w:rPr>
              <w:t>202</w:t>
            </w:r>
            <w:r w:rsidRPr="00646D57">
              <w:rPr>
                <w:rFonts w:ascii="Times New Roman" w:hAnsi="Times New Roman" w:cs="Times New Roman"/>
                <w:b/>
                <w:iCs/>
                <w:lang w:val="en-US"/>
              </w:rPr>
              <w:t>4</w:t>
            </w:r>
            <w:r w:rsidRPr="00646D57">
              <w:rPr>
                <w:rFonts w:ascii="Times New Roman" w:hAnsi="Times New Roman" w:cs="Times New Roman"/>
                <w:b/>
                <w:iCs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E81C20" w:rsidRPr="00646D57" w:rsidRDefault="00E81C20" w:rsidP="00021B77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6D57">
              <w:rPr>
                <w:rFonts w:ascii="Times New Roman" w:hAnsi="Times New Roman" w:cs="Times New Roman"/>
                <w:b/>
                <w:iCs/>
              </w:rPr>
              <w:t>2025 год</w:t>
            </w:r>
          </w:p>
        </w:tc>
        <w:tc>
          <w:tcPr>
            <w:tcW w:w="1843" w:type="dxa"/>
            <w:vAlign w:val="center"/>
          </w:tcPr>
          <w:p w:rsidR="00E81C20" w:rsidRPr="00646D57" w:rsidRDefault="00E81C20" w:rsidP="00021B77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46D57">
              <w:rPr>
                <w:rFonts w:ascii="Times New Roman" w:hAnsi="Times New Roman" w:cs="Times New Roman"/>
                <w:b/>
                <w:iCs/>
              </w:rPr>
              <w:t>Динамика (%)</w:t>
            </w:r>
          </w:p>
        </w:tc>
      </w:tr>
      <w:tr w:rsidR="00E81C20" w:rsidRPr="00021B77" w:rsidTr="00021B77">
        <w:trPr>
          <w:trHeight w:val="274"/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Отгружено товаров собственного прои</w:t>
            </w:r>
            <w:r w:rsidRPr="00021B77">
              <w:rPr>
                <w:rFonts w:ascii="Times New Roman" w:hAnsi="Times New Roman" w:cs="Times New Roman"/>
                <w:iCs/>
              </w:rPr>
              <w:t>з</w:t>
            </w:r>
            <w:r w:rsidRPr="00021B77">
              <w:rPr>
                <w:rFonts w:ascii="Times New Roman" w:hAnsi="Times New Roman" w:cs="Times New Roman"/>
                <w:iCs/>
              </w:rPr>
              <w:t>водства выполненных работ и услуг, всего:</w:t>
            </w:r>
          </w:p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в том числе: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2</w:t>
            </w:r>
            <w:r w:rsidRPr="00021B77">
              <w:rPr>
                <w:rFonts w:ascii="Times New Roman" w:hAnsi="Times New Roman" w:cs="Times New Roman"/>
                <w:iCs/>
                <w:lang w:val="en-US"/>
              </w:rPr>
              <w:t>082.4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  <w:lang w:val="en-US"/>
              </w:rPr>
              <w:t>23</w:t>
            </w:r>
            <w:r w:rsidRPr="00021B77">
              <w:rPr>
                <w:rFonts w:ascii="Times New Roman" w:hAnsi="Times New Roman" w:cs="Times New Roman"/>
                <w:iCs/>
              </w:rPr>
              <w:t>17,3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  <w:lang w:val="en-US"/>
              </w:rPr>
              <w:t>11</w:t>
            </w:r>
            <w:r w:rsidRPr="00021B77">
              <w:rPr>
                <w:rFonts w:ascii="Times New Roman" w:hAnsi="Times New Roman" w:cs="Times New Roman"/>
                <w:iCs/>
              </w:rPr>
              <w:t>1,3</w:t>
            </w:r>
          </w:p>
        </w:tc>
      </w:tr>
      <w:tr w:rsidR="00E81C20" w:rsidRPr="00021B77" w:rsidTr="00021B77">
        <w:trPr>
          <w:trHeight w:val="542"/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Добыча полезных ископаемых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328,9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257,2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78,2</w:t>
            </w:r>
          </w:p>
        </w:tc>
      </w:tr>
      <w:tr w:rsidR="00E81C20" w:rsidRPr="00021B77" w:rsidTr="00021B77">
        <w:trPr>
          <w:trHeight w:val="264"/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 xml:space="preserve">Обрабатывающие производства 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1370,9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1581,2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115,3</w:t>
            </w:r>
          </w:p>
        </w:tc>
      </w:tr>
      <w:tr w:rsidR="00E81C20" w:rsidRPr="00021B77" w:rsidTr="00021B77">
        <w:trPr>
          <w:trHeight w:val="652"/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lastRenderedPageBreak/>
              <w:t>Производство и распределение электр</w:t>
            </w:r>
            <w:r w:rsidRPr="00021B77">
              <w:rPr>
                <w:rFonts w:ascii="Times New Roman" w:hAnsi="Times New Roman" w:cs="Times New Roman"/>
                <w:iCs/>
              </w:rPr>
              <w:t>о</w:t>
            </w:r>
            <w:r w:rsidRPr="00021B77">
              <w:rPr>
                <w:rFonts w:ascii="Times New Roman" w:hAnsi="Times New Roman" w:cs="Times New Roman"/>
                <w:iCs/>
              </w:rPr>
              <w:t>энергии, газа и воды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382,6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479,0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125,5</w:t>
            </w:r>
          </w:p>
        </w:tc>
      </w:tr>
      <w:tr w:rsidR="00E81C20" w:rsidRPr="00021B77" w:rsidTr="00021B77">
        <w:trPr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 xml:space="preserve">Валовый объем продукции сельского хозяйства 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5722,2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5969,3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104,0</w:t>
            </w:r>
          </w:p>
        </w:tc>
      </w:tr>
      <w:tr w:rsidR="00E81C20" w:rsidRPr="00021B77" w:rsidTr="00021B77">
        <w:trPr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Инвестиции в основной капитал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  <w:lang w:val="en-US"/>
              </w:rPr>
              <w:t>1990,4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3342,1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168,0</w:t>
            </w:r>
          </w:p>
        </w:tc>
      </w:tr>
      <w:tr w:rsidR="00E81C20" w:rsidRPr="00021B77" w:rsidTr="00021B77">
        <w:trPr>
          <w:jc w:val="center"/>
        </w:trPr>
        <w:tc>
          <w:tcPr>
            <w:tcW w:w="4077" w:type="dxa"/>
          </w:tcPr>
          <w:p w:rsidR="00E81C20" w:rsidRPr="00021B77" w:rsidRDefault="00E81C20" w:rsidP="00C20570">
            <w:pPr>
              <w:tabs>
                <w:tab w:val="left" w:pos="3780"/>
              </w:tabs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Оборот розничной торговли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21B77">
              <w:rPr>
                <w:rFonts w:ascii="Times New Roman" w:hAnsi="Times New Roman" w:cs="Times New Roman"/>
                <w:iCs/>
              </w:rPr>
              <w:t>3465,0</w:t>
            </w:r>
          </w:p>
        </w:tc>
        <w:tc>
          <w:tcPr>
            <w:tcW w:w="1701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3 907,6</w:t>
            </w:r>
          </w:p>
        </w:tc>
        <w:tc>
          <w:tcPr>
            <w:tcW w:w="1843" w:type="dxa"/>
          </w:tcPr>
          <w:p w:rsidR="00E81C20" w:rsidRPr="00021B77" w:rsidRDefault="00E81C20" w:rsidP="00C20570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021B77">
              <w:rPr>
                <w:rFonts w:ascii="Times New Roman" w:hAnsi="Times New Roman" w:cs="Times New Roman"/>
                <w:iCs/>
              </w:rPr>
              <w:t>112,8</w:t>
            </w:r>
          </w:p>
        </w:tc>
      </w:tr>
    </w:tbl>
    <w:p w:rsidR="00E81C20" w:rsidRPr="000202EC" w:rsidRDefault="00E81C20" w:rsidP="00E81C2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35A84">
        <w:rPr>
          <w:rFonts w:ascii="Times New Roman" w:hAnsi="Times New Roman" w:cs="Times New Roman"/>
          <w:bCs/>
          <w:sz w:val="28"/>
          <w:szCs w:val="28"/>
        </w:rPr>
        <w:t xml:space="preserve">Объем промышленного производства </w:t>
      </w:r>
      <w:r w:rsidRPr="00935A84">
        <w:rPr>
          <w:rFonts w:ascii="Times New Roman" w:hAnsi="Times New Roman" w:cs="Times New Roman"/>
          <w:sz w:val="28"/>
          <w:szCs w:val="28"/>
        </w:rPr>
        <w:t>за 2025 год оценочно составил 2 317,3 млн. рублей, к 2024 году – 111,3%.</w:t>
      </w:r>
    </w:p>
    <w:p w:rsidR="00E81C20" w:rsidRPr="000202EC" w:rsidRDefault="00E81C20" w:rsidP="00021B77">
      <w:pPr>
        <w:shd w:val="clear" w:color="auto" w:fill="FFFFFF"/>
        <w:tabs>
          <w:tab w:val="left" w:pos="0"/>
        </w:tabs>
        <w:ind w:right="28"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целом в промышленности наблюдается рост объемов производства на 1</w:t>
      </w:r>
      <w:r>
        <w:rPr>
          <w:rFonts w:ascii="Times New Roman" w:hAnsi="Times New Roman" w:cs="Times New Roman"/>
          <w:sz w:val="28"/>
          <w:szCs w:val="28"/>
        </w:rPr>
        <w:t xml:space="preserve">1,3 </w:t>
      </w:r>
      <w:r w:rsidRPr="000202EC">
        <w:rPr>
          <w:rFonts w:ascii="Times New Roman" w:hAnsi="Times New Roman" w:cs="Times New Roman"/>
          <w:sz w:val="28"/>
          <w:szCs w:val="28"/>
        </w:rPr>
        <w:t>% к уровню прошлого года. Положительную динамику обеспечивают два вида экономической деятельности: производство строительных материалов и производство прочих машин и оборудования специального назначения.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Развитие района в нынешних условиях во многом связано с развитием малого бизнеса, поэтому в</w:t>
      </w:r>
      <w:r w:rsidRPr="000202EC">
        <w:rPr>
          <w:rFonts w:ascii="Times New Roman" w:hAnsi="Times New Roman" w:cs="Times New Roman"/>
          <w:sz w:val="28"/>
          <w:szCs w:val="28"/>
        </w:rPr>
        <w:t xml:space="preserve"> число основных задач социально-экономической п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литики входит совершенствование предпринимательского климата, создание условий для устойчивого развития малого и среднего предпринимательства.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постоянной основе оказывается информационная и консультационная поддержка субъектов малого и среднего предпринимательства.</w:t>
      </w:r>
    </w:p>
    <w:p w:rsidR="00E81C20" w:rsidRPr="000202EC" w:rsidRDefault="00E81C20" w:rsidP="00021B77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2025 году Фондом поддержки малого предпринимательства Республики Бурятия оказана финансовая поддержка 9-ти субъектам малого и среднего предпринимательства Заиграевского района на общую сумму 22 млн. рублей.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35 субъектов МСП Заиграевского района получили поддержку от Гара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тийного фонда Республики Бурятия на общую сумму 14,1 млн. рублей.</w:t>
      </w:r>
    </w:p>
    <w:p w:rsidR="00E81C20" w:rsidRPr="000202EC" w:rsidRDefault="00E81C20" w:rsidP="00021B77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местном уровне субъектам среднего и малого предпринимательства оказано 65 консультаций и услуг, предоставлено в аренду 28 земельных учас</w:t>
      </w:r>
      <w:r w:rsidRPr="000202EC">
        <w:rPr>
          <w:rFonts w:ascii="Times New Roman" w:hAnsi="Times New Roman" w:cs="Times New Roman"/>
          <w:sz w:val="28"/>
          <w:szCs w:val="28"/>
        </w:rPr>
        <w:t>т</w:t>
      </w:r>
      <w:r w:rsidRPr="000202EC">
        <w:rPr>
          <w:rFonts w:ascii="Times New Roman" w:hAnsi="Times New Roman" w:cs="Times New Roman"/>
          <w:sz w:val="28"/>
          <w:szCs w:val="28"/>
        </w:rPr>
        <w:t>ков и 6 помещений и зданий, а также передано в собственность 3 помещения.</w:t>
      </w:r>
    </w:p>
    <w:p w:rsidR="00E81C20" w:rsidRPr="000202EC" w:rsidRDefault="00E81C20" w:rsidP="00021B77">
      <w:pPr>
        <w:ind w:firstLine="709"/>
        <w:contextualSpacing/>
        <w:rPr>
          <w:rFonts w:ascii="Times New Roman" w:hAnsi="Times New Roman" w:cs="Times New Roman"/>
          <w:sz w:val="28"/>
          <w:szCs w:val="28"/>
          <w:lang w:eastAsia="ko-KR"/>
        </w:rPr>
      </w:pPr>
      <w:r w:rsidRPr="000202EC">
        <w:rPr>
          <w:rFonts w:ascii="Times New Roman" w:hAnsi="Times New Roman" w:cs="Times New Roman"/>
          <w:sz w:val="28"/>
          <w:szCs w:val="28"/>
          <w:lang w:eastAsia="ko-KR"/>
        </w:rPr>
        <w:t>Согласно Единому реестру малых и средних предприятий Федеральной налоговой службы на 01.01.2026 г. на территории района работает 1 132 суб</w:t>
      </w:r>
      <w:r w:rsidRPr="000202EC">
        <w:rPr>
          <w:rFonts w:ascii="Times New Roman" w:hAnsi="Times New Roman" w:cs="Times New Roman"/>
          <w:sz w:val="28"/>
          <w:szCs w:val="28"/>
          <w:lang w:eastAsia="ko-KR"/>
        </w:rPr>
        <w:t>ъ</w:t>
      </w:r>
      <w:r w:rsidRPr="000202EC">
        <w:rPr>
          <w:rFonts w:ascii="Times New Roman" w:hAnsi="Times New Roman" w:cs="Times New Roman"/>
          <w:sz w:val="28"/>
          <w:szCs w:val="28"/>
          <w:lang w:eastAsia="ko-KR"/>
        </w:rPr>
        <w:t>екта малого и среднего предпринимательства, прирост к прошлому году 107 % (на 01.01.2025 года - 1057 предприятий, из которых 155 юридических лиц и 902 индивидуальных предпринимателя).</w:t>
      </w:r>
    </w:p>
    <w:p w:rsidR="00E81C20" w:rsidRPr="000202EC" w:rsidRDefault="00E81C20" w:rsidP="00E81C20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Каждый год растёт число самозанятых. Сегодня их уже более 4 тысяч. </w:t>
      </w:r>
    </w:p>
    <w:p w:rsidR="00E81C20" w:rsidRPr="000202EC" w:rsidRDefault="00E81C20" w:rsidP="00E81C20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Выпуск продукции малым бизнесом в 2025 году составил 1,9 млрд. ру</w:t>
      </w:r>
      <w:r w:rsidRPr="000202EC">
        <w:rPr>
          <w:rFonts w:ascii="Times New Roman" w:hAnsi="Times New Roman" w:cs="Times New Roman"/>
          <w:sz w:val="28"/>
          <w:szCs w:val="28"/>
        </w:rPr>
        <w:t>б</w:t>
      </w:r>
      <w:r w:rsidRPr="000202EC">
        <w:rPr>
          <w:rFonts w:ascii="Times New Roman" w:hAnsi="Times New Roman" w:cs="Times New Roman"/>
          <w:sz w:val="28"/>
          <w:szCs w:val="28"/>
        </w:rPr>
        <w:t>лей, оборот розничной торговли – 3,9 млрд. рублей, оборот общественного п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тания – 157,2 млн. рублей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С целью повышения инвестиционной привлекательности района создан и ежегодно актуализируется реестр свободных инвестиционных площадок для реализации проектов, налажено взаимодействие с профильными министерств</w:t>
      </w:r>
      <w:r w:rsidRPr="000202EC">
        <w:rPr>
          <w:rFonts w:ascii="Times New Roman" w:hAnsi="Times New Roman" w:cs="Times New Roman"/>
          <w:sz w:val="28"/>
          <w:szCs w:val="28"/>
        </w:rPr>
        <w:t>а</w:t>
      </w:r>
      <w:r w:rsidRPr="000202EC">
        <w:rPr>
          <w:rFonts w:ascii="Times New Roman" w:hAnsi="Times New Roman" w:cs="Times New Roman"/>
          <w:sz w:val="28"/>
          <w:szCs w:val="28"/>
        </w:rPr>
        <w:t>ми Республики и Фондом регионального развития.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инвестиции в 2025 году составили 1 636,8 млн. рублей, к 2024 году 120%. </w:t>
      </w:r>
    </w:p>
    <w:p w:rsidR="00E81C20" w:rsidRPr="000202EC" w:rsidRDefault="00E81C20" w:rsidP="00021B77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Основную долю составило ввод в эксплуатацию жилых домов населен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ем, также учтены капитальные вложения в промышленности (</w:t>
      </w:r>
      <w:bookmarkStart w:id="2" w:name="_Hlk190856836"/>
      <w:r w:rsidRPr="000202EC">
        <w:rPr>
          <w:rFonts w:ascii="Times New Roman" w:eastAsia="Times New Roman" w:hAnsi="Times New Roman" w:cs="Times New Roman"/>
          <w:sz w:val="28"/>
          <w:szCs w:val="28"/>
        </w:rPr>
        <w:t>ремонт и прио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ретение оборудования, транспортных средств</w:t>
      </w:r>
      <w:bookmarkEnd w:id="2"/>
      <w:r w:rsidRPr="000202EC">
        <w:rPr>
          <w:rFonts w:ascii="Times New Roman" w:eastAsia="Times New Roman" w:hAnsi="Times New Roman" w:cs="Times New Roman"/>
          <w:sz w:val="28"/>
          <w:szCs w:val="28"/>
        </w:rPr>
        <w:t>, открытие производственного ц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ха), в сельском хозяйстве (ремонт и приобретение оборудования, приобретение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транспортных средств), в потребительском рынке (открытие магазинов, объе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тов общественного питания).</w:t>
      </w:r>
    </w:p>
    <w:p w:rsidR="00E81C20" w:rsidRPr="000202EC" w:rsidRDefault="00E81C20" w:rsidP="00C20570">
      <w:pPr>
        <w:tabs>
          <w:tab w:val="left" w:pos="567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Доля внебюджетных инвестиций в общем объеме составляет 49,0 %. </w:t>
      </w:r>
    </w:p>
    <w:p w:rsidR="00E81C20" w:rsidRPr="000202EC" w:rsidRDefault="00E81C20" w:rsidP="00C20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рамках социально-экономического сотрудничества с 2023 года реализ</w:t>
      </w:r>
      <w:r w:rsidRPr="000202EC">
        <w:rPr>
          <w:rFonts w:ascii="Times New Roman" w:hAnsi="Times New Roman" w:cs="Times New Roman"/>
          <w:sz w:val="28"/>
          <w:szCs w:val="28"/>
        </w:rPr>
        <w:t>у</w:t>
      </w:r>
      <w:r w:rsidRPr="000202EC">
        <w:rPr>
          <w:rFonts w:ascii="Times New Roman" w:hAnsi="Times New Roman" w:cs="Times New Roman"/>
          <w:sz w:val="28"/>
          <w:szCs w:val="28"/>
        </w:rPr>
        <w:t xml:space="preserve">ется соглашение с АО «Свинокомплекс «Восточно-Сибирский», по которому предприятие ежегодно выделяет 1,2 млн. рублей на социальные мероприятия района. </w:t>
      </w:r>
    </w:p>
    <w:p w:rsidR="00E81C20" w:rsidRPr="000202EC" w:rsidRDefault="00E81C20" w:rsidP="00C20570">
      <w:p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настоящее время сельским хозяйством в районе занимаются:</w:t>
      </w:r>
    </w:p>
    <w:p w:rsidR="00E81C20" w:rsidRPr="000202EC" w:rsidRDefault="00E81C20" w:rsidP="00C20570">
      <w:pPr>
        <w:tabs>
          <w:tab w:val="left" w:pos="0"/>
        </w:tabs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2 сельскохозяйственные организации, 65 К(Ф)Х и ИП, 12 потребител</w:t>
      </w:r>
      <w:r w:rsidRPr="000202EC">
        <w:rPr>
          <w:rFonts w:ascii="Times New Roman" w:hAnsi="Times New Roman" w:cs="Times New Roman"/>
          <w:sz w:val="28"/>
          <w:szCs w:val="28"/>
        </w:rPr>
        <w:t>ь</w:t>
      </w:r>
      <w:r w:rsidRPr="000202EC">
        <w:rPr>
          <w:rFonts w:ascii="Times New Roman" w:hAnsi="Times New Roman" w:cs="Times New Roman"/>
          <w:sz w:val="28"/>
          <w:szCs w:val="28"/>
        </w:rPr>
        <w:t xml:space="preserve">ских кооперативов, </w:t>
      </w:r>
      <w:r w:rsidRPr="000202EC">
        <w:rPr>
          <w:rFonts w:ascii="Times New Roman" w:hAnsi="Times New Roman" w:cs="Times New Roman"/>
          <w:spacing w:val="-1"/>
          <w:sz w:val="28"/>
          <w:szCs w:val="28"/>
        </w:rPr>
        <w:t>13 организаций пищевой и перерабатывающей отрасли.</w:t>
      </w:r>
    </w:p>
    <w:p w:rsidR="00E81C20" w:rsidRPr="000202EC" w:rsidRDefault="00E81C20" w:rsidP="00C20570">
      <w:pPr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Объем продукции сельского хозяйства в 2025 году составил 5 млрд 969 млн. руб., к 2024 году – 104 %, 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(в 2024 год 5722,2млн. руб.)</w:t>
      </w:r>
      <w:r w:rsidRPr="000202EC">
        <w:rPr>
          <w:rFonts w:ascii="Times New Roman" w:hAnsi="Times New Roman" w:cs="Times New Roman"/>
          <w:sz w:val="28"/>
          <w:szCs w:val="28"/>
        </w:rPr>
        <w:t xml:space="preserve"> основная доля объ</w:t>
      </w:r>
      <w:r w:rsidRPr="000202EC">
        <w:rPr>
          <w:rFonts w:ascii="Times New Roman" w:hAnsi="Times New Roman" w:cs="Times New Roman"/>
          <w:sz w:val="28"/>
          <w:szCs w:val="28"/>
        </w:rPr>
        <w:t>е</w:t>
      </w:r>
      <w:r w:rsidRPr="000202EC">
        <w:rPr>
          <w:rFonts w:ascii="Times New Roman" w:hAnsi="Times New Roman" w:cs="Times New Roman"/>
          <w:sz w:val="28"/>
          <w:szCs w:val="28"/>
        </w:rPr>
        <w:t>ма валовой продукции приходится на АО «Свинокомплекс «Восточно-Сибирский».</w:t>
      </w:r>
    </w:p>
    <w:p w:rsidR="00E81C20" w:rsidRPr="000202EC" w:rsidRDefault="00E81C20" w:rsidP="00E81C20">
      <w:pPr>
        <w:ind w:firstLine="709"/>
        <w:textAlignment w:val="top"/>
        <w:rPr>
          <w:rFonts w:ascii="Times New Roman" w:hAnsi="Times New Roman" w:cs="Times New Roman"/>
          <w:b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Структура сельского хозяйства МО «Заиграевский район», имеет четко выраженное животноводческое направление. Доля животноводческой проду</w:t>
      </w:r>
      <w:r w:rsidRPr="000202EC">
        <w:rPr>
          <w:rFonts w:ascii="Times New Roman" w:hAnsi="Times New Roman" w:cs="Times New Roman"/>
          <w:sz w:val="28"/>
          <w:szCs w:val="28"/>
        </w:rPr>
        <w:t>к</w:t>
      </w:r>
      <w:r w:rsidRPr="000202EC">
        <w:rPr>
          <w:rFonts w:ascii="Times New Roman" w:hAnsi="Times New Roman" w:cs="Times New Roman"/>
          <w:sz w:val="28"/>
          <w:szCs w:val="28"/>
        </w:rPr>
        <w:t>ции в общем объёме сельхозпроизводства составляет окол</w:t>
      </w:r>
      <w:r w:rsidR="00C20570">
        <w:rPr>
          <w:rFonts w:ascii="Times New Roman" w:hAnsi="Times New Roman" w:cs="Times New Roman"/>
          <w:sz w:val="28"/>
          <w:szCs w:val="28"/>
        </w:rPr>
        <w:t xml:space="preserve">о 80 %. </w:t>
      </w:r>
      <w:r w:rsidRPr="000202EC">
        <w:rPr>
          <w:rFonts w:ascii="Times New Roman" w:hAnsi="Times New Roman" w:cs="Times New Roman"/>
          <w:sz w:val="28"/>
          <w:szCs w:val="28"/>
        </w:rPr>
        <w:t xml:space="preserve">Согласно предварительным данным, за 2025 год </w:t>
      </w:r>
      <w:r w:rsidRPr="000202EC">
        <w:rPr>
          <w:rFonts w:ascii="Times New Roman" w:hAnsi="Times New Roman" w:cs="Times New Roman"/>
          <w:bCs/>
          <w:sz w:val="28"/>
          <w:szCs w:val="28"/>
        </w:rPr>
        <w:t>поголовье сельскохозяйственных живо</w:t>
      </w:r>
      <w:r w:rsidRPr="000202EC">
        <w:rPr>
          <w:rFonts w:ascii="Times New Roman" w:hAnsi="Times New Roman" w:cs="Times New Roman"/>
          <w:bCs/>
          <w:sz w:val="28"/>
          <w:szCs w:val="28"/>
        </w:rPr>
        <w:t>т</w:t>
      </w:r>
      <w:r w:rsidRPr="000202EC">
        <w:rPr>
          <w:rFonts w:ascii="Times New Roman" w:hAnsi="Times New Roman" w:cs="Times New Roman"/>
          <w:bCs/>
          <w:sz w:val="28"/>
          <w:szCs w:val="28"/>
        </w:rPr>
        <w:t>ных во всех категориях хозяйств составляет 149 тыс. голов.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Растениеводство играет роль вспомогательной отрасли, обеспечивающей животноводство кормами, а население экологически чистыми продуктами п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="00C20570">
        <w:rPr>
          <w:rFonts w:ascii="Times New Roman" w:hAnsi="Times New Roman" w:cs="Times New Roman"/>
          <w:sz w:val="28"/>
          <w:szCs w:val="28"/>
        </w:rPr>
        <w:t>тания.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Площадь земель сельскохозяйственного назначения в районе составляет 92,12 тыс. га, из них фактически используемая площадь составляет 64 % или 58,88 тыс. га (</w:t>
      </w:r>
      <w:r w:rsidRPr="000202EC">
        <w:rPr>
          <w:rFonts w:ascii="Times New Roman" w:hAnsi="Times New Roman" w:cs="Times New Roman"/>
          <w:i/>
          <w:sz w:val="28"/>
          <w:szCs w:val="28"/>
        </w:rPr>
        <w:t>пашни 3,78 тыс. га, сенокосы 13,45 тыс.; пастбища 41,65 тыс. га.</w:t>
      </w:r>
      <w:r w:rsidRPr="000202EC">
        <w:rPr>
          <w:rFonts w:ascii="Times New Roman" w:hAnsi="Times New Roman" w:cs="Times New Roman"/>
          <w:iCs/>
          <w:sz w:val="28"/>
          <w:szCs w:val="28"/>
        </w:rPr>
        <w:t>)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В 2025 году посевная площадь составила 3787,4 га, что составляет 101,6% к уровню 2024 года 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 xml:space="preserve">(3726 га). 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За 2025 год объем государственной поддержки на развитие сельскохозя</w:t>
      </w:r>
      <w:r w:rsidRPr="000202EC">
        <w:rPr>
          <w:rFonts w:ascii="Times New Roman" w:hAnsi="Times New Roman" w:cs="Times New Roman"/>
          <w:sz w:val="28"/>
          <w:szCs w:val="28"/>
        </w:rPr>
        <w:t>й</w:t>
      </w:r>
      <w:r w:rsidRPr="000202EC">
        <w:rPr>
          <w:rFonts w:ascii="Times New Roman" w:hAnsi="Times New Roman" w:cs="Times New Roman"/>
          <w:sz w:val="28"/>
          <w:szCs w:val="28"/>
        </w:rPr>
        <w:t>ственного производства составил 49,9 млн. руб. в том числе по:</w:t>
      </w:r>
    </w:p>
    <w:p w:rsidR="00E81C20" w:rsidRPr="000202EC" w:rsidRDefault="00E81C20" w:rsidP="00E81C20">
      <w:pPr>
        <w:ind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- животноводству – 18,6 млн. руб.; </w:t>
      </w:r>
    </w:p>
    <w:p w:rsidR="00E81C20" w:rsidRPr="000202EC" w:rsidRDefault="00E81C20" w:rsidP="00E81C20">
      <w:pPr>
        <w:ind w:firstLine="709"/>
        <w:textAlignment w:val="top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 растениеводству – 8,1 млн. руб.;</w:t>
      </w:r>
    </w:p>
    <w:p w:rsidR="00E81C20" w:rsidRPr="000202EC" w:rsidRDefault="00E81C20" w:rsidP="00E81C20">
      <w:pPr>
        <w:pStyle w:val="a9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>- грантовая поддержка в рамках конкурса «Агростартап» - 4,9 млн. руб.</w:t>
      </w:r>
    </w:p>
    <w:p w:rsidR="00E81C20" w:rsidRPr="000202EC" w:rsidRDefault="00E81C20" w:rsidP="00E81C20">
      <w:pPr>
        <w:pStyle w:val="a9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- грант на создание семейной фермы – 9 млн. руб. 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(строительство ов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</w:t>
      </w:r>
      <w:r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щехранилища)</w:t>
      </w:r>
      <w:r w:rsidRPr="000202E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1C20" w:rsidRPr="000202EC" w:rsidRDefault="00E81C20" w:rsidP="00E81C20">
      <w:pPr>
        <w:pStyle w:val="a9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>- субсидия на создание системы поддержки фермеров – 9,3 млн. руб.</w:t>
      </w:r>
    </w:p>
    <w:p w:rsidR="00E81C20" w:rsidRPr="000202EC" w:rsidRDefault="00E81C20" w:rsidP="00E81C20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района содействует в реализации сельскохозяйственной продукции путем проведения традиционных ярмарок. </w:t>
      </w:r>
      <w:r w:rsidRPr="000202EC">
        <w:rPr>
          <w:rFonts w:ascii="Times New Roman" w:hAnsi="Times New Roman" w:cs="Times New Roman"/>
          <w:sz w:val="28"/>
          <w:szCs w:val="28"/>
        </w:rPr>
        <w:t>В 2025 году в Заиграе</w:t>
      </w:r>
      <w:r w:rsidRPr="000202EC">
        <w:rPr>
          <w:rFonts w:ascii="Times New Roman" w:hAnsi="Times New Roman" w:cs="Times New Roman"/>
          <w:sz w:val="28"/>
          <w:szCs w:val="28"/>
        </w:rPr>
        <w:t>в</w:t>
      </w:r>
      <w:r w:rsidRPr="000202EC">
        <w:rPr>
          <w:rFonts w:ascii="Times New Roman" w:hAnsi="Times New Roman" w:cs="Times New Roman"/>
          <w:sz w:val="28"/>
          <w:szCs w:val="28"/>
        </w:rPr>
        <w:t>ском районе прошли 9 сельскохозяйственных ярмарок (150% к уровню 2024 г. - 6 ярмарок), в которых приняли участие более 127 личных и крестьянско-фермерских хозяйств (145,9% к уровню 2024 г - 87 участников). Н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районных ярмарках было реализовано сельхозпродукции на 11,6 млн. рублей (140,9% к уровню 2024 г. - 8,30млн рублей). </w:t>
      </w:r>
    </w:p>
    <w:p w:rsidR="00E81C20" w:rsidRPr="000202EC" w:rsidRDefault="00E81C20" w:rsidP="00E81C2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lastRenderedPageBreak/>
        <w:t xml:space="preserve"> В районе действует муниципальная программа «Развитие туризма в За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граевском районе» основной целью, которой является содействие созданию с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временной индустрии туризма, обеспечивающей удовлетворение разнообра</w:t>
      </w:r>
      <w:r w:rsidRPr="000202EC">
        <w:rPr>
          <w:rFonts w:ascii="Times New Roman" w:hAnsi="Times New Roman" w:cs="Times New Roman"/>
          <w:sz w:val="28"/>
          <w:szCs w:val="28"/>
        </w:rPr>
        <w:t>з</w:t>
      </w:r>
      <w:r w:rsidRPr="000202EC">
        <w:rPr>
          <w:rFonts w:ascii="Times New Roman" w:hAnsi="Times New Roman" w:cs="Times New Roman"/>
          <w:sz w:val="28"/>
          <w:szCs w:val="28"/>
        </w:rPr>
        <w:t>ных потребностей граждан в туризме и отдыхе и вносящей вклад в развитие экономики, благоустройство территорий, прилегающих к местам туристского показа.</w:t>
      </w:r>
    </w:p>
    <w:p w:rsidR="00E81C20" w:rsidRPr="000202EC" w:rsidRDefault="00E81C20" w:rsidP="00C2057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2025 году Заиграевский район посетили 30 тыс. туристов, из них 25 тыс. туристов прибыло на фестиваль «Голос Кочевников».</w:t>
      </w:r>
    </w:p>
    <w:p w:rsidR="00E81C20" w:rsidRPr="000202EC" w:rsidRDefault="00E81C20" w:rsidP="00C2057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Ежегодно администрация МО «Заиграевский район» в рамках программы участвует в республиканском конкурсе </w:t>
      </w:r>
      <w:bookmarkStart w:id="3" w:name="_Hlk196740396"/>
      <w:r w:rsidRPr="000202EC">
        <w:rPr>
          <w:rFonts w:ascii="Times New Roman" w:hAnsi="Times New Roman" w:cs="Times New Roman"/>
          <w:sz w:val="28"/>
          <w:szCs w:val="28"/>
        </w:rPr>
        <w:t>по благоустройству территорий, прил</w:t>
      </w:r>
      <w:r w:rsidRPr="000202EC">
        <w:rPr>
          <w:rFonts w:ascii="Times New Roman" w:hAnsi="Times New Roman" w:cs="Times New Roman"/>
          <w:sz w:val="28"/>
          <w:szCs w:val="28"/>
        </w:rPr>
        <w:t>е</w:t>
      </w:r>
      <w:r w:rsidRPr="000202EC">
        <w:rPr>
          <w:rFonts w:ascii="Times New Roman" w:hAnsi="Times New Roman" w:cs="Times New Roman"/>
          <w:sz w:val="28"/>
          <w:szCs w:val="28"/>
        </w:rPr>
        <w:t>гающих к местам туристского показа.</w:t>
      </w:r>
    </w:p>
    <w:bookmarkEnd w:id="3"/>
    <w:p w:rsidR="00E81C20" w:rsidRPr="000202EC" w:rsidRDefault="00E81C20" w:rsidP="00C20570">
      <w:pPr>
        <w:ind w:firstLine="709"/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 году администрацией были направлены заявки в Министерство туризма на предоставление субсидий </w:t>
      </w:r>
      <w:bookmarkStart w:id="4" w:name="_Hlk196740850"/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>на благоустройство территорий, прил</w:t>
      </w:r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>гающих к местам туристского</w:t>
      </w:r>
      <w:bookmarkEnd w:id="4"/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>, к сожалению, в предоставлении субсидий ра</w:t>
      </w:r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0202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ону отказано. В рамках субсидии благоустройство территорий, прилегающих к местам туристского показа, планировалось благоустройство территории дома-музея «Тоонто Агвана Доржиева», этот проект осуществим в 2026 году. </w:t>
      </w:r>
      <w:r w:rsidRPr="000202E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</w:t>
      </w:r>
      <w:r w:rsidRPr="000202E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</w:t>
      </w:r>
      <w:r w:rsidRPr="000202E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доставлена субсидия в 2026 году общая стоимость проекта составила 5,0 млн. рублей, из них 2,0 млн. рублей– республиканский бюджет, 0,80 – местный бюджет, 2,20 – внебюджетные источники).</w:t>
      </w:r>
    </w:p>
    <w:p w:rsidR="00E81C20" w:rsidRPr="000202EC" w:rsidRDefault="00E81C20" w:rsidP="00C2057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29571999"/>
      <w:r w:rsidRPr="000202EC">
        <w:rPr>
          <w:rFonts w:ascii="Times New Roman" w:eastAsia="Times New Roman" w:hAnsi="Times New Roman" w:cs="Times New Roman"/>
          <w:sz w:val="28"/>
          <w:szCs w:val="28"/>
        </w:rPr>
        <w:t>Главным инструментом проведения социальной, финансовой и инвест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ционной политики на территории муниципального образования является бю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жет.</w:t>
      </w:r>
    </w:p>
    <w:p w:rsidR="00E81C20" w:rsidRPr="000202EC" w:rsidRDefault="00E81C20" w:rsidP="00C20570">
      <w:pPr>
        <w:spacing w:line="259" w:lineRule="auto"/>
        <w:ind w:firstLine="70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t>Доходы консолидированного бюджета в 2025 году составили 2 млрд. 566 млн. рублей, в том числе 606 млн 66 тыс. рублей налоговых и неналоговых д</w:t>
      </w:r>
      <w:r w:rsidRPr="000202EC">
        <w:rPr>
          <w:rFonts w:ascii="Times New Roman" w:eastAsia="Calibri" w:hAnsi="Times New Roman" w:cs="Times New Roman"/>
          <w:sz w:val="28"/>
          <w:szCs w:val="28"/>
        </w:rPr>
        <w:t>о</w:t>
      </w:r>
      <w:r w:rsidRPr="000202EC">
        <w:rPr>
          <w:rFonts w:ascii="Times New Roman" w:eastAsia="Calibri" w:hAnsi="Times New Roman" w:cs="Times New Roman"/>
          <w:sz w:val="28"/>
          <w:szCs w:val="28"/>
        </w:rPr>
        <w:t>ходов, безвозмездных поступлений 1 млрд. 959 млн. рублей. Расходная часть бюджета в 2025 году исполнена в сумме 2 млрд.  590 млн.  рублей.</w:t>
      </w:r>
    </w:p>
    <w:p w:rsidR="00E81C20" w:rsidRPr="000202EC" w:rsidRDefault="00E81C20" w:rsidP="00E81C20">
      <w:pPr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Проведено 8 заседаний Рабочей группы, в части вопросов, касающихся выплаты заработной платы ниже МРОТ и предоставляющих «нулевую отче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ность» за работников, и 3 выездных рейда. </w:t>
      </w:r>
    </w:p>
    <w:p w:rsidR="00E81C20" w:rsidRPr="000202EC" w:rsidRDefault="00E81C20" w:rsidP="00E81C20">
      <w:pPr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Приглашено 61 работодателей, заслушано 41 работодателей, выплач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вающих заработную плату ниже МРОТ, и представляющих «нулевую отче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ность»</w:t>
      </w:r>
    </w:p>
    <w:p w:rsidR="00E81C20" w:rsidRPr="000202EC" w:rsidRDefault="00E81C20" w:rsidP="00E81C20">
      <w:pPr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Охвачено выездными рейдами 19 индивидуальных предпринимателей в сфере торговли. </w:t>
      </w:r>
    </w:p>
    <w:p w:rsidR="00E81C20" w:rsidRPr="000202EC" w:rsidRDefault="00E81C20" w:rsidP="00E81C20">
      <w:pPr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 результатам работы 6-ю налогоплательщиками легализовано 10 физ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ческих лиц.</w:t>
      </w:r>
    </w:p>
    <w:p w:rsidR="00E81C20" w:rsidRPr="000202EC" w:rsidRDefault="00E81C20" w:rsidP="00E81C20">
      <w:pPr>
        <w:widowControl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Дополнительно доначислено НДФЛ 117,6 тыс. рублей, страховых взносов 1 млн. 396 тыс. рублей.</w:t>
      </w:r>
      <w:bookmarkEnd w:id="5"/>
    </w:p>
    <w:p w:rsidR="00E81C20" w:rsidRPr="000202EC" w:rsidRDefault="00E81C20" w:rsidP="00E81C2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229571692"/>
      <w:r w:rsidRPr="000202EC">
        <w:rPr>
          <w:rFonts w:ascii="Times New Roman" w:eastAsia="Times New Roman" w:hAnsi="Times New Roman" w:cs="Times New Roman"/>
          <w:sz w:val="28"/>
          <w:szCs w:val="28"/>
        </w:rPr>
        <w:t>В целях пополнения бюджетов поселений была проведена акция «Твои налоги – твой детский сад, твоя школа», стимулирующая население к уплате имущественных налогов. По результатам акции 9 образовательных учреждений района получили 390,0 тыс. руб. из средств бюджета района на улучшение м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териально-технической базы. В свою очередь, бюджеты 14 поселений получили дополнительные доходы от перевыполнения плана по имущественным налогам.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>Задолженность по налоговым платежам в бюджет снижена на сумму1,9 млн. рублей.</w:t>
      </w:r>
    </w:p>
    <w:p w:rsidR="00E81C20" w:rsidRPr="000202EC" w:rsidRDefault="00E81C20" w:rsidP="00C20570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Общий процент сбора налогов по району составил 101,3%. </w:t>
      </w:r>
      <w:r w:rsidRPr="000202E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2025 г. ра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он по сбору налогов достиг среднереспубликанского уровня и занял 6 место среди районов РБ. (</w:t>
      </w:r>
      <w:r w:rsidRPr="000202EC">
        <w:rPr>
          <w:rFonts w:ascii="Times New Roman" w:eastAsia="Times New Roman" w:hAnsi="Times New Roman" w:cs="Times New Roman"/>
          <w:i/>
          <w:iCs/>
          <w:sz w:val="28"/>
          <w:szCs w:val="28"/>
        </w:rPr>
        <w:t>в 2024 году 4 - место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6"/>
    </w:p>
    <w:p w:rsidR="00E81C20" w:rsidRPr="000202EC" w:rsidRDefault="00E81C20" w:rsidP="00C20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2025 году продолжилась реализация приоритетного проекта «Формир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 xml:space="preserve">вание комфортной городской среды». </w:t>
      </w:r>
    </w:p>
    <w:p w:rsidR="00E81C20" w:rsidRPr="000202EC" w:rsidRDefault="00E81C20" w:rsidP="00C2057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Общая стоимость работ по благоустройству дворовых и общественных территорий составила 15 млн. 108 тыс.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руб</w:t>
      </w:r>
      <w:r w:rsidRPr="000202EC">
        <w:rPr>
          <w:rFonts w:ascii="Times New Roman" w:hAnsi="Times New Roman" w:cs="Times New Roman"/>
          <w:sz w:val="28"/>
          <w:szCs w:val="28"/>
        </w:rPr>
        <w:t>., благоустроено 13 общественных и 7 дворовых территорий в 12 населенных пунктах района.</w:t>
      </w:r>
    </w:p>
    <w:p w:rsidR="00E81C20" w:rsidRPr="000202EC" w:rsidRDefault="00E81C20" w:rsidP="00E81C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Также в рамках данного проекта в прошлом году прошло благоуст</w:t>
      </w:r>
      <w:r w:rsidR="00C20570">
        <w:rPr>
          <w:rFonts w:ascii="Times New Roman" w:hAnsi="Times New Roman" w:cs="Times New Roman"/>
          <w:sz w:val="28"/>
          <w:szCs w:val="28"/>
        </w:rPr>
        <w:t>ройство площади Победы «</w:t>
      </w:r>
      <w:r w:rsidRPr="000202EC">
        <w:rPr>
          <w:rFonts w:ascii="Times New Roman" w:hAnsi="Times New Roman" w:cs="Times New Roman"/>
          <w:sz w:val="28"/>
          <w:szCs w:val="28"/>
        </w:rPr>
        <w:t>Сердце Онохоя</w:t>
      </w:r>
      <w:r w:rsidR="00C20570">
        <w:rPr>
          <w:rFonts w:ascii="Times New Roman" w:hAnsi="Times New Roman" w:cs="Times New Roman"/>
          <w:sz w:val="28"/>
          <w:szCs w:val="28"/>
        </w:rPr>
        <w:t>»</w:t>
      </w:r>
      <w:r w:rsidRPr="000202EC">
        <w:rPr>
          <w:rFonts w:ascii="Times New Roman" w:hAnsi="Times New Roman" w:cs="Times New Roman"/>
          <w:sz w:val="28"/>
          <w:szCs w:val="28"/>
        </w:rPr>
        <w:t xml:space="preserve"> на сумму 50,5 млн. рублей.</w:t>
      </w:r>
    </w:p>
    <w:p w:rsidR="00E81C20" w:rsidRPr="000202EC" w:rsidRDefault="00E81C20" w:rsidP="00E81C2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 В 2026 г. будут благоустроены 13 общественных и 3 дворовых террит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рий.</w:t>
      </w:r>
    </w:p>
    <w:p w:rsidR="00E81C20" w:rsidRPr="000202EC" w:rsidRDefault="00E81C20" w:rsidP="00C20570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В отчетном году по проекту «1000 дворов» </w:t>
      </w:r>
      <w:r w:rsidRPr="000202EC">
        <w:rPr>
          <w:rFonts w:ascii="Times New Roman" w:eastAsia="Calibri" w:hAnsi="Times New Roman" w:cs="Times New Roman"/>
          <w:sz w:val="28"/>
          <w:szCs w:val="28"/>
        </w:rPr>
        <w:t>установлена площадка с об</w:t>
      </w:r>
      <w:r w:rsidRPr="000202EC">
        <w:rPr>
          <w:rFonts w:ascii="Times New Roman" w:eastAsia="Calibri" w:hAnsi="Times New Roman" w:cs="Times New Roman"/>
          <w:sz w:val="28"/>
          <w:szCs w:val="28"/>
        </w:rPr>
        <w:t>о</w:t>
      </w:r>
      <w:r w:rsidRPr="000202EC">
        <w:rPr>
          <w:rFonts w:ascii="Times New Roman" w:eastAsia="Calibri" w:hAnsi="Times New Roman" w:cs="Times New Roman"/>
          <w:sz w:val="28"/>
          <w:szCs w:val="28"/>
        </w:rPr>
        <w:t>рудованием для игр и занятий спортом в п. Нижние Тальцы стоимостью 8,4 млн. рублей.</w:t>
      </w:r>
    </w:p>
    <w:p w:rsidR="00E81C20" w:rsidRPr="000202EC" w:rsidRDefault="00E81C20" w:rsidP="00C20570">
      <w:pPr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2025 году в рамках Государственной программы «Комлексное развитие сельских территорий» построены спортивная площадка в с. Илька и жилой дом в с. Нарын-Ацагат для работников КФХ. Общая стоимость проектов составляет 10,0 млн. рублей.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По итогам конкурса инициативных проектов реализовано три проекта: устройство остановочного павильона на центральной площади с. Новая Брянь, обустройство кладбища в с. Таш</w:t>
      </w:r>
      <w:r w:rsidR="00C20570">
        <w:rPr>
          <w:rFonts w:ascii="Times New Roman" w:hAnsi="Times New Roman" w:cs="Times New Roman"/>
          <w:sz w:val="28"/>
          <w:szCs w:val="28"/>
        </w:rPr>
        <w:t>елан, строительство юрты-музея «</w:t>
      </w:r>
      <w:r w:rsidRPr="000202EC">
        <w:rPr>
          <w:rFonts w:ascii="Times New Roman" w:hAnsi="Times New Roman" w:cs="Times New Roman"/>
          <w:sz w:val="28"/>
          <w:szCs w:val="28"/>
        </w:rPr>
        <w:t>Поднятые крылья</w:t>
      </w:r>
      <w:r w:rsidR="00C20570">
        <w:rPr>
          <w:rFonts w:ascii="Times New Roman" w:hAnsi="Times New Roman" w:cs="Times New Roman"/>
          <w:sz w:val="28"/>
          <w:szCs w:val="28"/>
        </w:rPr>
        <w:t>» п. Заиграево»</w:t>
      </w:r>
      <w:r w:rsidRPr="000202EC">
        <w:rPr>
          <w:rFonts w:ascii="Times New Roman" w:hAnsi="Times New Roman" w:cs="Times New Roman"/>
          <w:sz w:val="28"/>
          <w:szCs w:val="28"/>
        </w:rPr>
        <w:t>. Объем финансирования составил 2,2 млн. рублей.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Всего в 2025 году за счёт средств республиканского бюджета программы «Развитие общественной инфраструктуры» израсходовано 10 млн. 968 тыс. рублей.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(Размер субсидий из республиканского бюджета Заиграевскому району составил 10  млн. 420 тыс. руб., фактический объем софинансирования из м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стного бюджета 548 тыс руб. ).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сферу образования направлено 5 млн. 450 тыс. рублей. Установка о</w:t>
      </w:r>
      <w:r w:rsidRPr="000202EC">
        <w:rPr>
          <w:rFonts w:ascii="Times New Roman" w:hAnsi="Times New Roman" w:cs="Times New Roman"/>
          <w:sz w:val="28"/>
          <w:szCs w:val="28"/>
        </w:rPr>
        <w:t>г</w:t>
      </w:r>
      <w:r w:rsidRPr="000202EC">
        <w:rPr>
          <w:rFonts w:ascii="Times New Roman" w:hAnsi="Times New Roman" w:cs="Times New Roman"/>
          <w:sz w:val="28"/>
          <w:szCs w:val="28"/>
        </w:rPr>
        <w:t xml:space="preserve">раждения по периметру и монтаж периметрального освещения в Новобрянской СОШ и Ключевской СОШ на сумму 3 млн. 660 тыс. рублей, частичный ремонт кровли в Челутаевской ООШ №2, Усть-Эрийской НОШ, Челутаевском детском саде «Василек» на сумму 1 млн 500 тыс. рублей. </w:t>
      </w:r>
    </w:p>
    <w:p w:rsidR="00E81C20" w:rsidRPr="000202EC" w:rsidRDefault="00E81C20" w:rsidP="00E81C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учреждения культуры направлено 4 млн. 118 тыс. рублей: проведен частичный ремонт кровли здания Дома культуры с. Усть-Брянь на 2,5 млн. ру</w:t>
      </w:r>
      <w:r w:rsidRPr="000202EC">
        <w:rPr>
          <w:rFonts w:ascii="Times New Roman" w:hAnsi="Times New Roman" w:cs="Times New Roman"/>
          <w:sz w:val="28"/>
          <w:szCs w:val="28"/>
        </w:rPr>
        <w:t>б</w:t>
      </w:r>
      <w:r w:rsidRPr="000202EC">
        <w:rPr>
          <w:rFonts w:ascii="Times New Roman" w:hAnsi="Times New Roman" w:cs="Times New Roman"/>
          <w:sz w:val="28"/>
          <w:szCs w:val="28"/>
        </w:rPr>
        <w:t>лей, также проведен капитальный ремонт электропроводки здания досугового центра молодежи с. Новоильинск на сумму 108,4 тыс. рублей.</w:t>
      </w:r>
    </w:p>
    <w:p w:rsidR="00E81C20" w:rsidRPr="000202EC" w:rsidRDefault="00E81C20" w:rsidP="00E81C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сферу спорта направлено 1.4 млн. рублей - замена окон в Онохойской спортивной школе.</w:t>
      </w:r>
    </w:p>
    <w:p w:rsidR="00E81C20" w:rsidRPr="000202EC" w:rsidRDefault="00E81C20" w:rsidP="00E81C20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С повестки дня не снимаются вопросы обеспечения безопасности доро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ного движения и приведение автодорог и мостов в нормативное состояние, в том числе за счет улучшения качества дорожного покрытия и строительства новых автодорог. </w:t>
      </w:r>
    </w:p>
    <w:p w:rsidR="00E81C20" w:rsidRPr="000202EC" w:rsidRDefault="00E81C20" w:rsidP="00E81C20">
      <w:pPr>
        <w:autoSpaceDE w:val="0"/>
        <w:autoSpaceDN w:val="0"/>
        <w:adjustRightInd w:val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>На содержание автомобильных дорог, обеспечение безопасности доро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ного движения и аварийно-восстановительные работы после ливневых дождей и ремонт дорог местного значения в 2025 году из местного бюджета направл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но 14 млн. 819 тыс. рублей.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Общая протяженность дорог общего пользования местного значения (вы том числе дороги меж поселения) - 677,6 км., дороги сельских поселений –361 км. Общее количество обслуживаемых мостов района – 34 шт., в том числе 15 шт. капитальных мостов протяжением 651 погонный метр.</w:t>
      </w:r>
    </w:p>
    <w:p w:rsidR="00E81C20" w:rsidRPr="000202EC" w:rsidRDefault="00E81C20" w:rsidP="00C2057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году в рамках национального проекта «Инфраструктура для жи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0202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bookmarkStart w:id="7" w:name="_Hlk221281611"/>
      <w:r w:rsidRPr="000202EC">
        <w:rPr>
          <w:rFonts w:ascii="Times New Roman" w:eastAsia="Times New Roman" w:hAnsi="Times New Roman" w:cs="Times New Roman"/>
          <w:sz w:val="28"/>
          <w:szCs w:val="28"/>
        </w:rPr>
        <w:t>отремонтирован подъезд к селу Нижние Тальцы от региональной автом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бильной дороги Улан-Удэ-Заиграево-Кижинга-Хоринск до ул. Новая 9с. Ни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ние Тальцы стоимостью 42,1 млн. руб., </w:t>
      </w:r>
      <w:bookmarkEnd w:id="7"/>
      <w:r w:rsidRPr="000202EC">
        <w:rPr>
          <w:rFonts w:ascii="Times New Roman" w:eastAsia="Times New Roman" w:hAnsi="Times New Roman" w:cs="Times New Roman"/>
          <w:sz w:val="28"/>
          <w:szCs w:val="28"/>
        </w:rPr>
        <w:t>протя</w:t>
      </w:r>
      <w:r w:rsidR="00C20570">
        <w:rPr>
          <w:rFonts w:ascii="Times New Roman" w:eastAsia="Times New Roman" w:hAnsi="Times New Roman" w:cs="Times New Roman"/>
          <w:sz w:val="28"/>
          <w:szCs w:val="28"/>
        </w:rPr>
        <w:t xml:space="preserve">женностью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1,75 км. </w:t>
      </w:r>
    </w:p>
    <w:p w:rsidR="00E81C20" w:rsidRPr="000202EC" w:rsidRDefault="00E81C20" w:rsidP="00C2057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t>Из республиканского бюджета на содержание автодорог, на аварийно-восстановительные работы, обеспечение безопасности дорожного движения направлено 12,6 млн. рублей. Благодаря чему нанесена дорожная разметка на 57 км. дорог, выравнено 3 тысячи 200 метров гравийных дорог, наращено 100 погонных метра водоотводных труб, проведен ямочный ремонт дорожного п</w:t>
      </w:r>
      <w:r w:rsidRPr="000202EC">
        <w:rPr>
          <w:rFonts w:ascii="Times New Roman" w:eastAsia="Calibri" w:hAnsi="Times New Roman" w:cs="Times New Roman"/>
          <w:sz w:val="28"/>
          <w:szCs w:val="28"/>
        </w:rPr>
        <w:t>о</w:t>
      </w:r>
      <w:r w:rsidRPr="000202EC">
        <w:rPr>
          <w:rFonts w:ascii="Times New Roman" w:eastAsia="Calibri" w:hAnsi="Times New Roman" w:cs="Times New Roman"/>
          <w:sz w:val="28"/>
          <w:szCs w:val="28"/>
        </w:rPr>
        <w:t>крытия в объеме 16 679 м², скошена трава на обочинах и откосах - 778 квадра</w:t>
      </w:r>
      <w:r w:rsidRPr="000202EC">
        <w:rPr>
          <w:rFonts w:ascii="Times New Roman" w:eastAsia="Calibri" w:hAnsi="Times New Roman" w:cs="Times New Roman"/>
          <w:sz w:val="28"/>
          <w:szCs w:val="28"/>
        </w:rPr>
        <w:t>т</w:t>
      </w:r>
      <w:r w:rsidRPr="000202EC">
        <w:rPr>
          <w:rFonts w:ascii="Times New Roman" w:eastAsia="Calibri" w:hAnsi="Times New Roman" w:cs="Times New Roman"/>
          <w:sz w:val="28"/>
          <w:szCs w:val="28"/>
        </w:rPr>
        <w:t>ных метров, установлено 32 дорожных знака, очищено дорог от снега 298 тысяч 400 квадратных метров.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2026 году в планах провести следующие мероприятия: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 завершить строительство подъездной автомобильной дороги к площадке АО «Свинокомплекс Восточно-Сибирский» к концу августа;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 ремонт деревянного моста через ручей Кокытей на автомобильной дор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 xml:space="preserve">ге Старая Брянь – Шабур 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(в настоящее время разрабатывается проектно-сметная документация);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- ремонт автомобильной дороги подъезд к туристическому комплексу «Степной кочевник» от автомобильной дороги Улан-Удэ-Романовка-Чита" 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(в данный момент выполняются работы по разработке технической документ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ции по объекту на сумму 1,589 млн. руб.);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</w:t>
      </w:r>
      <w:r w:rsidR="00C20570">
        <w:rPr>
          <w:rFonts w:ascii="Times New Roman" w:hAnsi="Times New Roman" w:cs="Times New Roman"/>
          <w:sz w:val="28"/>
          <w:szCs w:val="28"/>
        </w:rPr>
        <w:t xml:space="preserve"> ремонт железобетонного моста через река Брянка  на 2 км </w:t>
      </w:r>
      <w:r w:rsidRPr="000202EC">
        <w:rPr>
          <w:rFonts w:ascii="Times New Roman" w:hAnsi="Times New Roman" w:cs="Times New Roman"/>
          <w:sz w:val="28"/>
          <w:szCs w:val="28"/>
        </w:rPr>
        <w:t>автомо</w:t>
      </w:r>
      <w:r w:rsidR="00C20570">
        <w:rPr>
          <w:rFonts w:ascii="Times New Roman" w:hAnsi="Times New Roman" w:cs="Times New Roman"/>
          <w:sz w:val="28"/>
          <w:szCs w:val="28"/>
        </w:rPr>
        <w:t>бил</w:t>
      </w:r>
      <w:r w:rsidR="00C20570">
        <w:rPr>
          <w:rFonts w:ascii="Times New Roman" w:hAnsi="Times New Roman" w:cs="Times New Roman"/>
          <w:sz w:val="28"/>
          <w:szCs w:val="28"/>
        </w:rPr>
        <w:t>ь</w:t>
      </w:r>
      <w:r w:rsidR="00C20570">
        <w:rPr>
          <w:rFonts w:ascii="Times New Roman" w:hAnsi="Times New Roman" w:cs="Times New Roman"/>
          <w:sz w:val="28"/>
          <w:szCs w:val="28"/>
        </w:rPr>
        <w:t xml:space="preserve">ной дороги «Подъезд к с. Усть-Брянь» от автомобильной </w:t>
      </w:r>
      <w:r w:rsidRPr="000202EC">
        <w:rPr>
          <w:rFonts w:ascii="Times New Roman" w:hAnsi="Times New Roman" w:cs="Times New Roman"/>
          <w:sz w:val="28"/>
          <w:szCs w:val="28"/>
        </w:rPr>
        <w:t xml:space="preserve">дороги Улан-Удэ-Заиграево-Кижинга-Хоринск 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(в рамках содержания автодорог проведут укр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пление откосов моста камнем и матрацами Рено на сумму 3,9 млн. рублей).</w:t>
      </w:r>
    </w:p>
    <w:p w:rsidR="00E81C20" w:rsidRPr="000202EC" w:rsidRDefault="00E81C20" w:rsidP="00E81C20">
      <w:pPr>
        <w:shd w:val="clear" w:color="auto" w:fill="FFFFFF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Также ведутся работы по разработ</w:t>
      </w:r>
      <w:r w:rsidR="00C20570">
        <w:rPr>
          <w:rFonts w:ascii="Times New Roman" w:hAnsi="Times New Roman" w:cs="Times New Roman"/>
          <w:sz w:val="28"/>
          <w:szCs w:val="28"/>
        </w:rPr>
        <w:t>ке проектно-сметной документации</w:t>
      </w:r>
      <w:r w:rsidRPr="000202EC">
        <w:rPr>
          <w:rFonts w:ascii="Times New Roman" w:hAnsi="Times New Roman" w:cs="Times New Roman"/>
          <w:sz w:val="28"/>
          <w:szCs w:val="28"/>
        </w:rPr>
        <w:t xml:space="preserve"> на ремонт автомобильной дороги ул. Центральная в с. Старый Онохой протяже</w:t>
      </w:r>
      <w:r w:rsidRPr="000202EC">
        <w:rPr>
          <w:rFonts w:ascii="Times New Roman" w:hAnsi="Times New Roman" w:cs="Times New Roman"/>
          <w:sz w:val="28"/>
          <w:szCs w:val="28"/>
        </w:rPr>
        <w:t>н</w:t>
      </w:r>
      <w:r w:rsidRPr="000202EC">
        <w:rPr>
          <w:rFonts w:ascii="Times New Roman" w:hAnsi="Times New Roman" w:cs="Times New Roman"/>
          <w:sz w:val="28"/>
          <w:szCs w:val="28"/>
        </w:rPr>
        <w:t>ностью 1,6 км., ремонт запланирован на 2027 год.</w:t>
      </w:r>
    </w:p>
    <w:p w:rsidR="00E81C20" w:rsidRPr="000202EC" w:rsidRDefault="00E81C20" w:rsidP="00E81C2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Одной из важнейших сфер в районе является жилищно-коммунальное х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зяйство, которое представляют котельные, тепловые сети, сети водоснабжения и водоотведения. Наш район обладает одной из крупнейших сетей жилищно-коммунального комплекса среди муниципальных образований, и обеспечение бесперебойной работы в данной сфере остается приоритетным.</w:t>
      </w:r>
    </w:p>
    <w:p w:rsidR="00E81C20" w:rsidRPr="000202EC" w:rsidRDefault="00E81C20" w:rsidP="00E81C20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районе функционирует 8 предприятий коммунального комплекса, 14 к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тельных, 18 школьных котельных. (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из них 5 муниципальных унитарных пре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приятий: МУ МОП ЖКХ «Заиграево», МУП ЖКХ «Онохой», МУП ЖКХ «Те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лоэнергетический комплекс «Ключевской»», МУП «Новобрянскийтеплоэнерг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тически</w:t>
      </w:r>
      <w:r w:rsidR="00C20570">
        <w:rPr>
          <w:rFonts w:ascii="Times New Roman" w:hAnsi="Times New Roman" w:cs="Times New Roman"/>
          <w:i/>
          <w:iCs/>
          <w:sz w:val="28"/>
          <w:szCs w:val="28"/>
        </w:rPr>
        <w:t>й комплекс», МУП ЖКХ «Горхон» и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 xml:space="preserve"> 3 общества с ограниченной о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0202EC">
        <w:rPr>
          <w:rFonts w:ascii="Times New Roman" w:hAnsi="Times New Roman" w:cs="Times New Roman"/>
          <w:i/>
          <w:iCs/>
          <w:sz w:val="28"/>
          <w:szCs w:val="28"/>
        </w:rPr>
        <w:t>ветственностью: «Рубин», «ЖКХ Сибирь», «Севатэк».)</w:t>
      </w:r>
    </w:p>
    <w:p w:rsidR="00E81C20" w:rsidRPr="000202EC" w:rsidRDefault="00E81C20" w:rsidP="00E81C20">
      <w:pPr>
        <w:shd w:val="clear" w:color="auto" w:fill="FFFFFF"/>
        <w:ind w:right="-1" w:firstLine="56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подготовку объектов жилищно-коммунального комплекса к отопител</w:t>
      </w:r>
      <w:r w:rsidRPr="000202EC">
        <w:rPr>
          <w:rFonts w:ascii="Times New Roman" w:hAnsi="Times New Roman" w:cs="Times New Roman"/>
          <w:sz w:val="28"/>
          <w:szCs w:val="28"/>
        </w:rPr>
        <w:t>ь</w:t>
      </w:r>
      <w:r w:rsidRPr="000202EC">
        <w:rPr>
          <w:rFonts w:ascii="Times New Roman" w:hAnsi="Times New Roman" w:cs="Times New Roman"/>
          <w:sz w:val="28"/>
          <w:szCs w:val="28"/>
        </w:rPr>
        <w:t>ному сезону в 2025 году выделено 13,3 млн. рублей, из них: средства предпр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ятий ЖКХ – 1,3 млн. рублей, средства местного бюджета – 1,1 млн. рублей, средства республиканского бюджета – 10,9 млн. рублей.</w:t>
      </w:r>
    </w:p>
    <w:p w:rsidR="00E81C20" w:rsidRPr="000202EC" w:rsidRDefault="00E81C20" w:rsidP="00C20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Средства предприятий ЖКХ направлены на подготовку к отопительному периоду: текущий ремонт котельного оборудования, ремонт тепловых и вод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проводных сетей, ремонт зданий котельных и другое.</w:t>
      </w:r>
    </w:p>
    <w:p w:rsidR="00E81C20" w:rsidRPr="000202EC" w:rsidRDefault="00E81C20" w:rsidP="00C2057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На бюджетные средства приобретен и установлен котел в котельную с. Горхон, произведен капитальный ремонт аккумуляторного бака в котельной п. Заиграево, произведена замена котельного оборудования на котельных посе</w:t>
      </w:r>
      <w:r w:rsidRPr="000202EC">
        <w:rPr>
          <w:rFonts w:ascii="Times New Roman" w:hAnsi="Times New Roman" w:cs="Times New Roman"/>
          <w:sz w:val="28"/>
          <w:szCs w:val="28"/>
        </w:rPr>
        <w:t>л</w:t>
      </w:r>
      <w:r w:rsidRPr="000202EC">
        <w:rPr>
          <w:rFonts w:ascii="Times New Roman" w:hAnsi="Times New Roman" w:cs="Times New Roman"/>
          <w:sz w:val="28"/>
          <w:szCs w:val="28"/>
        </w:rPr>
        <w:t>ков Заиграево и Онохой.</w:t>
      </w:r>
    </w:p>
    <w:p w:rsidR="00E81C20" w:rsidRPr="000202EC" w:rsidRDefault="00E81C20" w:rsidP="00E81C20">
      <w:pPr>
        <w:shd w:val="clear" w:color="auto" w:fill="FFFFFF"/>
        <w:ind w:right="-1" w:firstLine="56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 рамках реализации первоочередных мероприятий по модернизации, к</w:t>
      </w:r>
      <w:r w:rsidRPr="000202EC">
        <w:rPr>
          <w:rFonts w:ascii="Times New Roman" w:hAnsi="Times New Roman" w:cs="Times New Roman"/>
          <w:sz w:val="28"/>
          <w:szCs w:val="28"/>
        </w:rPr>
        <w:t>а</w:t>
      </w:r>
      <w:r w:rsidRPr="000202EC">
        <w:rPr>
          <w:rFonts w:ascii="Times New Roman" w:hAnsi="Times New Roman" w:cs="Times New Roman"/>
          <w:sz w:val="28"/>
          <w:szCs w:val="28"/>
        </w:rPr>
        <w:t>питальному ремонту и подготовке к отопительному сезону объектов комм</w:t>
      </w:r>
      <w:r w:rsidRPr="000202EC">
        <w:rPr>
          <w:rFonts w:ascii="Times New Roman" w:hAnsi="Times New Roman" w:cs="Times New Roman"/>
          <w:sz w:val="28"/>
          <w:szCs w:val="28"/>
        </w:rPr>
        <w:t>у</w:t>
      </w:r>
      <w:r w:rsidRPr="000202EC">
        <w:rPr>
          <w:rFonts w:ascii="Times New Roman" w:hAnsi="Times New Roman" w:cs="Times New Roman"/>
          <w:sz w:val="28"/>
          <w:szCs w:val="28"/>
        </w:rPr>
        <w:t>нальной инфраструктуры, находящихся в муниципальной собственности в 2026 году, планируются замена котлов на котельной с. Усть-Брянь и центральной котельной п. Онохой, монтаж конвективной части котла на котельной в с. Н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вая Брянь, замена дымососа на котельной в с. Илька, монтаж циклона для к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тельной с. Челутай 3 км., приобретение котельного оборудования для котел</w:t>
      </w:r>
      <w:r w:rsidRPr="000202EC">
        <w:rPr>
          <w:rFonts w:ascii="Times New Roman" w:hAnsi="Times New Roman" w:cs="Times New Roman"/>
          <w:sz w:val="28"/>
          <w:szCs w:val="28"/>
        </w:rPr>
        <w:t>ь</w:t>
      </w:r>
      <w:r w:rsidRPr="000202EC">
        <w:rPr>
          <w:rFonts w:ascii="Times New Roman" w:hAnsi="Times New Roman" w:cs="Times New Roman"/>
          <w:sz w:val="28"/>
          <w:szCs w:val="28"/>
        </w:rPr>
        <w:t xml:space="preserve">ной с. Татарский Ключ. </w:t>
      </w:r>
    </w:p>
    <w:p w:rsidR="00E81C20" w:rsidRPr="000202EC" w:rsidRDefault="00E81C20" w:rsidP="00E81C20">
      <w:pPr>
        <w:shd w:val="clear" w:color="auto" w:fill="FFFFFF"/>
        <w:ind w:right="141" w:firstLine="568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Объем финансовых средств, запланированных на реализацию данных м</w:t>
      </w:r>
      <w:r w:rsidRPr="000202EC">
        <w:rPr>
          <w:rFonts w:ascii="Times New Roman" w:hAnsi="Times New Roman" w:cs="Times New Roman"/>
          <w:sz w:val="28"/>
          <w:szCs w:val="28"/>
        </w:rPr>
        <w:t>е</w:t>
      </w:r>
      <w:r w:rsidRPr="000202EC">
        <w:rPr>
          <w:rFonts w:ascii="Times New Roman" w:hAnsi="Times New Roman" w:cs="Times New Roman"/>
          <w:sz w:val="28"/>
          <w:szCs w:val="28"/>
        </w:rPr>
        <w:t>роприятий составляет: республиканский бюджет – 9,2 млн. рублей, местный бюджет – 0,3 млн. рублей.</w:t>
      </w:r>
    </w:p>
    <w:p w:rsidR="00E81C20" w:rsidRPr="000202EC" w:rsidRDefault="00E81C20" w:rsidP="00E81C20">
      <w:pPr>
        <w:shd w:val="clear" w:color="auto" w:fill="FFFFFF"/>
        <w:ind w:right="141" w:firstLine="567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Также в рамках распределения субсидии общественной инфраструктуры на 2026 год финансирование запланировано на приобретение котла для к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тельной с. Эрхирик и на капитальный ремонт системы отопления зданий оч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стных сооружений с. Горхон. Общая стоимость данных мероприятий соста</w:t>
      </w:r>
      <w:r w:rsidRPr="000202EC">
        <w:rPr>
          <w:rFonts w:ascii="Times New Roman" w:hAnsi="Times New Roman" w:cs="Times New Roman"/>
          <w:sz w:val="28"/>
          <w:szCs w:val="28"/>
        </w:rPr>
        <w:t>в</w:t>
      </w:r>
      <w:r w:rsidRPr="000202EC">
        <w:rPr>
          <w:rFonts w:ascii="Times New Roman" w:hAnsi="Times New Roman" w:cs="Times New Roman"/>
          <w:sz w:val="28"/>
          <w:szCs w:val="28"/>
        </w:rPr>
        <w:t>ляет 5,3 млн. рублей.</w:t>
      </w:r>
    </w:p>
    <w:p w:rsidR="00E81C20" w:rsidRPr="000202EC" w:rsidRDefault="00E81C20" w:rsidP="00C20570">
      <w:pPr>
        <w:shd w:val="clear" w:color="auto" w:fill="FFFFFF"/>
        <w:ind w:right="141"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Понимая, что обеспечение теплом жителей и социальных учреждений в зимнее время наша первоочередная задача вручном режиме мы мониторим с</w:t>
      </w:r>
      <w:r w:rsidRPr="000202EC">
        <w:rPr>
          <w:rFonts w:ascii="Times New Roman" w:hAnsi="Times New Roman" w:cs="Times New Roman"/>
          <w:sz w:val="28"/>
          <w:szCs w:val="28"/>
        </w:rPr>
        <w:t>и</w:t>
      </w:r>
      <w:r w:rsidRPr="000202EC">
        <w:rPr>
          <w:rFonts w:ascii="Times New Roman" w:hAnsi="Times New Roman" w:cs="Times New Roman"/>
          <w:sz w:val="28"/>
          <w:szCs w:val="28"/>
        </w:rPr>
        <w:t>туацию на котельных. В целях недопущения критически низкого запаса то</w:t>
      </w:r>
      <w:r w:rsidRPr="000202EC">
        <w:rPr>
          <w:rFonts w:ascii="Times New Roman" w:hAnsi="Times New Roman" w:cs="Times New Roman"/>
          <w:sz w:val="28"/>
          <w:szCs w:val="28"/>
        </w:rPr>
        <w:t>п</w:t>
      </w:r>
      <w:r w:rsidRPr="000202EC">
        <w:rPr>
          <w:rFonts w:ascii="Times New Roman" w:hAnsi="Times New Roman" w:cs="Times New Roman"/>
          <w:sz w:val="28"/>
          <w:szCs w:val="28"/>
        </w:rPr>
        <w:t>лива на предприятиях ЖКХ из средств бюджета района оказывается помощь в приобретении угля.</w:t>
      </w:r>
    </w:p>
    <w:p w:rsidR="00E81C20" w:rsidRPr="000202EC" w:rsidRDefault="00E81C20" w:rsidP="00C2057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За отчетный период прошло 48 заседаний Комиссии по предупреждению и ликвидации ЧС и обеспечению пожарной безопасности.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На территории района вводился режим функционирования «Повышенная г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товность» 8 раз: 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</w:rPr>
        <w:t xml:space="preserve">- 5 раз в связи с низким запасом топлива на котельных в селах Татарский Ключ, Горхон и поселке Заиграево; 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</w:rPr>
        <w:t xml:space="preserve">- 1 раз в связи с выходом наледных вод в с. Старая Брянь;  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</w:rPr>
        <w:t xml:space="preserve">- 1 раз в связи с обрушением береговой полосы р. Курба в с. Унэгэтэй; 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bCs/>
          <w:sz w:val="28"/>
          <w:szCs w:val="28"/>
        </w:rPr>
        <w:t>- 1 раз в связи с летним паводком в с. Первомаевка.</w:t>
      </w:r>
    </w:p>
    <w:p w:rsidR="00E81C20" w:rsidRPr="000202EC" w:rsidRDefault="00E81C20" w:rsidP="00E81C20">
      <w:pPr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Администрация муниципального образования «Заиграевский район» на предупреждение возникновения чрезвычайной ситуации, связанной с выходом наледных вод, понесла затраты финансовых средств из бюджета района в ра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мере 726 300 рублей на ледорезные работы.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к пожароопасному сезону: </w:t>
      </w:r>
    </w:p>
    <w:p w:rsidR="00E81C20" w:rsidRPr="000202EC" w:rsidRDefault="00E81C20" w:rsidP="00E81C20">
      <w:pPr>
        <w:numPr>
          <w:ilvl w:val="0"/>
          <w:numId w:val="11"/>
        </w:numPr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Были приобретены и размещены информационные баннеры в количестве 162 шт. 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созданы/обновлены в весенний и осенний периоды минерализованные полосы протяженностью 528,6 км.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На обеспечение безопасности жизнедеятельности населения на террит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рии Заиграевского района были выделены финансовые средства в размере 2 млн 783 тыс. руб.: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проведены профилактические отжиги сухой травянистой растительности на площади 1414,7 га;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записано 3 видео выступления главы МО «Заиграевский район» перед насел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нием;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размещено статей в печатных изданиях газеты «Вперед» по противопожарной тематике – 20, на сайте МО ГП/СП – 189, в социальных сетях – 516;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было создано 27 патрульных групп (в составе 56 чел.), 19 – патрульно-маневренных групп (в составе 104 чел.);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выделены финансовые средства на ремонт техники ДПК в МО СП «Верхн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илькинское» в сумме 19990,04руб., в МО СП «Тамахтайское» в размере 9 040,5руб.;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приобретены и установлены 36 информационных баннера «Купание запрещ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но» и 15 информационных баннера «Переход через лед запрещен»;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установлено 58 автономных пожарных извещателя в семьях СОП (30 шт.), многодетных семьях (9 шт);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 xml:space="preserve">проведены работы по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  <w:lang w:bidi="ru-RU"/>
        </w:rPr>
        <w:t>устройству отвалов для предотвращения от прямого з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  <w:lang w:bidi="ru-RU"/>
        </w:rPr>
        <w:t>топления водами р. Уда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 xml:space="preserve"> в п. Онохой (протяженность отвалов 1110 м);</w:t>
      </w:r>
    </w:p>
    <w:p w:rsidR="00E81C20" w:rsidRPr="000202EC" w:rsidRDefault="002D2A1A" w:rsidP="002D2A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sz w:val="28"/>
          <w:szCs w:val="28"/>
        </w:rPr>
        <w:t>проведены аварийно-восстановительные работы по укреплению береговой полосы река Курба в с. Унэгэтэй (протяженностью 279 м.).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Хорошие школы, максимальные возможности для раскрытия способн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стей каждого ребенка – таковы наши цели в сфере образования.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Мы стремимся создать условия, где каждый ребенок сможет раскрыть свои т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ланты.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В школах района обучалось 6949 учащихся.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сфере образования в Заиграевском районе работают 54 учреждений: 29 школ, 22 детских сада и 3 центра дополнительного образования. А также оздоровительный лагерь «Берёзка» как структурное подразделение Заиграевского центра детско-юношеского творчества.  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общеобразовательных учреждениях ведут свою педагогическую де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тельность: всего 971 чел., в т.ч. педагогов 491 чел.;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дошкольных учреждениях: всего 464 чел., в т.ч. педагогов 140 чел.;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учреждениях дополнительного образования: всего 106 чел., в т.ч. пед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гогов 67 чел.</w:t>
      </w:r>
    </w:p>
    <w:p w:rsidR="00E81C20" w:rsidRPr="000202EC" w:rsidRDefault="00E81C20" w:rsidP="00E81C20">
      <w:pPr>
        <w:autoSpaceDE w:val="0"/>
        <w:autoSpaceDN w:val="0"/>
        <w:ind w:firstLine="595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Средний возраст педагогов – 49 лет.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По итогам 2025 года заработная плата педагогов соответствует установленным индикаторам. В дошкольных учреждениях средняя зарплата составила 60 077,7 ру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б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лей при плане 59343 рублей. В школах – 58 660,50 рублей при плане 56730 рублей. В учреждениях дополнительного образования – 58 472,4 рублей при плане 58 470 ру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б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лей.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Обеспеченность учреждений общего образования кадрами в2025 году с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ставила 99 %. 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В образовательных учреждениях района работает 99 педагогов высшей категории, 204 педагога первой квалификационной категории. По результатам аттестации педагогов на квалификационные категории за 2024-2025 учебный год аттестацию прошли 69 педагогов. Из них 25 педагогов получили высшую квалификационную категорию, 44 - первую квалификационную категорию. Не рекомендованных нет. За прошедший учебный год 457 педагогов района пр</w:t>
      </w:r>
      <w:r w:rsidRPr="000202E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Pr="000202EC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</w:rPr>
        <w:t>шли курсы повышения квалификации.</w:t>
      </w:r>
    </w:p>
    <w:p w:rsidR="00E81C20" w:rsidRPr="000202EC" w:rsidRDefault="00E81C20" w:rsidP="002D2A1A">
      <w:pPr>
        <w:spacing w:line="254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Помимо обучения, важной задачей являются меры по поддержке педагогов. 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В целях снижения дефицита кадров в 2024-2025 гг. переподготовку на педагог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ческие специальности прошли 18 педагогов по направлениям: русский язык и литература, математика, начальные классы, биология, химия, история и общ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ствознание, технология и ОБЖ, английский язык, логопедия. В 2025-2026 гг. переподготовку пройдут 9 педагогов по направлениям - русский язык и литер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тура, начальные классы, биология и география, история и обществознание, те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нология и ИЗО, английский язык, 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г. прибыло 4 молодых учителя: в МАОУ «Талецкая СОШ», МБОУ «Илькинская СОШ», МБОУ «Унэгэтэйская СОШ».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С 1 сентября 2025 года по программе «Земский учитель» в МАОУ «Н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воильинский агротехнический лицей» работает учитель математики Дондокова Евгения Александровна.</w:t>
      </w:r>
    </w:p>
    <w:p w:rsidR="00E81C20" w:rsidRPr="000202EC" w:rsidRDefault="00E81C20" w:rsidP="002D2A1A">
      <w:pPr>
        <w:autoSpaceDE w:val="0"/>
        <w:autoSpaceDN w:val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t>Доступность и качество образования является основными ориентирами образования Заиграевского района.</w:t>
      </w:r>
    </w:p>
    <w:p w:rsidR="00E81C20" w:rsidRPr="000202EC" w:rsidRDefault="00E81C20" w:rsidP="00E81C20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8" w:name="_Hlk228971659"/>
      <w:r w:rsidRPr="000202EC">
        <w:rPr>
          <w:rFonts w:ascii="Times New Roman" w:eastAsia="Calibri" w:hAnsi="Times New Roman" w:cs="Times New Roman"/>
          <w:sz w:val="28"/>
          <w:szCs w:val="28"/>
        </w:rPr>
        <w:t>Особой гордостью системы образования района являю</w:t>
      </w:r>
      <w:r w:rsidR="002D2A1A">
        <w:rPr>
          <w:rFonts w:ascii="Times New Roman" w:eastAsia="Calibri" w:hAnsi="Times New Roman" w:cs="Times New Roman"/>
          <w:sz w:val="28"/>
          <w:szCs w:val="28"/>
        </w:rPr>
        <w:t xml:space="preserve">тся медалисты. </w:t>
      </w:r>
      <w:r w:rsidRPr="000202EC">
        <w:rPr>
          <w:rFonts w:ascii="Times New Roman" w:eastAsia="Calibri" w:hAnsi="Times New Roman" w:cs="Times New Roman"/>
          <w:sz w:val="28"/>
          <w:szCs w:val="28"/>
        </w:rPr>
        <w:t>В 2025 году 24 выпускника образовательны</w:t>
      </w:r>
      <w:r w:rsidR="002D2A1A">
        <w:rPr>
          <w:rFonts w:ascii="Times New Roman" w:eastAsia="Calibri" w:hAnsi="Times New Roman" w:cs="Times New Roman"/>
          <w:sz w:val="28"/>
          <w:szCs w:val="28"/>
        </w:rPr>
        <w:t xml:space="preserve">х организаций района получили </w:t>
      </w:r>
      <w:r w:rsidRPr="000202EC">
        <w:rPr>
          <w:rFonts w:ascii="Times New Roman" w:eastAsia="Calibri" w:hAnsi="Times New Roman" w:cs="Times New Roman"/>
          <w:sz w:val="28"/>
          <w:szCs w:val="28"/>
        </w:rPr>
        <w:t>мед</w:t>
      </w:r>
      <w:r w:rsidRPr="000202EC">
        <w:rPr>
          <w:rFonts w:ascii="Times New Roman" w:eastAsia="Calibri" w:hAnsi="Times New Roman" w:cs="Times New Roman"/>
          <w:sz w:val="28"/>
          <w:szCs w:val="28"/>
        </w:rPr>
        <w:t>а</w:t>
      </w:r>
      <w:r w:rsidRPr="000202EC">
        <w:rPr>
          <w:rFonts w:ascii="Times New Roman" w:eastAsia="Calibri" w:hAnsi="Times New Roman" w:cs="Times New Roman"/>
          <w:sz w:val="28"/>
          <w:szCs w:val="28"/>
        </w:rPr>
        <w:t xml:space="preserve">ли и аттестаты особого образца, из них: 11 –медалей 1 степени, 13 - медалей второй степени.  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Все 160 выпускников успешно сдали единый государственный экзамен и получили аттестаты.</w:t>
      </w:r>
    </w:p>
    <w:p w:rsidR="00E81C20" w:rsidRPr="000202EC" w:rsidRDefault="00E81C20" w:rsidP="002D2A1A">
      <w:pPr>
        <w:tabs>
          <w:tab w:val="left" w:pos="5505"/>
          <w:tab w:val="right" w:pos="9355"/>
        </w:tabs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9" w:name="_Hlk228974711"/>
      <w:r w:rsidRPr="000202EC">
        <w:rPr>
          <w:rFonts w:ascii="Times New Roman" w:eastAsia="Calibri" w:hAnsi="Times New Roman" w:cs="Times New Roman"/>
          <w:sz w:val="28"/>
          <w:szCs w:val="28"/>
        </w:rPr>
        <w:t>По ранжированию по показателям качества подготовки выпускников, п</w:t>
      </w:r>
      <w:r w:rsidRPr="000202EC">
        <w:rPr>
          <w:rFonts w:ascii="Times New Roman" w:eastAsia="Calibri" w:hAnsi="Times New Roman" w:cs="Times New Roman"/>
          <w:sz w:val="28"/>
          <w:szCs w:val="28"/>
        </w:rPr>
        <w:t>о</w:t>
      </w:r>
      <w:r w:rsidRPr="000202EC">
        <w:rPr>
          <w:rFonts w:ascii="Times New Roman" w:eastAsia="Calibri" w:hAnsi="Times New Roman" w:cs="Times New Roman"/>
          <w:sz w:val="28"/>
          <w:szCs w:val="28"/>
        </w:rPr>
        <w:t>казавших лучшие результаты единого государственного экзамена в 2025 году среди 57 образовательных организаций Республики Бурятия на 5 месте - МБОУ «Заиграевская средняя общеобразовательная школа», на 14 месте - МБОУ «Э</w:t>
      </w:r>
      <w:r w:rsidRPr="000202EC">
        <w:rPr>
          <w:rFonts w:ascii="Times New Roman" w:eastAsia="Calibri" w:hAnsi="Times New Roman" w:cs="Times New Roman"/>
          <w:sz w:val="28"/>
          <w:szCs w:val="28"/>
        </w:rPr>
        <w:t>р</w:t>
      </w:r>
      <w:r w:rsidRPr="000202EC">
        <w:rPr>
          <w:rFonts w:ascii="Times New Roman" w:eastAsia="Calibri" w:hAnsi="Times New Roman" w:cs="Times New Roman"/>
          <w:sz w:val="28"/>
          <w:szCs w:val="28"/>
        </w:rPr>
        <w:t>хирикская средняя общеобразовательная школа», на 56 месте - МБОУ «Он</w:t>
      </w:r>
      <w:r w:rsidRPr="000202EC">
        <w:rPr>
          <w:rFonts w:ascii="Times New Roman" w:eastAsia="Calibri" w:hAnsi="Times New Roman" w:cs="Times New Roman"/>
          <w:sz w:val="28"/>
          <w:szCs w:val="28"/>
        </w:rPr>
        <w:t>о</w:t>
      </w:r>
      <w:r w:rsidRPr="000202EC">
        <w:rPr>
          <w:rFonts w:ascii="Times New Roman" w:eastAsia="Calibri" w:hAnsi="Times New Roman" w:cs="Times New Roman"/>
          <w:sz w:val="28"/>
          <w:szCs w:val="28"/>
        </w:rPr>
        <w:t>хойская средняя общеобразовательная школа № 2». Заиграевский район на 2 месте после г. Улан-Удэ.</w:t>
      </w:r>
      <w:bookmarkEnd w:id="9"/>
    </w:p>
    <w:p w:rsidR="00E81C20" w:rsidRPr="000202EC" w:rsidRDefault="00E81C20" w:rsidP="00E81C20">
      <w:pPr>
        <w:ind w:firstLine="595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За прошедший учебный год более 6 тысяч учащихся района участвовали в конкурсах и олимпиадах от школьных до всероссийских.</w:t>
      </w:r>
    </w:p>
    <w:p w:rsidR="00E81C20" w:rsidRPr="000202EC" w:rsidRDefault="00E81C20" w:rsidP="00E81C20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Педагогическое сообщество Заиграевского района продемонстрировало высокий уровень профессионализма участвуя в различных республиканских и российских конкурсах. </w:t>
      </w:r>
    </w:p>
    <w:bookmarkEnd w:id="8"/>
    <w:p w:rsidR="00E81C20" w:rsidRPr="000202EC" w:rsidRDefault="00E81C20" w:rsidP="00E81C20">
      <w:pPr>
        <w:shd w:val="clear" w:color="auto" w:fill="FFFFFF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Calibri" w:hAnsi="Times New Roman" w:cs="Times New Roman"/>
          <w:sz w:val="28"/>
          <w:szCs w:val="28"/>
        </w:rPr>
        <w:t>В 2025 году Заиграевский район стал площадкой для проведения IV ре</w:t>
      </w:r>
      <w:r w:rsidRPr="000202EC">
        <w:rPr>
          <w:rFonts w:ascii="Times New Roman" w:eastAsia="Calibri" w:hAnsi="Times New Roman" w:cs="Times New Roman"/>
          <w:sz w:val="28"/>
          <w:szCs w:val="28"/>
        </w:rPr>
        <w:t>с</w:t>
      </w:r>
      <w:r w:rsidRPr="000202EC">
        <w:rPr>
          <w:rFonts w:ascii="Times New Roman" w:eastAsia="Calibri" w:hAnsi="Times New Roman" w:cs="Times New Roman"/>
          <w:sz w:val="28"/>
          <w:szCs w:val="28"/>
        </w:rPr>
        <w:t>публиканского Фестиваля центров образования цифрового и гуманитарного профилей и центров образования естественно-научной и технологической н</w:t>
      </w:r>
      <w:r w:rsidRPr="000202EC">
        <w:rPr>
          <w:rFonts w:ascii="Times New Roman" w:eastAsia="Calibri" w:hAnsi="Times New Roman" w:cs="Times New Roman"/>
          <w:sz w:val="28"/>
          <w:szCs w:val="28"/>
        </w:rPr>
        <w:t>а</w:t>
      </w:r>
      <w:r w:rsidRPr="000202EC">
        <w:rPr>
          <w:rFonts w:ascii="Times New Roman" w:eastAsia="Calibri" w:hAnsi="Times New Roman" w:cs="Times New Roman"/>
          <w:sz w:val="28"/>
          <w:szCs w:val="28"/>
        </w:rPr>
        <w:t>правленностей «Точка роста» - Технология успеха».</w:t>
      </w:r>
    </w:p>
    <w:p w:rsidR="00E81C20" w:rsidRPr="000202EC" w:rsidRDefault="00E81C20" w:rsidP="002D2A1A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Модель цифровой образовательной среды реализуется в 20 общеобразовател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>ь</w:t>
      </w:r>
      <w:r w:rsidRPr="000202E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ных организациях. </w:t>
      </w:r>
      <w:r w:rsidRPr="000202EC">
        <w:rPr>
          <w:rFonts w:ascii="Times New Roman" w:eastAsia="Calibri" w:hAnsi="Times New Roman" w:cs="Times New Roman"/>
          <w:sz w:val="28"/>
          <w:szCs w:val="28"/>
        </w:rPr>
        <w:t xml:space="preserve">Активно проводится работа в коммуникационной площадке </w:t>
      </w:r>
      <w:r w:rsidRPr="000202EC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0202EC">
        <w:rPr>
          <w:rFonts w:ascii="Times New Roman" w:eastAsia="Calibri" w:hAnsi="Times New Roman" w:cs="Times New Roman"/>
          <w:sz w:val="28"/>
          <w:szCs w:val="28"/>
        </w:rPr>
        <w:t>. По итогам 2025 года Заиграевский район находится на 2 месте среди районов Республики Бурятия по использованию данной платформы школами, что показывает хороший результат.</w:t>
      </w:r>
    </w:p>
    <w:p w:rsidR="00E81C20" w:rsidRPr="000202EC" w:rsidRDefault="00E81C20" w:rsidP="002D2A1A">
      <w:pPr>
        <w:tabs>
          <w:tab w:val="left" w:pos="656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рамках регионального проекта «Всё лучшее детям» национального проекта «Молодежь и дети» обновлена материально-техническая база кабин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тов Основы безопасности защиты и родины и труда в 18-ти школах района на сумму 3,4 млн. рублей.</w:t>
      </w:r>
    </w:p>
    <w:p w:rsidR="00E81C20" w:rsidRPr="000202EC" w:rsidRDefault="00E81C20" w:rsidP="002D2A1A">
      <w:pPr>
        <w:tabs>
          <w:tab w:val="left" w:pos="656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Для обеспечения безопасных условий обучения выполнены работы по частичному ремонту кровель в Челутаевская общей образовательной школе № 2 и Усть-Эрийской начальной общеобразовательной школе, заменены деревя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н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ные окна на окна ПВХ в здании пищеблока Ново-Онохойской общей образов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тельной школы. Дополнительно в соответствии с требованиями антитеррор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стической защищенности установлены ограждения по периметру и проведен монтаж периметрального освещения в Новобрянской</w:t>
      </w:r>
      <w:bookmarkStart w:id="10" w:name="_Hlk228976034"/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 xml:space="preserve"> средней общеобразов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тельной школе</w:t>
      </w:r>
      <w:bookmarkEnd w:id="10"/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Ключевской средней общеобразовательной школе.</w:t>
      </w:r>
    </w:p>
    <w:p w:rsidR="00E81C20" w:rsidRPr="000202EC" w:rsidRDefault="00E81C20" w:rsidP="002D2A1A">
      <w:pPr>
        <w:tabs>
          <w:tab w:val="left" w:pos="656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В 2025 году в район поступили два школьных автобуса в Эрхирикскую среднюю общеобразовательную школу и Шпалозаводскую среднюю общеобр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iCs/>
          <w:sz w:val="28"/>
          <w:szCs w:val="28"/>
        </w:rPr>
        <w:t>зовательную школу.</w:t>
      </w:r>
    </w:p>
    <w:p w:rsidR="00E81C20" w:rsidRPr="000202EC" w:rsidRDefault="00E81C20" w:rsidP="002D2A1A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</w:pP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В 2026 году благодаря национальному проекту «Молодежь и дети» начаты капитальные ремонты в МБОУ «Эрхирикская СОШ», МБОУ «Н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о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во-Онохойская ООШ» на общую сумму 75 млн. рублей. С целью обесп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е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чение материально-технической базы кабинетов изобразительного иску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с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ства в 25 школ поступили 95 мольбертов (общая стоимость 902 500 ру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б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лей).</w:t>
      </w:r>
    </w:p>
    <w:p w:rsidR="00E81C20" w:rsidRPr="000202EC" w:rsidRDefault="00E81C20" w:rsidP="002D2A1A">
      <w:pPr>
        <w:shd w:val="clear" w:color="auto" w:fill="FFFFFF" w:themeFill="background1"/>
        <w:ind w:firstLine="709"/>
        <w:contextualSpacing/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</w:pP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В летний период 2026 года планируется подача заявки по дополн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и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тельному отбору по программе Развитие образования на капитальные р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е</w:t>
      </w:r>
      <w:r w:rsidRPr="000202EC">
        <w:rPr>
          <w:rFonts w:ascii="Times New Roman" w:hAnsi="Times New Roman" w:cs="Times New Roman"/>
          <w:bCs/>
          <w:color w:val="000000"/>
          <w:spacing w:val="9"/>
          <w:sz w:val="28"/>
          <w:szCs w:val="28"/>
          <w:lang w:bidi="ru-RU"/>
        </w:rPr>
        <w:t>монты еще 20 школ.</w:t>
      </w:r>
    </w:p>
    <w:p w:rsidR="00E81C20" w:rsidRPr="000202EC" w:rsidRDefault="00E81C20" w:rsidP="00E81C2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Охват дополнительным образованием детей школьного возраста соста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ляет 7115 детей.</w:t>
      </w:r>
    </w:p>
    <w:p w:rsidR="00E81C20" w:rsidRPr="000202EC" w:rsidRDefault="00E81C20" w:rsidP="00E81C2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Анализ работы учреждений дополнительного образования показывает их важную роль в занятости подростков и организации их свободного времени. Не отставая от нововведений, эти учреждения ищут новые пути развития, чтобы быть конкурентоспособными и полезными для детей и родителей.</w:t>
      </w:r>
    </w:p>
    <w:p w:rsidR="00E81C20" w:rsidRPr="000202EC" w:rsidRDefault="00E81C20" w:rsidP="00E81C20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2D2A1A">
        <w:rPr>
          <w:rFonts w:ascii="Times New Roman" w:eastAsia="Times New Roman" w:hAnsi="Times New Roman" w:cs="Times New Roman"/>
          <w:sz w:val="28"/>
          <w:szCs w:val="28"/>
        </w:rPr>
        <w:t xml:space="preserve">витие дошкольного образования -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это вопрос его доступности и кач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2D2A1A">
        <w:rPr>
          <w:rFonts w:ascii="Times New Roman" w:eastAsia="Times New Roman" w:hAnsi="Times New Roman" w:cs="Times New Roman"/>
          <w:sz w:val="28"/>
          <w:szCs w:val="28"/>
        </w:rPr>
        <w:t>ва.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>В Заиграевском районе функционирует 22 детских сада и 1 начальная школа-сад, которые посещают 2416 детей. Детские сады посещают 17 детей-инвалидов, 21 ребенок, оставшийся без попечения родителей, 83 ребенка, это дети погибших и пропавших без вести участников СВО, которые пользуются льготой при посещении детского сада.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0202EC">
        <w:rPr>
          <w:rFonts w:ascii="Times New Roman" w:eastAsia="Calibri" w:hAnsi="Times New Roman" w:cs="Times New Roman"/>
          <w:bCs/>
          <w:sz w:val="28"/>
          <w:szCs w:val="28"/>
        </w:rPr>
        <w:t xml:space="preserve">На 01.01.2026 года доля муниципальных дошкольных образовательных учреждений, здания которых требуют капитального ремонта составляет 86 %. </w:t>
      </w:r>
    </w:p>
    <w:p w:rsidR="00E81C20" w:rsidRPr="000202EC" w:rsidRDefault="00E81C20" w:rsidP="00E81C20">
      <w:pPr>
        <w:autoSpaceDE w:val="0"/>
        <w:autoSpaceDN w:val="0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0202EC">
        <w:rPr>
          <w:rFonts w:ascii="Times New Roman" w:eastAsia="Calibri" w:hAnsi="Times New Roman" w:cs="Times New Roman"/>
          <w:bCs/>
          <w:sz w:val="28"/>
          <w:szCs w:val="28"/>
        </w:rPr>
        <w:t xml:space="preserve">В 2026 году начался капитальный ремонт Новоильинского детского сада «Ромашка», стоимость работ составит 58 млн. рублей. 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2025 год в Заиграевском районе стал ярким и насыщенным на культурные события. За год было проведено 1676 мероприятий, среди которых были и крупные, и локальные события. 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Объем платных услуг составил 4 млн. 138 тыс. руб.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проведение мероприятий в сфере культуры из районного бюджета</w:t>
      </w:r>
      <w:r w:rsidR="00213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минувшем году было направлено 5,3 млн. руб. Самым значимым событием к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нечно же стало празднование 90-летия Заиграевского района. Праздник собрал 4 тысячи гостей. В год 90-летнего юбилея мы не только провели праздничные мероприятия, но и создали материальное наследие для будущих поколений. И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дана книга «90 фактов о Заиграевском районе», в которой собраны яркие соб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0202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тия, имена и достижения нашей малой родины.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успешного участия коллективов необходимо развивать материально-техническую базу учреждений культуры. В 2025 году на эти цели было выдел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около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1,6 млн 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рублей, в том числе:</w:t>
      </w:r>
    </w:p>
    <w:p w:rsidR="00E81C20" w:rsidRPr="000202EC" w:rsidRDefault="002D2A1A" w:rsidP="002D2A1A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81C20"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кресел в зрительный зал культурно-досугового центра «Горняк» п. Татарский Ключ –</w:t>
      </w:r>
      <w:r w:rsidR="00E81C20"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 963,7 тыс. руб. </w:t>
      </w:r>
      <w:r w:rsidR="00E81C20" w:rsidRPr="000202E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(из них: 878,7 тыс. руб. за счет ФБ, 56 тыс. руб. - РБ, 28,9 тыс. руб. - МБ). </w:t>
      </w:r>
    </w:p>
    <w:p w:rsidR="00E81C20" w:rsidRPr="000202EC" w:rsidRDefault="002D2A1A" w:rsidP="002D2A1A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пополнение библиотечного фонда – 268,5 тыс. руб</w:t>
      </w:r>
      <w:r w:rsidR="00E81C20"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(из них: 252,4 тыс. руб. за счет ФБ, 16,1 тыс. руб. - РБ).</w:t>
      </w:r>
    </w:p>
    <w:p w:rsidR="00E81C20" w:rsidRPr="000202EC" w:rsidRDefault="002D2A1A" w:rsidP="002D2A1A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Субсидия 106,4 тыс. руб. на поддержку культуры. Приобретение обор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дования (ноутбук, шнуры, разъемы) в Культурно-досуговый центр "Зенит", с. Новая Брянь</w:t>
      </w:r>
      <w:r w:rsidR="00E81C20"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(ФБ – 100 тыс. руб., РБ – 6,4 тыс. руб.).</w:t>
      </w:r>
    </w:p>
    <w:p w:rsidR="00E81C20" w:rsidRPr="000202EC" w:rsidRDefault="002D2A1A" w:rsidP="002D2A1A">
      <w:pPr>
        <w:spacing w:after="20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Из местного бюджета оформлена подписка периодических изданий в Центральной библиотечной системы Заиграевского района» на 303,2 тыс. руб.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На ремонтные работы зданий учреждений культуры в 2025 году напра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лено 4,5 млн. руб., в том числе: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субсидии на развитие общественной инфраструктуры проведены текущий ремонт кровли здания Дома культуры с. Усть-Брянь и капитальный ремонт электропроводки здания досугового центра молодежи с. Новоильинск.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местного бюджета: установлена система оповещения в Заиграевской детской школе искусств, проведены ремонтные работы электр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проводки Доме культуры с. Старая Курба, отремонтирован котел в доме кул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туры Новоильинск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Благодаря средствам</w:t>
      </w:r>
      <w:r w:rsidRPr="000202EC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, выделенным депутатами приобретено окно в дом куль</w:t>
      </w:r>
      <w:r w:rsidR="00213521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туры с.</w:t>
      </w:r>
      <w:r w:rsidRPr="000202EC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Старая Курба и проведены р</w:t>
      </w:r>
      <w:r w:rsidR="00213521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емонтные работы в библиотеке с.</w:t>
      </w:r>
      <w:r w:rsidRPr="000202EC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Новая Брянь.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К концу 2026 года за счет бюджетов всех уровней будут: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- завершен капитальный ремонт центральной библиотеки в поселке За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граево на 5 млн. руб.;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- создана модельная библиотека на базе Межпоселенческой центральной библиотеки п. Заиграево стоимостью 15 млн. рублей;</w:t>
      </w:r>
    </w:p>
    <w:p w:rsidR="00E81C20" w:rsidRPr="000202EC" w:rsidRDefault="00E81C20" w:rsidP="002D2A1A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- создан детский культурно-просветительский центр на базе Межпос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202EC">
        <w:rPr>
          <w:rFonts w:ascii="Times New Roman" w:hAnsi="Times New Roman" w:cs="Times New Roman"/>
          <w:color w:val="000000" w:themeColor="text1"/>
          <w:sz w:val="28"/>
          <w:szCs w:val="28"/>
        </w:rPr>
        <w:t>ленческой центральной библиотеки п. Заиграево стоимостью 3,8 млн. рублей.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229129643"/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самореализации жителей мы активно привлекаем граждан к решению местных вопросов. На 1 января 2026 года в районе действует 184 ТОС,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которые включают 38 516 жителей в границах ТОС, 3 160 активистов ТОС. </w:t>
      </w:r>
    </w:p>
    <w:p w:rsidR="00E81C20" w:rsidRPr="000202EC" w:rsidRDefault="00E81C20" w:rsidP="002D2A1A">
      <w:pPr>
        <w:tabs>
          <w:tab w:val="left" w:pos="750"/>
          <w:tab w:val="left" w:pos="118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году на участие в районном и республиканском</w:t>
      </w:r>
      <w:r w:rsidR="00213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конкурсе «Лучшее ТОС» подали заявки 75 ТОС. 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Призовой фонд составил 2 млн 340 тыс. рублей в районе и 5 млн 310 тыс. рублей на уровне республики.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Активисты не только строят и ремонтируют детские и спортивные пл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щадки, но и создают парки культуры и отдыха, ремонтируют водокачки и в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допроводы. В каждом поселении они ухаживают за памятниками погибшим воинам, а также участвуют в строительстве и благоустройстве храмов, часовен и субурганов.</w:t>
      </w:r>
    </w:p>
    <w:p w:rsidR="00E81C20" w:rsidRPr="000202EC" w:rsidRDefault="00E81C20" w:rsidP="002D2A1A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2023 года проводится ежегодный конкурс «Лучший активист ТОС» в пяти номинациях. В этом году было подано 26 заявок,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из которых были выбр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ны лучшие из лучших. И 21 апреля 2025 г. состоялась торжественная церем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ния награждения.</w:t>
      </w:r>
    </w:p>
    <w:p w:rsidR="00E81C20" w:rsidRPr="000202EC" w:rsidRDefault="00E81C20" w:rsidP="002D2A1A">
      <w:pPr>
        <w:tabs>
          <w:tab w:val="left" w:pos="302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году ТОС «Юные патриоты» из села Нижние Тальцы оформило статус некоммерческой организации и получило от районной администрации здание для создания Дома Юнармии. Активисты уже начали ремонт помещения собственными силами.</w:t>
      </w:r>
      <w:bookmarkEnd w:id="11"/>
    </w:p>
    <w:p w:rsidR="00E81C20" w:rsidRPr="000202EC" w:rsidRDefault="00E81C20" w:rsidP="002D2A1A">
      <w:pPr>
        <w:tabs>
          <w:tab w:val="left" w:pos="302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По итогам отчётно-программного форума Единой России «Есть резул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тат» призовой фонд районного конкурса «Лучшее ТОС» в 2026 году увеличен на 160 тыс. рублей с 2 млн. 340 тыс. рублей до 2,5 млн. рублей. </w:t>
      </w:r>
    </w:p>
    <w:p w:rsidR="00E81C20" w:rsidRPr="000202EC" w:rsidRDefault="00E81C20" w:rsidP="002D2A1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229130913"/>
      <w:r w:rsidRPr="000202EC">
        <w:rPr>
          <w:rFonts w:ascii="Times New Roman" w:eastAsia="Times New Roman" w:hAnsi="Times New Roman" w:cs="Times New Roman"/>
          <w:sz w:val="28"/>
          <w:szCs w:val="28"/>
        </w:rPr>
        <w:t>Одним их ключевых направлений в области развития физической культ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ры и спорта на территории муниципального образования «Заиграевский район» – является вовлечение населения в занятия физической культурой и спортом, развитие физкультурно-спортивной инфраструктуры. По итогам 2025 годадоля населения Заиграевского района, занимающегося физической культурой и спортом, составила 58,7 % от общей численности населения.</w:t>
      </w:r>
    </w:p>
    <w:p w:rsidR="00E81C20" w:rsidRPr="000202EC" w:rsidRDefault="00E81C20" w:rsidP="00E81C2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Уровень обеспеченности населения Заиграевского района спортивными объектам, исходя из единовременной пропускной способности спортивных объектовсоставляет 76,2 %.</w:t>
      </w:r>
    </w:p>
    <w:p w:rsidR="00E81C20" w:rsidRPr="000202EC" w:rsidRDefault="00E81C20" w:rsidP="0021352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году с целью развития спортивной инфраструктурыпостроена площадка ГТО в с. Новоильинск, заменены окна в здании Муниципального бюджетного учреждения дополнительного образования «Онохойская</w:t>
      </w:r>
      <w:r w:rsidR="00213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спорти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lastRenderedPageBreak/>
        <w:t>ная школа».</w:t>
      </w:r>
      <w:r w:rsidR="00213521">
        <w:rPr>
          <w:rFonts w:ascii="Times New Roman" w:eastAsia="Times New Roman" w:hAnsi="Times New Roman" w:cs="Times New Roman"/>
          <w:sz w:val="28"/>
          <w:szCs w:val="28"/>
        </w:rPr>
        <w:t xml:space="preserve"> В 2026 году мы начали строить «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умную</w:t>
      </w:r>
      <w:r w:rsidR="002135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 xml:space="preserve"> спортивную площадку в с. Эрхирик стоимостью 12 млн. руб.</w:t>
      </w:r>
    </w:p>
    <w:p w:rsidR="00E81C20" w:rsidRPr="000202EC" w:rsidRDefault="00E81C20" w:rsidP="0021352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За год прошло более 60 спортивных мероприятий, в которых участвовали свыше 4 тысяч человек.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районе активно развивают Всероссийский физкультурно-спортивный комплекс «Готов к труду и обороне» (ГТО). За 2025 год в сдаче норм ГТО пр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няли участие 690жителей Заиграевского района. Инструкторы по спорту охв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тили 240 человек, помогая им готовиться к сдаче нормативов.</w:t>
      </w:r>
    </w:p>
    <w:p w:rsidR="00E81C20" w:rsidRPr="000202EC" w:rsidRDefault="00E81C20" w:rsidP="00213521">
      <w:pPr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Также в отчетном году наши спортсмены добились значительных успехов на Международных соревнованиях. Так, представитель гиревого спорта, Ан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рей Рассадин в третий раз стал Чемпионом и рекордсменом мира по гиревому спорту в г. Хаймин (Китай). На Чемпионате и Первенстве Азии г. Бишкек Ан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рей Рассадин и Сергей Балабанов также завоевали золотые медали. Представ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тель легкой атлетики Ирина Иванова, стала двукратной Чемпионкой России по легкой атлетике среди ветеранов в г. Санкт-Петербург.</w:t>
      </w:r>
    </w:p>
    <w:p w:rsidR="00E81C20" w:rsidRPr="000202EC" w:rsidRDefault="00E81C20" w:rsidP="0021352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По итогам участия спортсменов Заиграевского района в соревнованиях различного уровня, 11 человек выполнили I спортивный разряд; 8 человек в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полнили норматив Кандидата в мастера спорта (гиревой спорт, спортивное ориентирование). Сергей Балабанов получил звание «Заслуженный мастер спорта» по гиревому спорту.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_Hlk229142279"/>
      <w:bookmarkEnd w:id="12"/>
      <w:r w:rsidRPr="000202EC">
        <w:rPr>
          <w:rFonts w:ascii="Times New Roman" w:hAnsi="Times New Roman" w:cs="Times New Roman"/>
          <w:sz w:val="28"/>
          <w:szCs w:val="28"/>
        </w:rPr>
        <w:t>В рамках реализации молодежной политики основными задачами явл</w:t>
      </w:r>
      <w:r w:rsidRPr="000202EC">
        <w:rPr>
          <w:rFonts w:ascii="Times New Roman" w:hAnsi="Times New Roman" w:cs="Times New Roman"/>
          <w:sz w:val="28"/>
          <w:szCs w:val="28"/>
        </w:rPr>
        <w:t>я</w:t>
      </w:r>
      <w:r w:rsidRPr="000202EC">
        <w:rPr>
          <w:rFonts w:ascii="Times New Roman" w:hAnsi="Times New Roman" w:cs="Times New Roman"/>
          <w:sz w:val="28"/>
          <w:szCs w:val="28"/>
        </w:rPr>
        <w:t>ются: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 вовлечение молодежи в мероприятия по молодежной политики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- увеличение количества волонтеров в возрасте от 14 до 35 лет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Ведется активная регистраци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>я волонтеров на платформах АИС «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Мол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>дежь России»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АИС "Добро.Ру". Это создает базу данных добровольцев. На сегодняшний день в районе насчитывается более 4,5 тысяч волонтеров.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Для привлечения моло</w:t>
      </w:r>
      <w:r w:rsidR="002D2A1A">
        <w:rPr>
          <w:rFonts w:ascii="Times New Roman" w:hAnsi="Times New Roman" w:cs="Times New Roman"/>
          <w:sz w:val="28"/>
          <w:szCs w:val="28"/>
        </w:rPr>
        <w:t xml:space="preserve">дежи к проводимым мероприятиям </w:t>
      </w:r>
      <w:r w:rsidRPr="000202EC">
        <w:rPr>
          <w:rFonts w:ascii="Times New Roman" w:hAnsi="Times New Roman" w:cs="Times New Roman"/>
          <w:sz w:val="28"/>
          <w:szCs w:val="28"/>
        </w:rPr>
        <w:t>в 2025 году б</w:t>
      </w:r>
      <w:r w:rsidRPr="000202EC">
        <w:rPr>
          <w:rFonts w:ascii="Times New Roman" w:hAnsi="Times New Roman" w:cs="Times New Roman"/>
          <w:sz w:val="28"/>
          <w:szCs w:val="28"/>
        </w:rPr>
        <w:t>ы</w:t>
      </w:r>
      <w:r w:rsidRPr="000202EC">
        <w:rPr>
          <w:rFonts w:ascii="Times New Roman" w:hAnsi="Times New Roman" w:cs="Times New Roman"/>
          <w:sz w:val="28"/>
          <w:szCs w:val="28"/>
        </w:rPr>
        <w:t>ло организовано и проведено 25 мероприятий, в которых приняли участие б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 xml:space="preserve">лее 7000 человек в возрасте от 14 до 35 лет. 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поддержки молоде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>жного волонтерства на базе МКУ «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спорта и молодежной политики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>» работает ресурсный центр «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ритме жизни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Министерством спорта и молодежной политики была предоставлена су</w:t>
      </w:r>
      <w:r w:rsidRPr="000202EC">
        <w:rPr>
          <w:rFonts w:ascii="Times New Roman" w:hAnsi="Times New Roman" w:cs="Times New Roman"/>
          <w:sz w:val="28"/>
          <w:szCs w:val="28"/>
        </w:rPr>
        <w:t>б</w:t>
      </w:r>
      <w:r w:rsidRPr="000202EC">
        <w:rPr>
          <w:rFonts w:ascii="Times New Roman" w:hAnsi="Times New Roman" w:cs="Times New Roman"/>
          <w:sz w:val="28"/>
          <w:szCs w:val="28"/>
        </w:rPr>
        <w:t xml:space="preserve">сидия в размере 100 000 рублей на проведение мероприятий для волонтеров. 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по делам несовершеннолетних и защите их прав играет важную роль в работе с детьми и молодежью. В 2025 году проведено 48 заседаний, включая 4 расширенных и 46 еженедельных, а также 1 внеплановое. На засед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ниях рассмотрели 1332 вопросов в т.ч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928 общепрофилактических вопросов</w:t>
      </w:r>
      <w:r w:rsidR="002D2A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404 административных материалов. Специалисты комиссии участвовали в 27 судебных процессах, защищая права несовершеннолетних.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начало года в районе проживало 14 161 несовершеннолетний, из них 7200 школьника. 42 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(53 в 2024 году)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 состоят на профилактическом уч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те в ПДН, 110 (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106 в 2024 году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) — на внутришкольном учете. 71 (51 в 2024 г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ду) семья признана находящейся в социально опасном положении, в них восп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тывается 176 (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141в 2024г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оду) ребенок.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профилактической работе с детьми, находящимися на учете, участвуют 32 (36) общественных воспитателей и 10 (9) инструкторов по физкультуре и спорту.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результат работы комиссии — снижение количества преступл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совершенных несовершеннолетними или при их участии, на 16,7% (с 24 до 10 случаев). 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Доля подростковой преступности в общем числе раскрытых пр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ступлений составила 5,2%, что меньше 6,9% прошлого года.</w:t>
      </w:r>
      <w:bookmarkEnd w:id="13"/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Заиграевском районе 27 приёмных семей воспитывают 62ребенка, а 126 опекунские семьи заботятся о 188 детях. 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специалисты опеки провели 506 плановых и 9 внеплановых проверок условий жизни подопечных. Все проверки документированы актами в личных делах детей. 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2025 году поступило 203 сигналов о возможных нарушениях прав несовершеннолетних. 1 ребенок изъят из семей (2024 13 детей отобраны у родителей), 56 заключения направлены в суды. Лишено родительских прав 32 родителя в отношении 26 детей, ограничено в родительских правах 15 родит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лей в отношении 25 детей, восстановлены в родительских правах 1 семья в них воспитываются 2 ребенка.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жильём детей-сирот и детей, оставшихся без попечения родителей, в районе создано положение о муниципальном специализированном жилищном фонде. На 1 января 2025 года список нуждающихся включает 392 человека. Жилищные сертификаты предоставлены 6 участникам СВО.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в рамках муниципального земельного контроля проведено 517 проверок без взаимодействия с владельцами участков и 592 профилактич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мероприятий среди граждан.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контроля 105 участков получили правоустанавливающие д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кументы.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 суд передано 64 иска на сумму 216,2 тысячи рублей о взыскании нео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новательного обогащения за использование земли без правоустанавливающих документов. Взыскано 344,4 тысячи рублей.</w:t>
      </w:r>
    </w:p>
    <w:p w:rsidR="00E81C20" w:rsidRPr="000202EC" w:rsidRDefault="00E81C20" w:rsidP="0021352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38 исполнительных листа на 185,2 тысячи рублей передано в службу с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дебных приставов для взыскания с должников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проведено 335 рейда в поселениях района для выявления админ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стративных правонарушений (в сфере общественного порядка и безопасности, благоустройства, обращения с животными, предпринимательской деятельн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 и т.д.). Проверен 1406 объектов, составлено 516 протоколов.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Всего по результатам рассмотрения административных материалов нал</w:t>
      </w:r>
      <w:r w:rsidRPr="000202EC">
        <w:rPr>
          <w:rFonts w:ascii="Times New Roman" w:hAnsi="Times New Roman" w:cs="Times New Roman"/>
          <w:sz w:val="28"/>
          <w:szCs w:val="28"/>
        </w:rPr>
        <w:t>о</w:t>
      </w:r>
      <w:r w:rsidRPr="000202EC">
        <w:rPr>
          <w:rFonts w:ascii="Times New Roman" w:hAnsi="Times New Roman" w:cs="Times New Roman"/>
          <w:sz w:val="28"/>
          <w:szCs w:val="28"/>
        </w:rPr>
        <w:t>жено 719,1 тыс.руб., объявлено 38 предупреждений, 259 материалов прекращ</w:t>
      </w:r>
      <w:r w:rsidRPr="000202EC">
        <w:rPr>
          <w:rFonts w:ascii="Times New Roman" w:hAnsi="Times New Roman" w:cs="Times New Roman"/>
          <w:sz w:val="28"/>
          <w:szCs w:val="28"/>
        </w:rPr>
        <w:t>е</w:t>
      </w:r>
      <w:r w:rsidRPr="000202EC">
        <w:rPr>
          <w:rFonts w:ascii="Times New Roman" w:hAnsi="Times New Roman" w:cs="Times New Roman"/>
          <w:sz w:val="28"/>
          <w:szCs w:val="28"/>
        </w:rPr>
        <w:t>но, взыскано 818,5 тыс. руб. Передано в УФССП по Заиграевскому району 211 материалов на сумму 629,5 тыс.руб.</w:t>
      </w:r>
    </w:p>
    <w:p w:rsidR="00E81C20" w:rsidRPr="000202EC" w:rsidRDefault="00E81C20" w:rsidP="00E81C2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в Администрацию поступило 272 обращения от граждан. </w:t>
      </w:r>
      <w:r w:rsidRPr="000202EC">
        <w:rPr>
          <w:rFonts w:ascii="Times New Roman" w:hAnsi="Times New Roman" w:cs="Times New Roman"/>
          <w:sz w:val="28"/>
          <w:szCs w:val="28"/>
        </w:rPr>
        <w:t>Проведенный анализ показывает, что в сравнении с 2024 г. количество пост</w:t>
      </w:r>
      <w:r w:rsidRPr="000202EC">
        <w:rPr>
          <w:rFonts w:ascii="Times New Roman" w:hAnsi="Times New Roman" w:cs="Times New Roman"/>
          <w:sz w:val="28"/>
          <w:szCs w:val="28"/>
        </w:rPr>
        <w:t>у</w:t>
      </w:r>
      <w:r w:rsidRPr="000202EC">
        <w:rPr>
          <w:rFonts w:ascii="Times New Roman" w:hAnsi="Times New Roman" w:cs="Times New Roman"/>
          <w:sz w:val="28"/>
          <w:szCs w:val="28"/>
        </w:rPr>
        <w:t xml:space="preserve">пивших обращений граждан </w:t>
      </w:r>
      <w:r w:rsidR="00213521">
        <w:rPr>
          <w:rFonts w:ascii="Times New Roman" w:hAnsi="Times New Roman" w:cs="Times New Roman"/>
          <w:sz w:val="28"/>
          <w:szCs w:val="28"/>
        </w:rPr>
        <w:t xml:space="preserve">увеличилось на 14 %. (В 2024 г </w:t>
      </w:r>
      <w:r w:rsidRPr="000202EC">
        <w:rPr>
          <w:rFonts w:ascii="Times New Roman" w:hAnsi="Times New Roman" w:cs="Times New Roman"/>
          <w:sz w:val="28"/>
          <w:szCs w:val="28"/>
        </w:rPr>
        <w:t>- 244 обращение.)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 всего людей волновали состояние и ремонт дорог, уборка несан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ционированных свалок, вырубка деревьев и освещение населенных пунктов.</w:t>
      </w:r>
    </w:p>
    <w:p w:rsidR="00E81C20" w:rsidRPr="000202EC" w:rsidRDefault="00213521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втором месте -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жилищно-коммунальная сфера (60 обращений). Жит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ли чаще всего обращаются из-за проблем с теплоснабжением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Третье место занимают вопросы социальной сферы (59 обращений). Здесь лидируют темы социального обеспечения, семьи, материальной помощи, обр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и культуры.</w:t>
      </w:r>
    </w:p>
    <w:p w:rsidR="00E81C20" w:rsidRPr="000202EC" w:rsidRDefault="00213521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Четвертое место -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 обороны, безопасности и законности (14 о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ращений). Люди просят поддержать участников СВО.</w:t>
      </w:r>
    </w:p>
    <w:p w:rsidR="00E81C20" w:rsidRPr="000202EC" w:rsidRDefault="00213521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Пятое место -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обращения по темам государства, общества и политики (7 обращений). В основном это вопросы государственного управления, констит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ционного строя и гражданского права. Среди обращений отмечается ряд зам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81C20"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чаний к работе органов местного самоуправления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обращения рассмотрены в установленные законом сроки. По кажд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му случаю даны разъяснения в соответствии с действующим законодательс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02EC">
        <w:rPr>
          <w:rFonts w:ascii="Times New Roman" w:eastAsia="Times New Roman" w:hAnsi="Times New Roman" w:cs="Times New Roman"/>
          <w:color w:val="000000"/>
          <w:sz w:val="28"/>
          <w:szCs w:val="28"/>
        </w:rPr>
        <w:t>вом. Случаев нарушения сроков рассмотрения обращений в 2025 году не было.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В 2025 году администрация Заиграевского района провела 64 закупочные процедуры.  Из них 20 электронных аукциона, 18 запросов котировок в эле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тронной форме и 3 конкурса в электронной форме. Также 23 закупки были в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полнены у единственного поставщика.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Общая сумма закупок составила 290 млн. 560 тысячи рублей: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По итогам закупок заключили 60 контрактов на 264 млн. 780 тысяч ру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202EC">
        <w:rPr>
          <w:rFonts w:ascii="Times New Roman" w:eastAsia="Times New Roman" w:hAnsi="Times New Roman" w:cs="Times New Roman"/>
          <w:sz w:val="28"/>
          <w:szCs w:val="28"/>
        </w:rPr>
        <w:t>лей. Четыре закупки признали несостоявшимися из-за отсутствия заявок.</w:t>
      </w:r>
    </w:p>
    <w:p w:rsidR="00E81C20" w:rsidRPr="000202EC" w:rsidRDefault="00E81C20" w:rsidP="00213521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202EC">
        <w:rPr>
          <w:rFonts w:ascii="Times New Roman" w:eastAsia="Times New Roman" w:hAnsi="Times New Roman" w:cs="Times New Roman"/>
          <w:sz w:val="28"/>
          <w:szCs w:val="28"/>
        </w:rPr>
        <w:t>Благодаря проведению закупочных процедур удалось сэкономить 25 млн. 780 тысяч рублей от начальной (максимальной) цены закупок.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>Еще одним очень важным направлением является охрана окружающей среды.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 За 2025 год р</w:t>
      </w:r>
      <w:r w:rsidRPr="000202EC">
        <w:rPr>
          <w:rFonts w:ascii="Times New Roman" w:eastAsia="Calibri" w:hAnsi="Times New Roman" w:cs="Times New Roman"/>
          <w:bCs/>
          <w:sz w:val="28"/>
          <w:szCs w:val="28"/>
        </w:rPr>
        <w:t>азработали 6 пакетов проектно-сметной документации на ликвидацию мест несанкционированного размещения отходов в селах Старая Курба, Усть-Брянь, Челутай 24 км., Нарын-Ацагат, п. Заиграево. Расходы на разработку составили 41 млн. 400 тыс. рублей (1 этап)</w:t>
      </w:r>
    </w:p>
    <w:p w:rsidR="00E81C20" w:rsidRPr="000202EC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color w:val="000000"/>
          <w:sz w:val="28"/>
          <w:szCs w:val="28"/>
        </w:rPr>
        <w:t>Также во исполнение решения Заиграевского районного суда произведен комплекс топографо-геодезических работ, включая маркшейдерскую съёмку</w:t>
      </w:r>
      <w:r w:rsidRPr="000202EC">
        <w:rPr>
          <w:rFonts w:ascii="Times New Roman" w:hAnsi="Times New Roman" w:cs="Times New Roman"/>
          <w:sz w:val="28"/>
          <w:szCs w:val="28"/>
        </w:rPr>
        <w:t xml:space="preserve"> мест несанкционированного размещения отходов на территории </w:t>
      </w:r>
      <w:r w:rsidRPr="000202EC">
        <w:rPr>
          <w:rFonts w:ascii="Times New Roman" w:hAnsi="Times New Roman" w:cs="Times New Roman"/>
          <w:color w:val="000000"/>
          <w:sz w:val="28"/>
          <w:szCs w:val="28"/>
        </w:rPr>
        <w:t>городского п</w:t>
      </w:r>
      <w:r w:rsidRPr="000202E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селения «Поселок Онохой», </w:t>
      </w:r>
      <w:r w:rsidRPr="000202EC">
        <w:rPr>
          <w:rFonts w:ascii="Times New Roman" w:hAnsi="Times New Roman" w:cs="Times New Roman"/>
          <w:sz w:val="28"/>
          <w:szCs w:val="28"/>
        </w:rPr>
        <w:t xml:space="preserve">объём финансирования составил 870 тыс. </w:t>
      </w:r>
      <w:r w:rsidRPr="000202EC">
        <w:rPr>
          <w:rFonts w:ascii="Times New Roman" w:hAnsi="Times New Roman" w:cs="Times New Roman"/>
          <w:color w:val="000000"/>
          <w:sz w:val="28"/>
          <w:szCs w:val="28"/>
        </w:rPr>
        <w:t xml:space="preserve">рублей. </w:t>
      </w:r>
    </w:p>
    <w:p w:rsidR="00E81C20" w:rsidRPr="00D56E8D" w:rsidRDefault="00E81C20" w:rsidP="002135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02EC">
        <w:rPr>
          <w:rFonts w:ascii="Times New Roman" w:hAnsi="Times New Roman" w:cs="Times New Roman"/>
          <w:sz w:val="28"/>
          <w:szCs w:val="28"/>
        </w:rPr>
        <w:t xml:space="preserve"> В 2026 г. планируется заключение муниципального контракта на разр</w:t>
      </w:r>
      <w:r w:rsidRPr="000202EC">
        <w:rPr>
          <w:rFonts w:ascii="Times New Roman" w:hAnsi="Times New Roman" w:cs="Times New Roman"/>
          <w:sz w:val="28"/>
          <w:szCs w:val="28"/>
        </w:rPr>
        <w:t>а</w:t>
      </w:r>
      <w:r w:rsidRPr="000202EC">
        <w:rPr>
          <w:rFonts w:ascii="Times New Roman" w:hAnsi="Times New Roman" w:cs="Times New Roman"/>
          <w:sz w:val="28"/>
          <w:szCs w:val="28"/>
        </w:rPr>
        <w:t>ботку второго этапа ПСД на ликвидацию мест несанкционированного разм</w:t>
      </w:r>
      <w:r w:rsidRPr="000202EC">
        <w:rPr>
          <w:rFonts w:ascii="Times New Roman" w:hAnsi="Times New Roman" w:cs="Times New Roman"/>
          <w:sz w:val="28"/>
          <w:szCs w:val="28"/>
        </w:rPr>
        <w:t>е</w:t>
      </w:r>
      <w:r w:rsidRPr="000202EC">
        <w:rPr>
          <w:rFonts w:ascii="Times New Roman" w:hAnsi="Times New Roman" w:cs="Times New Roman"/>
          <w:sz w:val="28"/>
          <w:szCs w:val="28"/>
        </w:rPr>
        <w:t>щения отходов в с.Усть-Брянь.</w:t>
      </w:r>
    </w:p>
    <w:p w:rsidR="00461219" w:rsidRDefault="00461219" w:rsidP="0021352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61219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B03" w:rsidRDefault="00574B03" w:rsidP="008931BB">
      <w:r>
        <w:separator/>
      </w:r>
    </w:p>
  </w:endnote>
  <w:endnote w:type="continuationSeparator" w:id="1">
    <w:p w:rsidR="00574B03" w:rsidRDefault="00574B03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C20570" w:rsidRDefault="004E6254">
        <w:pPr>
          <w:pStyle w:val="a6"/>
          <w:jc w:val="right"/>
        </w:pPr>
        <w:fldSimple w:instr=" PAGE   \* MERGEFORMAT ">
          <w:r w:rsidR="008B50F4">
            <w:rPr>
              <w:noProof/>
            </w:rPr>
            <w:t>2</w:t>
          </w:r>
        </w:fldSimple>
      </w:p>
    </w:sdtContent>
  </w:sdt>
  <w:p w:rsidR="00C20570" w:rsidRDefault="00C205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B03" w:rsidRDefault="00574B03" w:rsidP="008931BB">
      <w:r>
        <w:separator/>
      </w:r>
    </w:p>
  </w:footnote>
  <w:footnote w:type="continuationSeparator" w:id="1">
    <w:p w:rsidR="00574B03" w:rsidRDefault="00574B03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70" w:rsidRDefault="00C20570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E3346"/>
    <w:multiLevelType w:val="hybridMultilevel"/>
    <w:tmpl w:val="77104244"/>
    <w:lvl w:ilvl="0" w:tplc="968AD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BFE2A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E10A2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FDA2D2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4AAD25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D9E2A3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B1A0F5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18917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69CDC7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B51FB"/>
    <w:multiLevelType w:val="hybridMultilevel"/>
    <w:tmpl w:val="82EADF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A3323"/>
    <w:multiLevelType w:val="hybridMultilevel"/>
    <w:tmpl w:val="E2D25214"/>
    <w:lvl w:ilvl="0" w:tplc="59767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5A1D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BC40A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EA2689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7A8E29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C94F3B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7A2B96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DAC352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5700B3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21B77"/>
    <w:rsid w:val="00045C71"/>
    <w:rsid w:val="000D35E9"/>
    <w:rsid w:val="000D5645"/>
    <w:rsid w:val="000E2B12"/>
    <w:rsid w:val="00115C7C"/>
    <w:rsid w:val="0016616F"/>
    <w:rsid w:val="0017499F"/>
    <w:rsid w:val="001C7A43"/>
    <w:rsid w:val="00213521"/>
    <w:rsid w:val="002564E6"/>
    <w:rsid w:val="00277D5B"/>
    <w:rsid w:val="002B54FE"/>
    <w:rsid w:val="002D2A1A"/>
    <w:rsid w:val="002E3C20"/>
    <w:rsid w:val="002E7AC0"/>
    <w:rsid w:val="003C1055"/>
    <w:rsid w:val="003C46F5"/>
    <w:rsid w:val="003C5C1C"/>
    <w:rsid w:val="00410CBA"/>
    <w:rsid w:val="00411C11"/>
    <w:rsid w:val="0041761B"/>
    <w:rsid w:val="004319F9"/>
    <w:rsid w:val="00436699"/>
    <w:rsid w:val="00441277"/>
    <w:rsid w:val="00461219"/>
    <w:rsid w:val="00462D0D"/>
    <w:rsid w:val="00466535"/>
    <w:rsid w:val="00477EC8"/>
    <w:rsid w:val="0049449A"/>
    <w:rsid w:val="004A1C69"/>
    <w:rsid w:val="004E19B2"/>
    <w:rsid w:val="004E1E01"/>
    <w:rsid w:val="004E6254"/>
    <w:rsid w:val="004F1E4A"/>
    <w:rsid w:val="004F5840"/>
    <w:rsid w:val="00524CFB"/>
    <w:rsid w:val="005254C5"/>
    <w:rsid w:val="00564343"/>
    <w:rsid w:val="00574B03"/>
    <w:rsid w:val="00582B04"/>
    <w:rsid w:val="005A7899"/>
    <w:rsid w:val="005F1E0B"/>
    <w:rsid w:val="0061010D"/>
    <w:rsid w:val="00646D57"/>
    <w:rsid w:val="0065234B"/>
    <w:rsid w:val="006D6209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B50F4"/>
    <w:rsid w:val="008D228F"/>
    <w:rsid w:val="008F64B0"/>
    <w:rsid w:val="009054E1"/>
    <w:rsid w:val="00906E8F"/>
    <w:rsid w:val="00912BC9"/>
    <w:rsid w:val="00920F24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C3A55"/>
    <w:rsid w:val="00BE6384"/>
    <w:rsid w:val="00C20570"/>
    <w:rsid w:val="00C2534A"/>
    <w:rsid w:val="00C3352B"/>
    <w:rsid w:val="00C57FDA"/>
    <w:rsid w:val="00C76124"/>
    <w:rsid w:val="00C97032"/>
    <w:rsid w:val="00CA522A"/>
    <w:rsid w:val="00D24E47"/>
    <w:rsid w:val="00D7602C"/>
    <w:rsid w:val="00D8285D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81C20"/>
    <w:rsid w:val="00E947A6"/>
    <w:rsid w:val="00EB0691"/>
    <w:rsid w:val="00EB5C46"/>
    <w:rsid w:val="00EB5CB4"/>
    <w:rsid w:val="00ED40FE"/>
    <w:rsid w:val="00EF6875"/>
    <w:rsid w:val="00F174A8"/>
    <w:rsid w:val="00F2394F"/>
    <w:rsid w:val="00F268EE"/>
    <w:rsid w:val="00F36209"/>
    <w:rsid w:val="00F67863"/>
    <w:rsid w:val="00F737DC"/>
    <w:rsid w:val="00F81C25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aliases w:val="Варианты ответов,Абзац списка11,ПАРАГРАФ,Абзац списка для документа,Абзац списка основной,Текст с номером,Абзац списка4,Выделеный"/>
    <w:basedOn w:val="a"/>
    <w:link w:val="a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b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Emphasis"/>
    <w:uiPriority w:val="20"/>
    <w:qFormat/>
    <w:rsid w:val="00E144C8"/>
    <w:rPr>
      <w:i/>
      <w:iCs/>
    </w:rPr>
  </w:style>
  <w:style w:type="character" w:customStyle="1" w:styleId="ae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aa">
    <w:name w:val="Абзац списка Знак"/>
    <w:aliases w:val="Варианты ответов Знак,Абзац списка11 Знак,ПАРАГРАФ Знак,Абзац списка для документа Знак,Абзац списка основной Знак,Текст с номером Знак,Абзац списка4 Знак,Выделеный Знак"/>
    <w:link w:val="a9"/>
    <w:uiPriority w:val="34"/>
    <w:qFormat/>
    <w:locked/>
    <w:rsid w:val="00E81C20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17</Pages>
  <Words>6315</Words>
  <Characters>35997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14</cp:revision>
  <cp:lastPrinted>2026-05-26T00:37:00Z</cp:lastPrinted>
  <dcterms:created xsi:type="dcterms:W3CDTF">2026-03-25T05:21:00Z</dcterms:created>
  <dcterms:modified xsi:type="dcterms:W3CDTF">2026-05-26T00:39:00Z</dcterms:modified>
</cp:coreProperties>
</file>