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FC" w:rsidRPr="005A1802" w:rsidRDefault="00FB4AFC" w:rsidP="00FB4AFC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5A18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B4AFC" w:rsidTr="000152EE">
        <w:tc>
          <w:tcPr>
            <w:tcW w:w="9606" w:type="dxa"/>
            <w:tcBorders>
              <w:bottom w:val="single" w:sz="18" w:space="0" w:color="auto"/>
            </w:tcBorders>
          </w:tcPr>
          <w:p w:rsidR="00FB4AFC" w:rsidRDefault="00FB4AFC" w:rsidP="00015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FB4AFC" w:rsidRDefault="00FB4AFC" w:rsidP="00015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FB4AFC" w:rsidRDefault="00FB4AFC" w:rsidP="000152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FB4AFC" w:rsidRDefault="00FB4AFC" w:rsidP="000152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FB4AFC" w:rsidRPr="00A5765B" w:rsidRDefault="00FB4AFC" w:rsidP="000152E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4AFC" w:rsidRDefault="00FB4AFC" w:rsidP="00015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FB4AFC" w:rsidRDefault="00FB4AFC" w:rsidP="00015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FB4AFC" w:rsidRPr="00243EA1" w:rsidRDefault="00FB4AFC" w:rsidP="00015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FB4AFC" w:rsidRDefault="00FB4AFC" w:rsidP="00FB4AFC">
      <w:pPr>
        <w:spacing w:line="276" w:lineRule="auto"/>
        <w:rPr>
          <w:rFonts w:ascii="Times New Roman" w:hAnsi="Times New Roman" w:cs="Times New Roman"/>
          <w:b/>
        </w:rPr>
      </w:pPr>
    </w:p>
    <w:p w:rsidR="00FB4AFC" w:rsidRDefault="00FB4AFC" w:rsidP="00FB4AF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2415A">
        <w:rPr>
          <w:rFonts w:ascii="Times New Roman" w:hAnsi="Times New Roman" w:cs="Times New Roman"/>
          <w:b/>
        </w:rPr>
        <w:t>РЕШЕНИЕ</w:t>
      </w:r>
    </w:p>
    <w:p w:rsidR="00594CD6" w:rsidRDefault="00594CD6" w:rsidP="00594CD6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04037" w:rsidRPr="00304037" w:rsidRDefault="00FB4AFC" w:rsidP="003040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04037" w:rsidRPr="00C11095" w:rsidRDefault="00304037" w:rsidP="0030403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11095">
        <w:rPr>
          <w:rFonts w:ascii="Times New Roman" w:hAnsi="Times New Roman" w:cs="Times New Roman"/>
          <w:sz w:val="28"/>
          <w:szCs w:val="28"/>
        </w:rPr>
        <w:t xml:space="preserve">«23» января 2026 г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110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1095">
        <w:rPr>
          <w:rFonts w:ascii="Times New Roman" w:hAnsi="Times New Roman" w:cs="Times New Roman"/>
          <w:sz w:val="28"/>
          <w:szCs w:val="28"/>
        </w:rPr>
        <w:t xml:space="preserve"> № 11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594CD6" w:rsidRPr="00A07377" w:rsidRDefault="00594CD6" w:rsidP="00304037">
      <w:pPr>
        <w:pStyle w:val="a4"/>
        <w:tabs>
          <w:tab w:val="left" w:pos="7590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594CD6" w:rsidRDefault="00594CD6" w:rsidP="00594CD6">
      <w:pPr>
        <w:pStyle w:val="520"/>
        <w:keepNext/>
        <w:keepLines/>
        <w:shd w:val="clear" w:color="auto" w:fill="auto"/>
        <w:spacing w:before="0"/>
        <w:rPr>
          <w:rStyle w:val="5217pt"/>
          <w:spacing w:val="70"/>
        </w:rPr>
      </w:pPr>
    </w:p>
    <w:p w:rsidR="00887DB1" w:rsidRDefault="00887DB1" w:rsidP="00FB4AFC">
      <w:pPr>
        <w:pStyle w:val="50"/>
        <w:shd w:val="clear" w:color="auto" w:fill="auto"/>
        <w:spacing w:after="0" w:line="370" w:lineRule="exact"/>
        <w:ind w:left="40" w:right="2692" w:firstLine="0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О внесении изменений в Положение об оплате труда лиц, замещающих должности муниципальной службы, выборных должностных лиц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осуществляющих свои полномочия на постоя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основе, утвержденного решением </w:t>
      </w:r>
      <w:proofErr w:type="spellStart"/>
      <w:r>
        <w:rPr>
          <w:sz w:val="28"/>
          <w:szCs w:val="28"/>
        </w:rPr>
        <w:t>Заиграевского</w:t>
      </w:r>
      <w:proofErr w:type="spellEnd"/>
      <w:r>
        <w:rPr>
          <w:sz w:val="28"/>
          <w:szCs w:val="28"/>
        </w:rPr>
        <w:t xml:space="preserve"> районного Совета депутатов</w:t>
      </w:r>
      <w:r w:rsidR="00FB4AF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 Республики Бурятия </w:t>
      </w:r>
      <w:r w:rsidR="00F83061">
        <w:rPr>
          <w:sz w:val="28"/>
          <w:szCs w:val="28"/>
        </w:rPr>
        <w:t xml:space="preserve">от 26.02.2021 </w:t>
      </w:r>
      <w:r>
        <w:rPr>
          <w:sz w:val="28"/>
          <w:szCs w:val="28"/>
        </w:rPr>
        <w:t xml:space="preserve"> №111 «Об утверждении Положения об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лате труда лиц, замещающих должности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службы, выборных должностных лиц местного самоуправления, осуществляющих свои полномочия на постоянной</w:t>
      </w:r>
      <w:proofErr w:type="gramEnd"/>
      <w:r>
        <w:rPr>
          <w:sz w:val="28"/>
          <w:szCs w:val="28"/>
        </w:rPr>
        <w:t xml:space="preserve"> основе» </w:t>
      </w:r>
    </w:p>
    <w:bookmarkEnd w:id="0"/>
    <w:p w:rsidR="00594CD6" w:rsidRDefault="00594CD6" w:rsidP="00594CD6">
      <w:pPr>
        <w:pStyle w:val="50"/>
        <w:shd w:val="clear" w:color="auto" w:fill="auto"/>
        <w:spacing w:after="0"/>
        <w:ind w:left="900" w:hanging="340"/>
        <w:jc w:val="both"/>
        <w:rPr>
          <w:sz w:val="28"/>
          <w:szCs w:val="28"/>
        </w:rPr>
      </w:pPr>
    </w:p>
    <w:p w:rsidR="00594CD6" w:rsidRDefault="00594CD6" w:rsidP="009B5298">
      <w:pPr>
        <w:pStyle w:val="50"/>
        <w:shd w:val="clear" w:color="auto" w:fill="auto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65C3F">
        <w:rPr>
          <w:sz w:val="28"/>
          <w:szCs w:val="28"/>
        </w:rPr>
        <w:t>соответствии с Трудовым кодексом Российской Федерации,</w:t>
      </w:r>
      <w:r w:rsidR="00D6266F">
        <w:rPr>
          <w:sz w:val="28"/>
          <w:szCs w:val="28"/>
        </w:rPr>
        <w:t xml:space="preserve">  Законом</w:t>
      </w:r>
      <w:r>
        <w:rPr>
          <w:sz w:val="28"/>
          <w:szCs w:val="28"/>
        </w:rPr>
        <w:t xml:space="preserve"> Республики Бурятия от</w:t>
      </w:r>
      <w:r w:rsidR="00F65C3F">
        <w:rPr>
          <w:sz w:val="28"/>
          <w:szCs w:val="28"/>
        </w:rPr>
        <w:t xml:space="preserve"> 10.09.2007 г.</w:t>
      </w:r>
      <w:r w:rsidRPr="00453FB2">
        <w:rPr>
          <w:sz w:val="28"/>
          <w:szCs w:val="28"/>
        </w:rPr>
        <w:t xml:space="preserve"> № 2431-III «О муниципально</w:t>
      </w:r>
      <w:r w:rsidR="00270FD7">
        <w:rPr>
          <w:sz w:val="28"/>
          <w:szCs w:val="28"/>
        </w:rPr>
        <w:t>й службе в Республике Бурятия»,</w:t>
      </w:r>
      <w:r w:rsidR="0095449A">
        <w:rPr>
          <w:sz w:val="28"/>
          <w:szCs w:val="28"/>
        </w:rPr>
        <w:t xml:space="preserve">руководствуясь статьями 21, </w:t>
      </w:r>
      <w:r w:rsidR="0095449A" w:rsidRPr="00401684">
        <w:rPr>
          <w:sz w:val="28"/>
          <w:szCs w:val="28"/>
        </w:rPr>
        <w:t>22, 23</w:t>
      </w:r>
      <w:r w:rsidR="0095449A">
        <w:rPr>
          <w:sz w:val="28"/>
          <w:szCs w:val="28"/>
        </w:rPr>
        <w:t xml:space="preserve"> Устава муниц</w:t>
      </w:r>
      <w:r w:rsidR="0095449A">
        <w:rPr>
          <w:sz w:val="28"/>
          <w:szCs w:val="28"/>
        </w:rPr>
        <w:t>и</w:t>
      </w:r>
      <w:r w:rsidR="0095449A">
        <w:rPr>
          <w:sz w:val="28"/>
          <w:szCs w:val="28"/>
        </w:rPr>
        <w:t>пального о</w:t>
      </w:r>
      <w:r w:rsidR="001D3CCC">
        <w:rPr>
          <w:sz w:val="28"/>
          <w:szCs w:val="28"/>
        </w:rPr>
        <w:t>бразования «Заиграевский район»</w:t>
      </w:r>
      <w:r>
        <w:rPr>
          <w:sz w:val="28"/>
          <w:szCs w:val="28"/>
        </w:rPr>
        <w:t xml:space="preserve">Заиграевский районный Совет депутатов </w:t>
      </w:r>
      <w:r w:rsidR="00622045">
        <w:rPr>
          <w:sz w:val="28"/>
          <w:szCs w:val="28"/>
        </w:rPr>
        <w:t xml:space="preserve">муниципального образования «Заиграевский район» </w:t>
      </w:r>
      <w:r w:rsidR="001D3CCC">
        <w:rPr>
          <w:sz w:val="28"/>
          <w:szCs w:val="28"/>
        </w:rPr>
        <w:t xml:space="preserve">Республики Бурятия </w:t>
      </w:r>
      <w:r>
        <w:rPr>
          <w:sz w:val="28"/>
          <w:szCs w:val="28"/>
        </w:rPr>
        <w:t>решил:</w:t>
      </w:r>
    </w:p>
    <w:p w:rsidR="001D3CCC" w:rsidRDefault="001D3CCC" w:rsidP="00D87732">
      <w:pPr>
        <w:pStyle w:val="50"/>
        <w:numPr>
          <w:ilvl w:val="0"/>
          <w:numId w:val="6"/>
        </w:numPr>
        <w:shd w:val="clear" w:color="auto" w:fill="auto"/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 Заиграевского районного Совета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 муниципального образования «Заиграевский район» Республ</w:t>
      </w:r>
      <w:r w:rsidR="00FB4AFC">
        <w:rPr>
          <w:sz w:val="28"/>
          <w:szCs w:val="28"/>
        </w:rPr>
        <w:t xml:space="preserve">ики Бурятия от 26.02.2021 №111 </w:t>
      </w:r>
      <w:r>
        <w:rPr>
          <w:sz w:val="28"/>
          <w:szCs w:val="28"/>
        </w:rPr>
        <w:t>«Об утверждении Положения об оплате труда лиц,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щающих должности муниципальной службы, выборных должностных лиц </w:t>
      </w:r>
      <w:r>
        <w:rPr>
          <w:sz w:val="28"/>
          <w:szCs w:val="28"/>
        </w:rPr>
        <w:lastRenderedPageBreak/>
        <w:t>местного самоуправления, осуществляющих свои полномочия на постоянной основе»:</w:t>
      </w:r>
    </w:p>
    <w:p w:rsidR="00761114" w:rsidRPr="000D0266" w:rsidRDefault="00761114" w:rsidP="00761114">
      <w:pPr>
        <w:pStyle w:val="50"/>
        <w:shd w:val="clear" w:color="auto" w:fill="auto"/>
        <w:spacing w:after="0"/>
        <w:ind w:firstLine="284"/>
        <w:jc w:val="both"/>
        <w:rPr>
          <w:sz w:val="28"/>
          <w:szCs w:val="28"/>
        </w:rPr>
      </w:pPr>
    </w:p>
    <w:p w:rsidR="00EE328C" w:rsidRDefault="00270FD7" w:rsidP="00084339">
      <w:pPr>
        <w:pStyle w:val="50"/>
        <w:numPr>
          <w:ilvl w:val="1"/>
          <w:numId w:val="6"/>
        </w:numPr>
        <w:shd w:val="clear" w:color="auto" w:fill="auto"/>
        <w:tabs>
          <w:tab w:val="left" w:pos="1504"/>
        </w:tabs>
        <w:spacing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№ 1 </w:t>
      </w:r>
      <w:r w:rsidR="005C599B">
        <w:rPr>
          <w:sz w:val="28"/>
          <w:szCs w:val="28"/>
        </w:rPr>
        <w:t>изложить в но</w:t>
      </w:r>
      <w:r>
        <w:rPr>
          <w:sz w:val="28"/>
          <w:szCs w:val="28"/>
        </w:rPr>
        <w:t xml:space="preserve">вой редакции согласно приложению № 1 </w:t>
      </w:r>
      <w:r w:rsidR="005C599B">
        <w:rPr>
          <w:sz w:val="28"/>
          <w:szCs w:val="28"/>
        </w:rPr>
        <w:t>к настоящему решению</w:t>
      </w:r>
      <w:r w:rsidR="00906E6B">
        <w:rPr>
          <w:sz w:val="28"/>
          <w:szCs w:val="28"/>
        </w:rPr>
        <w:t>;</w:t>
      </w:r>
    </w:p>
    <w:p w:rsidR="00761114" w:rsidRDefault="00761114" w:rsidP="004D45B9">
      <w:pPr>
        <w:pStyle w:val="50"/>
        <w:shd w:val="clear" w:color="auto" w:fill="auto"/>
        <w:tabs>
          <w:tab w:val="left" w:pos="1504"/>
        </w:tabs>
        <w:spacing w:after="0"/>
        <w:ind w:left="40" w:right="20" w:firstLine="0"/>
        <w:jc w:val="both"/>
        <w:rPr>
          <w:sz w:val="28"/>
          <w:szCs w:val="28"/>
        </w:rPr>
      </w:pPr>
    </w:p>
    <w:p w:rsidR="00594CD6" w:rsidRDefault="00084339" w:rsidP="00084339">
      <w:pPr>
        <w:pStyle w:val="50"/>
        <w:shd w:val="clear" w:color="auto" w:fill="auto"/>
        <w:tabs>
          <w:tab w:val="left" w:pos="709"/>
        </w:tabs>
        <w:spacing w:after="0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15F7">
        <w:rPr>
          <w:sz w:val="28"/>
          <w:szCs w:val="28"/>
        </w:rPr>
        <w:t xml:space="preserve"> </w:t>
      </w:r>
      <w:r w:rsidR="00594CD6">
        <w:rPr>
          <w:sz w:val="28"/>
          <w:szCs w:val="28"/>
        </w:rPr>
        <w:t xml:space="preserve">Настоящее решение </w:t>
      </w:r>
      <w:r w:rsidR="001D3CCC">
        <w:rPr>
          <w:sz w:val="28"/>
          <w:szCs w:val="28"/>
        </w:rPr>
        <w:t xml:space="preserve">вступает в силу со дня его принятия и  </w:t>
      </w:r>
      <w:r w:rsidR="00594CD6">
        <w:rPr>
          <w:sz w:val="28"/>
          <w:szCs w:val="28"/>
        </w:rPr>
        <w:t xml:space="preserve">применяется </w:t>
      </w:r>
      <w:r w:rsidR="000513F0">
        <w:rPr>
          <w:sz w:val="28"/>
          <w:szCs w:val="28"/>
        </w:rPr>
        <w:t xml:space="preserve">к </w:t>
      </w:r>
      <w:proofErr w:type="gramStart"/>
      <w:r w:rsidR="000513F0">
        <w:rPr>
          <w:sz w:val="28"/>
          <w:szCs w:val="28"/>
        </w:rPr>
        <w:t>правоотношениям</w:t>
      </w:r>
      <w:proofErr w:type="gramEnd"/>
      <w:r w:rsidR="000513F0">
        <w:rPr>
          <w:sz w:val="28"/>
          <w:szCs w:val="28"/>
        </w:rPr>
        <w:t xml:space="preserve"> возникшим с 1</w:t>
      </w:r>
      <w:r w:rsidR="00FE2F4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308DE">
        <w:rPr>
          <w:sz w:val="28"/>
          <w:szCs w:val="28"/>
        </w:rPr>
        <w:t>января</w:t>
      </w:r>
      <w:r w:rsidR="00594CD6">
        <w:rPr>
          <w:sz w:val="28"/>
          <w:szCs w:val="28"/>
        </w:rPr>
        <w:t xml:space="preserve"> 202</w:t>
      </w:r>
      <w:r w:rsidR="00E308DE">
        <w:rPr>
          <w:sz w:val="28"/>
          <w:szCs w:val="28"/>
        </w:rPr>
        <w:t>6</w:t>
      </w:r>
      <w:r w:rsidR="00594CD6">
        <w:rPr>
          <w:sz w:val="28"/>
          <w:szCs w:val="28"/>
        </w:rPr>
        <w:t xml:space="preserve"> г.</w:t>
      </w:r>
    </w:p>
    <w:p w:rsidR="00084339" w:rsidRDefault="00084339" w:rsidP="00873DA8">
      <w:pPr>
        <w:pStyle w:val="50"/>
        <w:shd w:val="clear" w:color="auto" w:fill="auto"/>
        <w:tabs>
          <w:tab w:val="left" w:pos="709"/>
        </w:tabs>
        <w:spacing w:after="0"/>
        <w:ind w:left="40" w:right="20" w:firstLine="0"/>
        <w:jc w:val="both"/>
        <w:rPr>
          <w:sz w:val="28"/>
          <w:szCs w:val="28"/>
        </w:rPr>
      </w:pPr>
    </w:p>
    <w:p w:rsidR="00594CD6" w:rsidRDefault="00270FD7" w:rsidP="00594CD6">
      <w:pPr>
        <w:pStyle w:val="50"/>
        <w:shd w:val="clear" w:color="auto" w:fill="auto"/>
        <w:tabs>
          <w:tab w:val="left" w:pos="-142"/>
          <w:tab w:val="left" w:pos="7289"/>
        </w:tabs>
        <w:spacing w:after="0" w:line="270" w:lineRule="exact"/>
        <w:ind w:right="28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7256">
        <w:rPr>
          <w:sz w:val="28"/>
          <w:szCs w:val="28"/>
        </w:rPr>
        <w:t>.</w:t>
      </w:r>
      <w:r w:rsidR="00594CD6">
        <w:rPr>
          <w:sz w:val="28"/>
          <w:szCs w:val="28"/>
        </w:rPr>
        <w:t xml:space="preserve"> </w:t>
      </w:r>
      <w:proofErr w:type="gramStart"/>
      <w:r w:rsidR="00594CD6">
        <w:rPr>
          <w:sz w:val="28"/>
          <w:szCs w:val="28"/>
        </w:rPr>
        <w:t>Разместить</w:t>
      </w:r>
      <w:proofErr w:type="gramEnd"/>
      <w:r w:rsidR="00594CD6">
        <w:rPr>
          <w:sz w:val="28"/>
          <w:szCs w:val="28"/>
        </w:rPr>
        <w:t xml:space="preserve"> настоящее решение на сайте </w:t>
      </w:r>
      <w:r w:rsidR="00573301">
        <w:rPr>
          <w:sz w:val="28"/>
          <w:szCs w:val="28"/>
          <w:lang w:eastAsia="ru-RU"/>
        </w:rPr>
        <w:t xml:space="preserve">- </w:t>
      </w:r>
      <w:hyperlink r:id="rId7" w:history="1">
        <w:r w:rsidR="00A35BF0" w:rsidRPr="00311147">
          <w:rPr>
            <w:rStyle w:val="a5"/>
            <w:sz w:val="28"/>
            <w:szCs w:val="28"/>
          </w:rPr>
          <w:t>https://zaigraevo.gosuslugi.ru/</w:t>
        </w:r>
      </w:hyperlink>
      <w:r w:rsidR="00A35BF0">
        <w:rPr>
          <w:sz w:val="28"/>
          <w:szCs w:val="28"/>
          <w:u w:val="single"/>
        </w:rPr>
        <w:t xml:space="preserve"> </w:t>
      </w:r>
      <w:r w:rsidR="00594CD6">
        <w:rPr>
          <w:sz w:val="28"/>
          <w:szCs w:val="28"/>
        </w:rPr>
        <w:t>и опубликовать в газете «Вперед».</w:t>
      </w:r>
    </w:p>
    <w:p w:rsidR="00594CD6" w:rsidRDefault="00594CD6" w:rsidP="00594CD6">
      <w:pPr>
        <w:pStyle w:val="a3"/>
        <w:ind w:left="0"/>
        <w:jc w:val="both"/>
        <w:rPr>
          <w:sz w:val="28"/>
          <w:szCs w:val="28"/>
        </w:rPr>
      </w:pPr>
    </w:p>
    <w:p w:rsidR="00594CD6" w:rsidRDefault="00270FD7" w:rsidP="00594CD6">
      <w:pPr>
        <w:pStyle w:val="a3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CD6" w:rsidRPr="00A655AF">
        <w:rPr>
          <w:rFonts w:ascii="Times New Roman" w:hAnsi="Times New Roman" w:cs="Times New Roman"/>
          <w:sz w:val="28"/>
          <w:szCs w:val="28"/>
        </w:rPr>
        <w:t>.</w:t>
      </w:r>
      <w:r w:rsidR="00084339" w:rsidRPr="00084339">
        <w:rPr>
          <w:rFonts w:eastAsia="Calibri"/>
          <w:sz w:val="26"/>
          <w:szCs w:val="26"/>
        </w:rPr>
        <w:t xml:space="preserve"> </w:t>
      </w:r>
      <w:proofErr w:type="gramStart"/>
      <w:r w:rsidR="00084339" w:rsidRPr="00084339">
        <w:rPr>
          <w:rFonts w:ascii="Times New Roman" w:eastAsia="Calibri" w:hAnsi="Times New Roman" w:cs="Times New Roman"/>
          <w:sz w:val="28"/>
          <w:szCs w:val="28"/>
        </w:rPr>
        <w:t>Конт</w:t>
      </w:r>
      <w:r w:rsidR="00084339">
        <w:rPr>
          <w:rFonts w:ascii="Times New Roman" w:eastAsia="Calibri" w:hAnsi="Times New Roman" w:cs="Times New Roman"/>
          <w:sz w:val="28"/>
          <w:szCs w:val="28"/>
        </w:rPr>
        <w:t>роль за</w:t>
      </w:r>
      <w:proofErr w:type="gramEnd"/>
      <w:r w:rsidR="0008433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</w:t>
      </w:r>
      <w:r w:rsidR="00084339" w:rsidRPr="00084339">
        <w:rPr>
          <w:rFonts w:ascii="Times New Roman" w:eastAsia="Calibri" w:hAnsi="Times New Roman" w:cs="Times New Roman"/>
          <w:sz w:val="28"/>
          <w:szCs w:val="28"/>
        </w:rPr>
        <w:t xml:space="preserve">ешения возложить на постоянную комиссию по бюджету и налогам </w:t>
      </w:r>
      <w:proofErr w:type="spellStart"/>
      <w:r w:rsidR="00084339" w:rsidRPr="00084339">
        <w:rPr>
          <w:rFonts w:ascii="Times New Roman" w:eastAsia="Calibri" w:hAnsi="Times New Roman" w:cs="Times New Roman"/>
          <w:sz w:val="28"/>
          <w:szCs w:val="28"/>
        </w:rPr>
        <w:t>Заиграевского</w:t>
      </w:r>
      <w:proofErr w:type="spellEnd"/>
      <w:r w:rsidR="00084339" w:rsidRPr="00084339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депутатов муниципального образования «</w:t>
      </w:r>
      <w:proofErr w:type="spellStart"/>
      <w:r w:rsidR="00084339" w:rsidRPr="00084339">
        <w:rPr>
          <w:rFonts w:ascii="Times New Roman" w:eastAsia="Calibri" w:hAnsi="Times New Roman" w:cs="Times New Roman"/>
          <w:sz w:val="28"/>
          <w:szCs w:val="28"/>
        </w:rPr>
        <w:t>Заиграевский</w:t>
      </w:r>
      <w:proofErr w:type="spellEnd"/>
      <w:r w:rsidR="00084339" w:rsidRPr="00084339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="000843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CD6" w:rsidRDefault="00594CD6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594CD6" w:rsidRDefault="00594CD6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304037" w:rsidRDefault="00304037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304037" w:rsidRDefault="00304037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254AB5" w:rsidRDefault="00254AB5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FB4AFC" w:rsidRDefault="00FB4AFC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</w:p>
    <w:p w:rsidR="00594CD6" w:rsidRDefault="00594CD6" w:rsidP="00594CD6">
      <w:pPr>
        <w:pStyle w:val="50"/>
        <w:shd w:val="clear" w:color="auto" w:fill="auto"/>
        <w:tabs>
          <w:tab w:val="left" w:pos="847"/>
          <w:tab w:val="left" w:pos="7289"/>
        </w:tabs>
        <w:spacing w:after="0" w:line="270" w:lineRule="exact"/>
        <w:ind w:right="280"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94CD6" w:rsidRDefault="00594CD6" w:rsidP="00594CD6">
      <w:pPr>
        <w:pStyle w:val="50"/>
        <w:shd w:val="clear" w:color="auto" w:fill="auto"/>
        <w:tabs>
          <w:tab w:val="left" w:pos="7296"/>
        </w:tabs>
        <w:spacing w:after="0" w:line="27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Заиграевский</w:t>
      </w:r>
      <w:proofErr w:type="spellEnd"/>
      <w:r>
        <w:rPr>
          <w:sz w:val="28"/>
          <w:szCs w:val="28"/>
        </w:rPr>
        <w:t xml:space="preserve"> район»</w:t>
      </w:r>
      <w:r w:rsidR="00304037">
        <w:rPr>
          <w:sz w:val="28"/>
          <w:szCs w:val="28"/>
        </w:rPr>
        <w:t xml:space="preserve"> Республики Бурятия                                    </w:t>
      </w:r>
      <w:r w:rsidR="009A22EC">
        <w:rPr>
          <w:sz w:val="28"/>
          <w:szCs w:val="28"/>
        </w:rPr>
        <w:t>Л.С.Волкова</w:t>
      </w:r>
    </w:p>
    <w:p w:rsidR="00594CD6" w:rsidRDefault="00594CD6" w:rsidP="00594C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4AB5" w:rsidRDefault="00254AB5" w:rsidP="00594C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54AB5" w:rsidRPr="00383EEB" w:rsidRDefault="00254AB5" w:rsidP="00594C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4CD6" w:rsidRDefault="00594CD6" w:rsidP="00594C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A330DB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Заиграевского</w:t>
      </w:r>
    </w:p>
    <w:p w:rsidR="00594CD6" w:rsidRDefault="00594CD6" w:rsidP="00594CD6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районного Совета депутатов</w:t>
      </w:r>
    </w:p>
    <w:p w:rsidR="00594CD6" w:rsidRDefault="00594CD6" w:rsidP="00594CD6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94CD6" w:rsidRDefault="00594CD6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40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513F0">
        <w:rPr>
          <w:rFonts w:ascii="Times New Roman" w:eastAsia="Times New Roman" w:hAnsi="Times New Roman" w:cs="Times New Roman"/>
          <w:sz w:val="28"/>
          <w:szCs w:val="28"/>
        </w:rPr>
        <w:t>И.М.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Кириллов</w:t>
      </w: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депутатов</w:t>
      </w:r>
    </w:p>
    <w:p w:rsidR="00254AB5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Бурятия</w:t>
      </w:r>
    </w:p>
    <w:p w:rsidR="00304037" w:rsidRDefault="00254AB5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23.01.2026г № 110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лиц замещающих</w:t>
      </w:r>
    </w:p>
    <w:p w:rsidR="00254AB5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выборных </w:t>
      </w:r>
    </w:p>
    <w:p w:rsidR="00254AB5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</w:t>
      </w:r>
      <w:r w:rsidR="0025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 местного самоуправления</w:t>
      </w:r>
    </w:p>
    <w:p w:rsidR="00254AB5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</w:t>
      </w:r>
      <w:r w:rsidR="0025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</w:p>
    <w:p w:rsidR="00304037" w:rsidRDefault="00304037" w:rsidP="00304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4AB5">
        <w:rPr>
          <w:rFonts w:ascii="Times New Roman" w:hAnsi="Times New Roman" w:cs="Times New Roman"/>
          <w:sz w:val="28"/>
          <w:szCs w:val="28"/>
        </w:rPr>
        <w:t xml:space="preserve">26.02.2021г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4AB5">
        <w:rPr>
          <w:rFonts w:ascii="Times New Roman" w:hAnsi="Times New Roman" w:cs="Times New Roman"/>
          <w:sz w:val="28"/>
          <w:szCs w:val="28"/>
        </w:rPr>
        <w:t xml:space="preserve"> 111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4037" w:rsidRDefault="00304037" w:rsidP="00304037">
      <w:pPr>
        <w:jc w:val="right"/>
        <w:rPr>
          <w:sz w:val="28"/>
          <w:szCs w:val="28"/>
        </w:rPr>
      </w:pPr>
    </w:p>
    <w:p w:rsidR="00304037" w:rsidRPr="00CD2968" w:rsidRDefault="00304037" w:rsidP="00304037">
      <w:pPr>
        <w:pStyle w:val="420"/>
        <w:keepNext/>
        <w:keepLines/>
        <w:shd w:val="clear" w:color="auto" w:fill="auto"/>
        <w:spacing w:before="0" w:after="524"/>
        <w:ind w:left="620"/>
        <w:rPr>
          <w:b/>
          <w:sz w:val="28"/>
          <w:szCs w:val="28"/>
        </w:rPr>
      </w:pPr>
      <w:bookmarkStart w:id="1" w:name="bookmark4"/>
      <w:r>
        <w:rPr>
          <w:b/>
          <w:sz w:val="28"/>
          <w:szCs w:val="28"/>
        </w:rPr>
        <w:t>Д</w:t>
      </w:r>
      <w:r w:rsidRPr="00CD2968">
        <w:rPr>
          <w:b/>
          <w:sz w:val="28"/>
          <w:szCs w:val="28"/>
        </w:rPr>
        <w:t>олжностные оклады муниципальных служащих</w:t>
      </w:r>
      <w:bookmarkEnd w:id="1"/>
      <w:r>
        <w:rPr>
          <w:b/>
          <w:sz w:val="28"/>
          <w:szCs w:val="28"/>
        </w:rPr>
        <w:t xml:space="preserve"> муниципального образования «</w:t>
      </w:r>
      <w:proofErr w:type="spellStart"/>
      <w:r>
        <w:rPr>
          <w:b/>
          <w:sz w:val="28"/>
          <w:szCs w:val="28"/>
        </w:rPr>
        <w:t>Заиграевский</w:t>
      </w:r>
      <w:proofErr w:type="spellEnd"/>
      <w:r>
        <w:rPr>
          <w:b/>
          <w:sz w:val="28"/>
          <w:szCs w:val="28"/>
        </w:rPr>
        <w:t xml:space="preserve">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"/>
        <w:gridCol w:w="5903"/>
        <w:gridCol w:w="2552"/>
      </w:tblGrid>
      <w:tr w:rsidR="00304037" w:rsidTr="005F2D3D">
        <w:trPr>
          <w:trHeight w:val="1443"/>
          <w:tblHeader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Наименование должностей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Должностной оклад (рублей в месяц)</w:t>
            </w:r>
          </w:p>
        </w:tc>
      </w:tr>
      <w:tr w:rsidR="00304037" w:rsidTr="005F2D3D">
        <w:trPr>
          <w:trHeight w:val="79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B5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54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Раздел 1. Должности муниципальной службы в </w:t>
            </w:r>
            <w:proofErr w:type="spellStart"/>
            <w:r w:rsidRPr="00254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Заиграевском</w:t>
            </w:r>
            <w:proofErr w:type="spellEnd"/>
          </w:p>
          <w:p w:rsidR="00304037" w:rsidRPr="00254AB5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54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районном </w:t>
            </w:r>
            <w:proofErr w:type="gramStart"/>
            <w:r w:rsidRPr="00254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Совете</w:t>
            </w:r>
            <w:proofErr w:type="gramEnd"/>
            <w:r w:rsidRPr="00254AB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депутатов</w:t>
            </w:r>
          </w:p>
        </w:tc>
      </w:tr>
      <w:tr w:rsidR="00304037" w:rsidTr="005F2D3D">
        <w:trPr>
          <w:trHeight w:val="45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9C2A2B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898</w:t>
            </w:r>
          </w:p>
        </w:tc>
      </w:tr>
      <w:tr w:rsidR="00304037" w:rsidTr="005F2D3D">
        <w:trPr>
          <w:trHeight w:val="4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Младшие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1 -го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9C2A2B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6096</w:t>
            </w:r>
          </w:p>
        </w:tc>
      </w:tr>
      <w:tr w:rsidR="00304037" w:rsidTr="005F2D3D">
        <w:trPr>
          <w:trHeight w:val="795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4037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54AB5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Раздел</w:t>
            </w:r>
            <w:r w:rsidRPr="007D7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2.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Д</w:t>
            </w: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олжности муниципальной службы в Администрации мун</w:t>
            </w: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и</w:t>
            </w: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ципального образования «</w:t>
            </w:r>
            <w:proofErr w:type="spellStart"/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Заиграевский</w:t>
            </w:r>
            <w:proofErr w:type="spellEnd"/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район» и структурных подра</w:t>
            </w: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з</w:t>
            </w: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делениях администрации муниципального образования</w:t>
            </w:r>
          </w:p>
          <w:p w:rsidR="00304037" w:rsidRPr="007D77F8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Заиграевский</w:t>
            </w:r>
            <w:proofErr w:type="spellEnd"/>
            <w:r w:rsidRPr="007D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304037" w:rsidTr="005F2D3D">
        <w:trPr>
          <w:trHeight w:val="795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04037" w:rsidTr="005F2D3D">
        <w:trPr>
          <w:trHeight w:val="4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E62D40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62D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Высшие должности муниципальной службы</w:t>
            </w:r>
          </w:p>
        </w:tc>
      </w:tr>
      <w:tr w:rsidR="00304037" w:rsidTr="005F2D3D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Первый заместитель руководителя админис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11 604</w:t>
            </w:r>
          </w:p>
        </w:tc>
      </w:tr>
      <w:tr w:rsidR="00304037" w:rsidTr="005F2D3D">
        <w:trPr>
          <w:trHeight w:val="76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руководителя администрации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11 604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92601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Управляющий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делами-начальник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онного</w:t>
            </w:r>
            <w:r w:rsidRPr="009260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11 604</w:t>
            </w:r>
          </w:p>
        </w:tc>
      </w:tr>
      <w:tr w:rsidR="00304037" w:rsidTr="005F2D3D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7D77F8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Главные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10 399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jc w:val="right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10 399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председателя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jc w:val="right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10 399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начальника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jc w:val="right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10 399</w:t>
            </w:r>
          </w:p>
        </w:tc>
      </w:tr>
      <w:tr w:rsidR="00304037" w:rsidTr="005F2D3D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7D77F8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Ведущие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7 035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начальника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jc w:val="right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7 035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jc w:val="right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7 035</w:t>
            </w:r>
          </w:p>
        </w:tc>
      </w:tr>
      <w:tr w:rsidR="00304037" w:rsidTr="005F2D3D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7D77F8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Старшие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6 898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6 208</w:t>
            </w:r>
          </w:p>
        </w:tc>
      </w:tr>
      <w:tr w:rsidR="00304037" w:rsidTr="005F2D3D">
        <w:trPr>
          <w:trHeight w:val="4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7D77F8" w:rsidRDefault="00304037" w:rsidP="005F2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D77F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Младшие должности муниципальной службы</w:t>
            </w:r>
          </w:p>
        </w:tc>
      </w:tr>
      <w:tr w:rsidR="00304037" w:rsidTr="005F2D3D">
        <w:trPr>
          <w:trHeight w:val="39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1 -го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6 096</w:t>
            </w:r>
          </w:p>
        </w:tc>
      </w:tr>
    </w:tbl>
    <w:p w:rsidR="00304037" w:rsidRDefault="00304037" w:rsidP="003040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B5" w:rsidRDefault="00304037" w:rsidP="00304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F8">
        <w:rPr>
          <w:rFonts w:ascii="Times New Roman" w:hAnsi="Times New Roman" w:cs="Times New Roman"/>
          <w:b/>
          <w:sz w:val="28"/>
          <w:szCs w:val="28"/>
        </w:rPr>
        <w:t>Раздел 3. Должности муниципальной службы в ревизионной комиссии муниципального образования «</w:t>
      </w:r>
      <w:proofErr w:type="spellStart"/>
      <w:r w:rsidRPr="007D77F8">
        <w:rPr>
          <w:rFonts w:ascii="Times New Roman" w:hAnsi="Times New Roman" w:cs="Times New Roman"/>
          <w:b/>
          <w:sz w:val="28"/>
          <w:szCs w:val="28"/>
        </w:rPr>
        <w:t>Заиграевский</w:t>
      </w:r>
      <w:proofErr w:type="spellEnd"/>
      <w:r w:rsidRPr="007D77F8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037" w:rsidRPr="007D77F8" w:rsidRDefault="00304037" w:rsidP="00304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Бурятия</w:t>
      </w:r>
    </w:p>
    <w:p w:rsidR="00304037" w:rsidRPr="007D77F8" w:rsidRDefault="00304037" w:rsidP="003040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552"/>
      </w:tblGrid>
      <w:tr w:rsidR="00304037" w:rsidTr="005F2D3D">
        <w:trPr>
          <w:trHeight w:val="60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37" w:rsidRDefault="00304037" w:rsidP="005F2D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Ведущие должности муниципальной службы</w:t>
            </w:r>
          </w:p>
        </w:tc>
      </w:tr>
      <w:tr w:rsidR="00304037" w:rsidTr="005F2D3D">
        <w:trPr>
          <w:trHeight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Default="00304037" w:rsidP="005F2D3D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37" w:rsidRPr="00060B8C" w:rsidRDefault="00304037" w:rsidP="005F2D3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7 035</w:t>
            </w:r>
          </w:p>
        </w:tc>
      </w:tr>
    </w:tbl>
    <w:p w:rsidR="00304037" w:rsidRDefault="00304037" w:rsidP="00304037">
      <w:pPr>
        <w:rPr>
          <w:sz w:val="28"/>
          <w:szCs w:val="28"/>
        </w:rPr>
      </w:pPr>
    </w:p>
    <w:p w:rsidR="00304037" w:rsidRDefault="00304037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4AFC" w:rsidRDefault="00FB4AFC" w:rsidP="00761114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FB4AFC" w:rsidSect="00C3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BD9"/>
    <w:multiLevelType w:val="multilevel"/>
    <w:tmpl w:val="E6C8092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2160"/>
      </w:pPr>
      <w:rPr>
        <w:rFonts w:hint="default"/>
      </w:rPr>
    </w:lvl>
  </w:abstractNum>
  <w:abstractNum w:abstractNumId="1">
    <w:nsid w:val="1CEA7482"/>
    <w:multiLevelType w:val="hybridMultilevel"/>
    <w:tmpl w:val="2892C006"/>
    <w:lvl w:ilvl="0" w:tplc="B090F628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1CF577B"/>
    <w:multiLevelType w:val="hybridMultilevel"/>
    <w:tmpl w:val="27EA8894"/>
    <w:lvl w:ilvl="0" w:tplc="F44E0110">
      <w:start w:val="3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5D0712BA"/>
    <w:multiLevelType w:val="multilevel"/>
    <w:tmpl w:val="5DFC02AA"/>
    <w:lvl w:ilvl="0">
      <w:start w:val="2007"/>
      <w:numFmt w:val="decimal"/>
      <w:lvlText w:val="10.09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2383144"/>
    <w:multiLevelType w:val="hybridMultilevel"/>
    <w:tmpl w:val="BCB612F6"/>
    <w:lvl w:ilvl="0" w:tplc="535A15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7C7866E2"/>
    <w:multiLevelType w:val="multilevel"/>
    <w:tmpl w:val="5F4689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3"/>
    <w:lvlOverride w:ilvl="0">
      <w:startOverride w:val="200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594CD6"/>
    <w:rsid w:val="000513F0"/>
    <w:rsid w:val="00067256"/>
    <w:rsid w:val="00084265"/>
    <w:rsid w:val="00084339"/>
    <w:rsid w:val="000D0266"/>
    <w:rsid w:val="000F03E7"/>
    <w:rsid w:val="00147485"/>
    <w:rsid w:val="00164F58"/>
    <w:rsid w:val="001A727E"/>
    <w:rsid w:val="001B4AF0"/>
    <w:rsid w:val="001D3CCC"/>
    <w:rsid w:val="002377EB"/>
    <w:rsid w:val="00254AB5"/>
    <w:rsid w:val="00270FD7"/>
    <w:rsid w:val="002765D1"/>
    <w:rsid w:val="002A4178"/>
    <w:rsid w:val="00304037"/>
    <w:rsid w:val="00360E67"/>
    <w:rsid w:val="00362EE7"/>
    <w:rsid w:val="00365AD1"/>
    <w:rsid w:val="0039106F"/>
    <w:rsid w:val="003D2711"/>
    <w:rsid w:val="003E3ED4"/>
    <w:rsid w:val="00401684"/>
    <w:rsid w:val="004228F5"/>
    <w:rsid w:val="004337DD"/>
    <w:rsid w:val="004A69BA"/>
    <w:rsid w:val="004D45B9"/>
    <w:rsid w:val="004E2B71"/>
    <w:rsid w:val="00557C9C"/>
    <w:rsid w:val="00573301"/>
    <w:rsid w:val="00591679"/>
    <w:rsid w:val="00594CD6"/>
    <w:rsid w:val="005C3F01"/>
    <w:rsid w:val="005C599B"/>
    <w:rsid w:val="005F1120"/>
    <w:rsid w:val="006057A7"/>
    <w:rsid w:val="00621FA7"/>
    <w:rsid w:val="00622045"/>
    <w:rsid w:val="006E0458"/>
    <w:rsid w:val="006E25C3"/>
    <w:rsid w:val="00761114"/>
    <w:rsid w:val="007641CC"/>
    <w:rsid w:val="007A15F7"/>
    <w:rsid w:val="0080657C"/>
    <w:rsid w:val="00840121"/>
    <w:rsid w:val="00873DA8"/>
    <w:rsid w:val="00887DB1"/>
    <w:rsid w:val="00894C95"/>
    <w:rsid w:val="00895C8A"/>
    <w:rsid w:val="008E656C"/>
    <w:rsid w:val="00900548"/>
    <w:rsid w:val="00906E6B"/>
    <w:rsid w:val="009146A5"/>
    <w:rsid w:val="0095449A"/>
    <w:rsid w:val="009A22EC"/>
    <w:rsid w:val="009B5298"/>
    <w:rsid w:val="009E77CA"/>
    <w:rsid w:val="00A05440"/>
    <w:rsid w:val="00A21E7E"/>
    <w:rsid w:val="00A330DB"/>
    <w:rsid w:val="00A35BF0"/>
    <w:rsid w:val="00A4541A"/>
    <w:rsid w:val="00A70B61"/>
    <w:rsid w:val="00A81700"/>
    <w:rsid w:val="00BE5B85"/>
    <w:rsid w:val="00C23EBD"/>
    <w:rsid w:val="00C24767"/>
    <w:rsid w:val="00C30F14"/>
    <w:rsid w:val="00C859CD"/>
    <w:rsid w:val="00D6266F"/>
    <w:rsid w:val="00D87732"/>
    <w:rsid w:val="00D92935"/>
    <w:rsid w:val="00DE30B5"/>
    <w:rsid w:val="00E308DE"/>
    <w:rsid w:val="00EB0E22"/>
    <w:rsid w:val="00EE328C"/>
    <w:rsid w:val="00F175D2"/>
    <w:rsid w:val="00F56010"/>
    <w:rsid w:val="00F61229"/>
    <w:rsid w:val="00F65C3F"/>
    <w:rsid w:val="00F83061"/>
    <w:rsid w:val="00FA7CBE"/>
    <w:rsid w:val="00FB4AFC"/>
    <w:rsid w:val="00FE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D6"/>
    <w:pPr>
      <w:ind w:left="720"/>
      <w:contextualSpacing/>
    </w:pPr>
  </w:style>
  <w:style w:type="character" w:customStyle="1" w:styleId="52">
    <w:name w:val="Заголовок №5 (2)_"/>
    <w:link w:val="520"/>
    <w:locked/>
    <w:rsid w:val="00594CD6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594CD6"/>
    <w:pPr>
      <w:shd w:val="clear" w:color="auto" w:fill="FFFFFF"/>
      <w:spacing w:before="480" w:line="322" w:lineRule="exact"/>
      <w:jc w:val="center"/>
      <w:outlineLvl w:val="4"/>
    </w:pPr>
    <w:rPr>
      <w:rFonts w:ascii="Times New Roman" w:eastAsia="Times New Roman" w:hAnsi="Times New Roman" w:cs="Times New Roman"/>
      <w:color w:val="auto"/>
      <w:spacing w:val="70"/>
      <w:sz w:val="26"/>
      <w:szCs w:val="26"/>
      <w:lang w:eastAsia="en-US"/>
    </w:rPr>
  </w:style>
  <w:style w:type="character" w:customStyle="1" w:styleId="5">
    <w:name w:val="Основной текст (5)_"/>
    <w:link w:val="50"/>
    <w:locked/>
    <w:rsid w:val="00594C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4CD6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4">
    <w:name w:val="Знак"/>
    <w:basedOn w:val="a"/>
    <w:uiPriority w:val="99"/>
    <w:rsid w:val="00594CD6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5217pt">
    <w:name w:val="Заголовок №5 (2) + 17 pt"/>
    <w:aliases w:val="Малые прописные"/>
    <w:rsid w:val="00594CD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34"/>
      <w:szCs w:val="34"/>
      <w:u w:val="none"/>
      <w:effect w:val="none"/>
    </w:rPr>
  </w:style>
  <w:style w:type="character" w:styleId="a5">
    <w:name w:val="Hyperlink"/>
    <w:uiPriority w:val="99"/>
    <w:rsid w:val="005916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F48"/>
    <w:rPr>
      <w:rFonts w:ascii="Tahoma" w:eastAsia="Arial Unicode MS" w:hAnsi="Tahoma" w:cs="Tahoma"/>
      <w:color w:val="000000"/>
      <w:sz w:val="16"/>
      <w:szCs w:val="16"/>
      <w:lang w:eastAsia="ru-RU"/>
    </w:rPr>
  </w:style>
  <w:style w:type="table" w:styleId="a8">
    <w:name w:val="Table Grid"/>
    <w:basedOn w:val="a1"/>
    <w:uiPriority w:val="59"/>
    <w:rsid w:val="00FB4AF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Заголовок №4 (2)_"/>
    <w:link w:val="420"/>
    <w:locked/>
    <w:rsid w:val="003040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304037"/>
    <w:pPr>
      <w:shd w:val="clear" w:color="auto" w:fill="FFFFFF"/>
      <w:spacing w:before="480" w:after="600" w:line="379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D6"/>
    <w:pPr>
      <w:ind w:left="720"/>
      <w:contextualSpacing/>
    </w:pPr>
  </w:style>
  <w:style w:type="character" w:customStyle="1" w:styleId="52">
    <w:name w:val="Заголовок №5 (2)_"/>
    <w:link w:val="520"/>
    <w:locked/>
    <w:rsid w:val="00594CD6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20">
    <w:name w:val="Заголовок №5 (2)"/>
    <w:basedOn w:val="a"/>
    <w:link w:val="52"/>
    <w:rsid w:val="00594CD6"/>
    <w:pPr>
      <w:shd w:val="clear" w:color="auto" w:fill="FFFFFF"/>
      <w:spacing w:before="480" w:line="322" w:lineRule="exact"/>
      <w:jc w:val="center"/>
      <w:outlineLvl w:val="4"/>
    </w:pPr>
    <w:rPr>
      <w:rFonts w:ascii="Times New Roman" w:eastAsia="Times New Roman" w:hAnsi="Times New Roman" w:cs="Times New Roman"/>
      <w:color w:val="auto"/>
      <w:spacing w:val="70"/>
      <w:sz w:val="26"/>
      <w:szCs w:val="26"/>
      <w:lang w:eastAsia="en-US"/>
    </w:rPr>
  </w:style>
  <w:style w:type="character" w:customStyle="1" w:styleId="5">
    <w:name w:val="Основной текст (5)_"/>
    <w:link w:val="50"/>
    <w:locked/>
    <w:rsid w:val="00594C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4CD6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4">
    <w:name w:val="Знак"/>
    <w:basedOn w:val="a"/>
    <w:uiPriority w:val="99"/>
    <w:rsid w:val="00594CD6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5217pt">
    <w:name w:val="Заголовок №5 (2) + 17 pt"/>
    <w:aliases w:val="Малые прописные"/>
    <w:rsid w:val="00594CD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34"/>
      <w:szCs w:val="34"/>
      <w:u w:val="none"/>
      <w:effect w:val="none"/>
    </w:rPr>
  </w:style>
  <w:style w:type="character" w:styleId="a5">
    <w:name w:val="Hyperlink"/>
    <w:uiPriority w:val="99"/>
    <w:rsid w:val="005916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F4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91B2-1A7D-4E9F-B2E3-334355CB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Ольга Антоновна</dc:creator>
  <cp:lastModifiedBy>Людмила В. Семеняга</cp:lastModifiedBy>
  <cp:revision>10</cp:revision>
  <cp:lastPrinted>2026-01-27T09:18:00Z</cp:lastPrinted>
  <dcterms:created xsi:type="dcterms:W3CDTF">2026-01-16T01:45:00Z</dcterms:created>
  <dcterms:modified xsi:type="dcterms:W3CDTF">2026-01-27T09:33:00Z</dcterms:modified>
</cp:coreProperties>
</file>