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Pr="004476A8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010D" w:rsidRPr="004476A8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76A8">
        <w:rPr>
          <w:rFonts w:ascii="Times New Roman" w:hAnsi="Times New Roman" w:cs="Times New Roman"/>
          <w:sz w:val="28"/>
          <w:szCs w:val="28"/>
        </w:rPr>
        <w:t>«</w:t>
      </w:r>
      <w:r w:rsidR="0017499F" w:rsidRPr="004476A8">
        <w:rPr>
          <w:rFonts w:ascii="Times New Roman" w:hAnsi="Times New Roman" w:cs="Times New Roman"/>
          <w:sz w:val="28"/>
          <w:szCs w:val="28"/>
        </w:rPr>
        <w:t>19</w:t>
      </w:r>
      <w:r w:rsidRPr="004476A8">
        <w:rPr>
          <w:rFonts w:ascii="Times New Roman" w:hAnsi="Times New Roman" w:cs="Times New Roman"/>
          <w:sz w:val="28"/>
          <w:szCs w:val="28"/>
        </w:rPr>
        <w:t>»</w:t>
      </w:r>
      <w:r w:rsidR="004319F9" w:rsidRPr="004476A8">
        <w:rPr>
          <w:rFonts w:ascii="Times New Roman" w:hAnsi="Times New Roman" w:cs="Times New Roman"/>
          <w:sz w:val="28"/>
          <w:szCs w:val="28"/>
        </w:rPr>
        <w:t xml:space="preserve"> </w:t>
      </w:r>
      <w:r w:rsidR="0017499F" w:rsidRPr="004476A8">
        <w:rPr>
          <w:rFonts w:ascii="Times New Roman" w:hAnsi="Times New Roman" w:cs="Times New Roman"/>
          <w:sz w:val="28"/>
          <w:szCs w:val="28"/>
        </w:rPr>
        <w:t>дека</w:t>
      </w:r>
      <w:r w:rsidR="004319F9" w:rsidRPr="004476A8">
        <w:rPr>
          <w:rFonts w:ascii="Times New Roman" w:hAnsi="Times New Roman" w:cs="Times New Roman"/>
          <w:sz w:val="28"/>
          <w:szCs w:val="28"/>
        </w:rPr>
        <w:t>бря</w:t>
      </w:r>
      <w:r w:rsidR="00F2394F" w:rsidRPr="004476A8">
        <w:rPr>
          <w:rFonts w:ascii="Times New Roman" w:hAnsi="Times New Roman" w:cs="Times New Roman"/>
          <w:sz w:val="28"/>
          <w:szCs w:val="28"/>
        </w:rPr>
        <w:t xml:space="preserve"> 202</w:t>
      </w:r>
      <w:r w:rsidR="004319F9" w:rsidRPr="004476A8">
        <w:rPr>
          <w:rFonts w:ascii="Times New Roman" w:hAnsi="Times New Roman" w:cs="Times New Roman"/>
          <w:sz w:val="28"/>
          <w:szCs w:val="28"/>
        </w:rPr>
        <w:t>5</w:t>
      </w:r>
      <w:r w:rsidR="00F2394F" w:rsidRPr="004476A8">
        <w:rPr>
          <w:rFonts w:ascii="Times New Roman" w:hAnsi="Times New Roman" w:cs="Times New Roman"/>
          <w:sz w:val="28"/>
          <w:szCs w:val="28"/>
        </w:rPr>
        <w:t>г</w:t>
      </w:r>
      <w:r w:rsidR="004476A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476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2394F" w:rsidRPr="004476A8">
        <w:rPr>
          <w:rFonts w:ascii="Times New Roman" w:hAnsi="Times New Roman" w:cs="Times New Roman"/>
          <w:sz w:val="28"/>
          <w:szCs w:val="28"/>
        </w:rPr>
        <w:t xml:space="preserve">       </w:t>
      </w:r>
      <w:r w:rsidRPr="004476A8">
        <w:rPr>
          <w:rFonts w:ascii="Times New Roman" w:hAnsi="Times New Roman" w:cs="Times New Roman"/>
          <w:sz w:val="28"/>
          <w:szCs w:val="28"/>
        </w:rPr>
        <w:t xml:space="preserve"> </w:t>
      </w:r>
      <w:r w:rsidR="00C97032" w:rsidRPr="004476A8">
        <w:rPr>
          <w:rFonts w:ascii="Times New Roman" w:hAnsi="Times New Roman" w:cs="Times New Roman"/>
          <w:sz w:val="28"/>
          <w:szCs w:val="28"/>
        </w:rPr>
        <w:t xml:space="preserve">    </w:t>
      </w:r>
      <w:r w:rsidR="00115C7C" w:rsidRPr="004476A8">
        <w:rPr>
          <w:rFonts w:ascii="Times New Roman" w:hAnsi="Times New Roman" w:cs="Times New Roman"/>
          <w:sz w:val="28"/>
          <w:szCs w:val="28"/>
        </w:rPr>
        <w:t xml:space="preserve">   </w:t>
      </w:r>
      <w:r w:rsidR="004319F9" w:rsidRPr="004476A8">
        <w:rPr>
          <w:rFonts w:ascii="Times New Roman" w:hAnsi="Times New Roman" w:cs="Times New Roman"/>
          <w:sz w:val="28"/>
          <w:szCs w:val="28"/>
        </w:rPr>
        <w:t xml:space="preserve">  </w:t>
      </w:r>
      <w:r w:rsidRPr="004476A8">
        <w:rPr>
          <w:rFonts w:ascii="Times New Roman" w:hAnsi="Times New Roman" w:cs="Times New Roman"/>
          <w:sz w:val="28"/>
          <w:szCs w:val="28"/>
        </w:rPr>
        <w:t xml:space="preserve">№ </w:t>
      </w:r>
      <w:r w:rsidR="004476A8" w:rsidRPr="004476A8">
        <w:rPr>
          <w:rFonts w:ascii="Times New Roman" w:hAnsi="Times New Roman" w:cs="Times New Roman"/>
          <w:sz w:val="28"/>
          <w:szCs w:val="28"/>
        </w:rPr>
        <w:t>105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260"/>
      </w:tblGrid>
      <w:tr w:rsidR="0095175F" w:rsidRPr="007A5F5D" w:rsidTr="00DE1229">
        <w:tc>
          <w:tcPr>
            <w:tcW w:w="6379" w:type="dxa"/>
          </w:tcPr>
          <w:p w:rsidR="004476A8" w:rsidRPr="004476A8" w:rsidRDefault="004476A8" w:rsidP="004476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76A8">
              <w:rPr>
                <w:rFonts w:ascii="Times New Roman" w:hAnsi="Times New Roman" w:cs="Times New Roman"/>
                <w:sz w:val="28"/>
                <w:szCs w:val="28"/>
              </w:rPr>
              <w:t>О присвоении звания</w:t>
            </w:r>
          </w:p>
          <w:p w:rsidR="004476A8" w:rsidRPr="004476A8" w:rsidRDefault="004476A8" w:rsidP="004476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76A8">
              <w:rPr>
                <w:rFonts w:ascii="Times New Roman" w:hAnsi="Times New Roman" w:cs="Times New Roman"/>
                <w:sz w:val="28"/>
                <w:szCs w:val="28"/>
              </w:rPr>
              <w:t>«Почетный гражданин Заиграевского района»</w:t>
            </w:r>
          </w:p>
          <w:p w:rsidR="00045C71" w:rsidRPr="007A5F5D" w:rsidRDefault="00045C71" w:rsidP="00431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1229" w:rsidRPr="007A5F5D" w:rsidRDefault="00DE1229" w:rsidP="00DE1229">
      <w:pPr>
        <w:pStyle w:val="aa"/>
        <w:spacing w:before="0" w:beforeAutospacing="0" w:after="0" w:afterAutospacing="0"/>
        <w:ind w:left="284"/>
        <w:jc w:val="both"/>
      </w:pPr>
    </w:p>
    <w:p w:rsidR="004476A8" w:rsidRDefault="004476A8" w:rsidP="004476A8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476A8">
        <w:rPr>
          <w:rFonts w:ascii="Times New Roman" w:hAnsi="Times New Roman" w:cs="Times New Roman"/>
          <w:bCs/>
          <w:iCs/>
          <w:sz w:val="28"/>
          <w:szCs w:val="28"/>
        </w:rPr>
        <w:t>В целях поощрения граждан муниципального образования «Заиграевский район» за заслуги в муниципальной деятельности, экономике, науке, культуре, искусстве, воспитании, просвещении, охране здоровья, жизни и прав человека и гражданина, благотворительной деятельности и иные заслуги перед муниц</w:t>
      </w:r>
      <w:r w:rsidRPr="004476A8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4476A8">
        <w:rPr>
          <w:rFonts w:ascii="Times New Roman" w:hAnsi="Times New Roman" w:cs="Times New Roman"/>
          <w:bCs/>
          <w:iCs/>
          <w:sz w:val="28"/>
          <w:szCs w:val="28"/>
        </w:rPr>
        <w:t>пальным образованием «Заиграевский район», р</w:t>
      </w:r>
      <w:r w:rsidRPr="004476A8">
        <w:rPr>
          <w:rFonts w:ascii="Times New Roman" w:hAnsi="Times New Roman" w:cs="Times New Roman"/>
          <w:sz w:val="28"/>
          <w:szCs w:val="28"/>
        </w:rPr>
        <w:t xml:space="preserve">уководствуясь Федеральным законом от 20.03.2025 г. №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76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4476A8">
        <w:rPr>
          <w:rFonts w:ascii="Times New Roman" w:hAnsi="Times New Roman" w:cs="Times New Roman"/>
          <w:sz w:val="28"/>
          <w:szCs w:val="28"/>
        </w:rPr>
        <w:t xml:space="preserve">, </w:t>
      </w:r>
      <w:r w:rsidRPr="004476A8">
        <w:rPr>
          <w:rFonts w:ascii="Times New Roman" w:hAnsi="Times New Roman" w:cs="Times New Roman"/>
          <w:iCs/>
          <w:sz w:val="28"/>
          <w:szCs w:val="28"/>
        </w:rPr>
        <w:t>Положением о муниц</w:t>
      </w:r>
      <w:r w:rsidRPr="004476A8">
        <w:rPr>
          <w:rFonts w:ascii="Times New Roman" w:hAnsi="Times New Roman" w:cs="Times New Roman"/>
          <w:iCs/>
          <w:sz w:val="28"/>
          <w:szCs w:val="28"/>
        </w:rPr>
        <w:t>и</w:t>
      </w:r>
      <w:r w:rsidRPr="004476A8">
        <w:rPr>
          <w:rFonts w:ascii="Times New Roman" w:hAnsi="Times New Roman" w:cs="Times New Roman"/>
          <w:iCs/>
          <w:sz w:val="28"/>
          <w:szCs w:val="28"/>
        </w:rPr>
        <w:t>пальных наградах муниципального образования «Заиграевский район»</w:t>
      </w:r>
      <w:r>
        <w:rPr>
          <w:rFonts w:ascii="Times New Roman" w:hAnsi="Times New Roman" w:cs="Times New Roman"/>
          <w:iCs/>
          <w:sz w:val="28"/>
          <w:szCs w:val="28"/>
        </w:rPr>
        <w:t xml:space="preserve"> Респу</w:t>
      </w:r>
      <w:r>
        <w:rPr>
          <w:rFonts w:ascii="Times New Roman" w:hAnsi="Times New Roman" w:cs="Times New Roman"/>
          <w:iCs/>
          <w:sz w:val="28"/>
          <w:szCs w:val="28"/>
        </w:rPr>
        <w:t>б</w:t>
      </w:r>
      <w:r>
        <w:rPr>
          <w:rFonts w:ascii="Times New Roman" w:hAnsi="Times New Roman" w:cs="Times New Roman"/>
          <w:iCs/>
          <w:sz w:val="28"/>
          <w:szCs w:val="28"/>
        </w:rPr>
        <w:t>лики Бурятия</w:t>
      </w:r>
      <w:r w:rsidRPr="004476A8">
        <w:rPr>
          <w:rFonts w:ascii="Times New Roman" w:hAnsi="Times New Roman" w:cs="Times New Roman"/>
          <w:iCs/>
          <w:sz w:val="28"/>
          <w:szCs w:val="28"/>
        </w:rPr>
        <w:t xml:space="preserve">, утвержденным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476A8">
        <w:rPr>
          <w:rFonts w:ascii="Times New Roman" w:hAnsi="Times New Roman" w:cs="Times New Roman"/>
          <w:sz w:val="28"/>
          <w:szCs w:val="28"/>
        </w:rPr>
        <w:t>ешением Заиграевского районного Совета деп</w:t>
      </w:r>
      <w:r w:rsidRPr="004476A8">
        <w:rPr>
          <w:rFonts w:ascii="Times New Roman" w:hAnsi="Times New Roman" w:cs="Times New Roman"/>
          <w:sz w:val="28"/>
          <w:szCs w:val="28"/>
        </w:rPr>
        <w:t>у</w:t>
      </w:r>
      <w:r w:rsidRPr="004476A8">
        <w:rPr>
          <w:rFonts w:ascii="Times New Roman" w:hAnsi="Times New Roman" w:cs="Times New Roman"/>
          <w:sz w:val="28"/>
          <w:szCs w:val="28"/>
        </w:rPr>
        <w:t>татов муниципального образования «Заиграевский район» Республики Бурятия от 16.09.2022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6A8">
        <w:rPr>
          <w:rFonts w:ascii="Times New Roman" w:hAnsi="Times New Roman" w:cs="Times New Roman"/>
          <w:sz w:val="28"/>
          <w:szCs w:val="28"/>
        </w:rPr>
        <w:t>229, на основании заключения комиссии по наградам  мун</w:t>
      </w:r>
      <w:r w:rsidRPr="004476A8">
        <w:rPr>
          <w:rFonts w:ascii="Times New Roman" w:hAnsi="Times New Roman" w:cs="Times New Roman"/>
          <w:sz w:val="28"/>
          <w:szCs w:val="28"/>
        </w:rPr>
        <w:t>и</w:t>
      </w:r>
      <w:r w:rsidRPr="004476A8">
        <w:rPr>
          <w:rFonts w:ascii="Times New Roman" w:hAnsi="Times New Roman" w:cs="Times New Roman"/>
          <w:sz w:val="28"/>
          <w:szCs w:val="28"/>
        </w:rPr>
        <w:t>ципального образования «Заиграевский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6A8">
        <w:rPr>
          <w:rFonts w:ascii="Times New Roman" w:hAnsi="Times New Roman" w:cs="Times New Roman"/>
          <w:sz w:val="28"/>
          <w:szCs w:val="28"/>
        </w:rPr>
        <w:t>на присвоение звания «Поче</w:t>
      </w:r>
      <w:r w:rsidRPr="004476A8">
        <w:rPr>
          <w:rFonts w:ascii="Times New Roman" w:hAnsi="Times New Roman" w:cs="Times New Roman"/>
          <w:sz w:val="28"/>
          <w:szCs w:val="28"/>
        </w:rPr>
        <w:t>т</w:t>
      </w:r>
      <w:r w:rsidRPr="004476A8">
        <w:rPr>
          <w:rFonts w:ascii="Times New Roman" w:hAnsi="Times New Roman" w:cs="Times New Roman"/>
          <w:sz w:val="28"/>
          <w:szCs w:val="28"/>
        </w:rPr>
        <w:t>ный гражданин Заиграевского района» от 31.10.2025 г., руководствуясь стать</w:t>
      </w:r>
      <w:r w:rsidRPr="004476A8">
        <w:rPr>
          <w:rFonts w:ascii="Times New Roman" w:hAnsi="Times New Roman" w:cs="Times New Roman"/>
          <w:sz w:val="28"/>
          <w:szCs w:val="28"/>
        </w:rPr>
        <w:t>я</w:t>
      </w:r>
      <w:r w:rsidRPr="004476A8">
        <w:rPr>
          <w:rFonts w:ascii="Times New Roman" w:hAnsi="Times New Roman" w:cs="Times New Roman"/>
          <w:sz w:val="28"/>
          <w:szCs w:val="28"/>
        </w:rPr>
        <w:t>ми 21, 23 Устава муниципального образования «Заиграевский район»,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6A8">
        <w:rPr>
          <w:rFonts w:ascii="Times New Roman" w:hAnsi="Times New Roman" w:cs="Times New Roman"/>
          <w:sz w:val="28"/>
          <w:szCs w:val="28"/>
        </w:rPr>
        <w:t>Заигр</w:t>
      </w:r>
      <w:r w:rsidRPr="004476A8">
        <w:rPr>
          <w:rFonts w:ascii="Times New Roman" w:hAnsi="Times New Roman" w:cs="Times New Roman"/>
          <w:sz w:val="28"/>
          <w:szCs w:val="28"/>
        </w:rPr>
        <w:t>а</w:t>
      </w:r>
      <w:r w:rsidRPr="004476A8">
        <w:rPr>
          <w:rFonts w:ascii="Times New Roman" w:hAnsi="Times New Roman" w:cs="Times New Roman"/>
          <w:sz w:val="28"/>
          <w:szCs w:val="28"/>
        </w:rPr>
        <w:t xml:space="preserve">евский районный Совет депутатов муниципального образования «Заиграевский район» Республики Бурятия </w:t>
      </w:r>
      <w:r w:rsidRPr="004476A8">
        <w:rPr>
          <w:rFonts w:ascii="Times New Roman" w:hAnsi="Times New Roman" w:cs="Times New Roman"/>
          <w:b/>
          <w:sz w:val="28"/>
          <w:szCs w:val="28"/>
        </w:rPr>
        <w:t>решил:</w:t>
      </w:r>
      <w:r w:rsidRPr="004476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6A8" w:rsidRPr="004476A8" w:rsidRDefault="004476A8" w:rsidP="004476A8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476A8" w:rsidRPr="004476A8" w:rsidRDefault="004476A8" w:rsidP="004476A8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476A8">
        <w:rPr>
          <w:rFonts w:ascii="Times New Roman" w:hAnsi="Times New Roman" w:cs="Times New Roman"/>
          <w:sz w:val="28"/>
          <w:szCs w:val="28"/>
        </w:rPr>
        <w:t>1. За особые заслуги и значительный вклад в социально-экономическое развитие Заиграевского района Республики Бурятия присвоить звание «Поче</w:t>
      </w:r>
      <w:r w:rsidRPr="004476A8">
        <w:rPr>
          <w:rFonts w:ascii="Times New Roman" w:hAnsi="Times New Roman" w:cs="Times New Roman"/>
          <w:sz w:val="28"/>
          <w:szCs w:val="28"/>
        </w:rPr>
        <w:t>т</w:t>
      </w:r>
      <w:r w:rsidRPr="004476A8">
        <w:rPr>
          <w:rFonts w:ascii="Times New Roman" w:hAnsi="Times New Roman" w:cs="Times New Roman"/>
          <w:sz w:val="28"/>
          <w:szCs w:val="28"/>
        </w:rPr>
        <w:t>ный гражданин Заиграевского района»:</w:t>
      </w:r>
    </w:p>
    <w:p w:rsidR="004476A8" w:rsidRPr="004476A8" w:rsidRDefault="004476A8" w:rsidP="004476A8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476A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476A8">
        <w:rPr>
          <w:rFonts w:ascii="Times New Roman" w:hAnsi="Times New Roman" w:cs="Times New Roman"/>
          <w:b/>
          <w:color w:val="000000"/>
          <w:sz w:val="28"/>
          <w:szCs w:val="28"/>
        </w:rPr>
        <w:t>Сафронову Владимиру Ивановичу</w:t>
      </w:r>
      <w:r w:rsidRPr="004476A8">
        <w:rPr>
          <w:rFonts w:ascii="Times New Roman" w:hAnsi="Times New Roman" w:cs="Times New Roman"/>
          <w:color w:val="000000"/>
          <w:sz w:val="28"/>
          <w:szCs w:val="28"/>
        </w:rPr>
        <w:t>, ранее занимавшему должность директора Новоильинской средней школы (1973-1998 гг), отличнику народного просвещения, заслуженному учителю Бурятской АССР, заслуженному учителю Российской Федерации;</w:t>
      </w:r>
    </w:p>
    <w:p w:rsidR="004476A8" w:rsidRPr="004476A8" w:rsidRDefault="004476A8" w:rsidP="004476A8">
      <w:pPr>
        <w:pStyle w:val="ConsPlusNormal"/>
        <w:ind w:firstLine="709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4476A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2. Опубликовать настоящее Решение в газете «ВПЕРЁД» и разместить на сайте </w:t>
      </w:r>
      <w:hyperlink r:id="rId9" w:history="1">
        <w:r w:rsidR="00726893" w:rsidRPr="00302899">
          <w:rPr>
            <w:rStyle w:val="ab"/>
            <w:rFonts w:ascii="Times New Roman" w:hAnsi="Times New Roman" w:cs="Times New Roman"/>
            <w:sz w:val="24"/>
            <w:szCs w:val="24"/>
          </w:rPr>
          <w:t>https://zaigraevo.gosuslugi.ru/</w:t>
        </w:r>
      </w:hyperlink>
    </w:p>
    <w:p w:rsidR="004476A8" w:rsidRPr="004476A8" w:rsidRDefault="004476A8" w:rsidP="004476A8">
      <w:pPr>
        <w:pStyle w:val="ConsPlusNormal"/>
        <w:ind w:firstLine="709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4476A8">
        <w:rPr>
          <w:rFonts w:ascii="Times New Roman" w:hAnsi="Times New Roman" w:cs="Times New Roman"/>
          <w:iCs/>
          <w:sz w:val="28"/>
          <w:szCs w:val="28"/>
        </w:rPr>
        <w:t>3. Контроль за исполнением настоящего Решения возложить на Коми</w:t>
      </w:r>
      <w:r w:rsidRPr="004476A8">
        <w:rPr>
          <w:rFonts w:ascii="Times New Roman" w:hAnsi="Times New Roman" w:cs="Times New Roman"/>
          <w:iCs/>
          <w:sz w:val="28"/>
          <w:szCs w:val="28"/>
        </w:rPr>
        <w:t>с</w:t>
      </w:r>
      <w:r w:rsidRPr="004476A8">
        <w:rPr>
          <w:rFonts w:ascii="Times New Roman" w:hAnsi="Times New Roman" w:cs="Times New Roman"/>
          <w:iCs/>
          <w:sz w:val="28"/>
          <w:szCs w:val="28"/>
        </w:rPr>
        <w:t>сию по законности и правопорядку.</w:t>
      </w:r>
    </w:p>
    <w:p w:rsidR="004476A8" w:rsidRPr="004476A8" w:rsidRDefault="004476A8" w:rsidP="004476A8">
      <w:pPr>
        <w:pStyle w:val="ConsPlusNormal"/>
        <w:ind w:firstLine="709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4476A8">
        <w:rPr>
          <w:rFonts w:ascii="Times New Roman" w:hAnsi="Times New Roman" w:cs="Times New Roman"/>
          <w:iCs/>
          <w:sz w:val="28"/>
          <w:szCs w:val="28"/>
        </w:rPr>
        <w:t>4. Настоящее Решение вступает в силу со дня его принятия.</w:t>
      </w:r>
    </w:p>
    <w:p w:rsidR="004476A8" w:rsidRPr="004476A8" w:rsidRDefault="004476A8" w:rsidP="004476A8">
      <w:pPr>
        <w:pStyle w:val="ConsPlusNormal"/>
        <w:ind w:firstLine="540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A738B4" w:rsidRPr="004476A8" w:rsidRDefault="00A738B4" w:rsidP="004476A8">
      <w:pPr>
        <w:pStyle w:val="aa"/>
        <w:spacing w:before="0" w:beforeAutospacing="0" w:after="0" w:afterAutospacing="0"/>
        <w:ind w:left="284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4476A8" w:rsidTr="007A5F5D">
        <w:tc>
          <w:tcPr>
            <w:tcW w:w="5812" w:type="dxa"/>
          </w:tcPr>
          <w:p w:rsidR="0095175F" w:rsidRPr="004476A8" w:rsidRDefault="004E19B2" w:rsidP="004476A8">
            <w:pPr>
              <w:ind w:left="-10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6A8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 w:rsidR="000D5645" w:rsidRPr="004476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«Заиграе</w:t>
            </w:r>
            <w:r w:rsidR="000D5645" w:rsidRPr="004476A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0D5645" w:rsidRPr="004476A8">
              <w:rPr>
                <w:rFonts w:ascii="Times New Roman" w:eastAsia="Calibri" w:hAnsi="Times New Roman" w:cs="Times New Roman"/>
                <w:sz w:val="28"/>
                <w:szCs w:val="28"/>
              </w:rPr>
              <w:t>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4476A8" w:rsidRDefault="00D7602C" w:rsidP="004476A8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6A8">
              <w:rPr>
                <w:rFonts w:ascii="Times New Roman" w:eastAsia="Calibri" w:hAnsi="Times New Roman" w:cs="Times New Roman"/>
                <w:sz w:val="28"/>
                <w:szCs w:val="28"/>
              </w:rPr>
              <w:t>Л.С. Волкова</w:t>
            </w:r>
          </w:p>
        </w:tc>
      </w:tr>
      <w:tr w:rsidR="00C3352B" w:rsidRPr="004476A8" w:rsidTr="007A5F5D">
        <w:tc>
          <w:tcPr>
            <w:tcW w:w="5812" w:type="dxa"/>
          </w:tcPr>
          <w:p w:rsidR="009054E1" w:rsidRDefault="009054E1" w:rsidP="004476A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76A8" w:rsidRDefault="004476A8" w:rsidP="004476A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76A8" w:rsidRPr="004476A8" w:rsidRDefault="004476A8" w:rsidP="004476A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C3352B" w:rsidRPr="004476A8" w:rsidRDefault="00C3352B" w:rsidP="004476A8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75F" w:rsidRPr="004476A8" w:rsidTr="007A5F5D">
        <w:tc>
          <w:tcPr>
            <w:tcW w:w="5812" w:type="dxa"/>
          </w:tcPr>
          <w:p w:rsidR="0095175F" w:rsidRPr="004476A8" w:rsidRDefault="0095175F" w:rsidP="004476A8">
            <w:pPr>
              <w:ind w:left="-108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6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5175F" w:rsidRPr="004476A8" w:rsidRDefault="0095175F" w:rsidP="004476A8">
            <w:pPr>
              <w:ind w:left="-108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6A8">
              <w:rPr>
                <w:rFonts w:ascii="Times New Roman" w:eastAsia="Calibri" w:hAnsi="Times New Roman" w:cs="Times New Roman"/>
                <w:sz w:val="28"/>
                <w:szCs w:val="28"/>
              </w:rPr>
              <w:t>Заиграевского районного Совета депутатов</w:t>
            </w:r>
          </w:p>
          <w:p w:rsidR="0095175F" w:rsidRPr="004476A8" w:rsidRDefault="0095175F" w:rsidP="004476A8">
            <w:pPr>
              <w:ind w:left="-108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6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4476A8" w:rsidRDefault="0095175F" w:rsidP="004476A8">
            <w:pPr>
              <w:ind w:left="-108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6A8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4476A8" w:rsidRDefault="0095175F" w:rsidP="004476A8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4476A8" w:rsidRDefault="0095175F" w:rsidP="004476A8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4476A8" w:rsidRDefault="0095175F" w:rsidP="004476A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6A8">
              <w:rPr>
                <w:rFonts w:ascii="Times New Roman" w:eastAsia="Calibri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7F5C" w:rsidSect="007A5F5D">
      <w:headerReference w:type="default" r:id="rId10"/>
      <w:footerReference w:type="default" r:id="rId11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2CD" w:rsidRDefault="004D42CD" w:rsidP="008931BB">
      <w:r>
        <w:separator/>
      </w:r>
    </w:p>
  </w:endnote>
  <w:endnote w:type="continuationSeparator" w:id="1">
    <w:p w:rsidR="004D42CD" w:rsidRDefault="004D42CD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0A7A0A">
        <w:pPr>
          <w:pStyle w:val="a6"/>
          <w:jc w:val="right"/>
        </w:pPr>
        <w:fldSimple w:instr=" PAGE   \* MERGEFORMAT ">
          <w:r w:rsidR="00302899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2CD" w:rsidRDefault="004D42CD" w:rsidP="008931BB">
      <w:r>
        <w:separator/>
      </w:r>
    </w:p>
  </w:footnote>
  <w:footnote w:type="continuationSeparator" w:id="1">
    <w:p w:rsidR="004D42CD" w:rsidRDefault="004D42CD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A7A0A"/>
    <w:rsid w:val="000D35E9"/>
    <w:rsid w:val="000D5645"/>
    <w:rsid w:val="000E2B12"/>
    <w:rsid w:val="00115C7C"/>
    <w:rsid w:val="0016616F"/>
    <w:rsid w:val="0017499F"/>
    <w:rsid w:val="001C7A43"/>
    <w:rsid w:val="001E3CC9"/>
    <w:rsid w:val="00211534"/>
    <w:rsid w:val="002564E6"/>
    <w:rsid w:val="002B54FE"/>
    <w:rsid w:val="002E3C20"/>
    <w:rsid w:val="002E7AC0"/>
    <w:rsid w:val="00302899"/>
    <w:rsid w:val="003C46F5"/>
    <w:rsid w:val="003C5C1C"/>
    <w:rsid w:val="00410CBA"/>
    <w:rsid w:val="00411C11"/>
    <w:rsid w:val="0041761B"/>
    <w:rsid w:val="004319F9"/>
    <w:rsid w:val="00441277"/>
    <w:rsid w:val="004476A8"/>
    <w:rsid w:val="00462D0D"/>
    <w:rsid w:val="00466535"/>
    <w:rsid w:val="00477EC8"/>
    <w:rsid w:val="0049449A"/>
    <w:rsid w:val="004A1C69"/>
    <w:rsid w:val="004D42CD"/>
    <w:rsid w:val="004E19B2"/>
    <w:rsid w:val="004E1E01"/>
    <w:rsid w:val="004F1E4A"/>
    <w:rsid w:val="004F5840"/>
    <w:rsid w:val="00564343"/>
    <w:rsid w:val="00582B04"/>
    <w:rsid w:val="005A7899"/>
    <w:rsid w:val="005F1E0B"/>
    <w:rsid w:val="0061010D"/>
    <w:rsid w:val="007106C9"/>
    <w:rsid w:val="0071739D"/>
    <w:rsid w:val="00726893"/>
    <w:rsid w:val="00754582"/>
    <w:rsid w:val="00763DFF"/>
    <w:rsid w:val="007A5F5D"/>
    <w:rsid w:val="007C77D9"/>
    <w:rsid w:val="007E00D7"/>
    <w:rsid w:val="008353AC"/>
    <w:rsid w:val="008528AF"/>
    <w:rsid w:val="00863CEC"/>
    <w:rsid w:val="00875EE0"/>
    <w:rsid w:val="00883CD3"/>
    <w:rsid w:val="008931BB"/>
    <w:rsid w:val="008B4381"/>
    <w:rsid w:val="008F64B0"/>
    <w:rsid w:val="009054E1"/>
    <w:rsid w:val="00906E8F"/>
    <w:rsid w:val="00912BC9"/>
    <w:rsid w:val="00920F24"/>
    <w:rsid w:val="0095175F"/>
    <w:rsid w:val="009D0BD8"/>
    <w:rsid w:val="009D337E"/>
    <w:rsid w:val="009E476F"/>
    <w:rsid w:val="00A738B4"/>
    <w:rsid w:val="00A822F5"/>
    <w:rsid w:val="00A9073E"/>
    <w:rsid w:val="00AB4AA9"/>
    <w:rsid w:val="00AB6094"/>
    <w:rsid w:val="00AC7F5C"/>
    <w:rsid w:val="00B26A85"/>
    <w:rsid w:val="00B54962"/>
    <w:rsid w:val="00B76FB6"/>
    <w:rsid w:val="00B804E4"/>
    <w:rsid w:val="00B968CD"/>
    <w:rsid w:val="00BE6384"/>
    <w:rsid w:val="00C2534A"/>
    <w:rsid w:val="00C3352B"/>
    <w:rsid w:val="00C57FDA"/>
    <w:rsid w:val="00C76124"/>
    <w:rsid w:val="00C97032"/>
    <w:rsid w:val="00CA522A"/>
    <w:rsid w:val="00D24E47"/>
    <w:rsid w:val="00D7602C"/>
    <w:rsid w:val="00D92F58"/>
    <w:rsid w:val="00DC2F9E"/>
    <w:rsid w:val="00DD6571"/>
    <w:rsid w:val="00DE1229"/>
    <w:rsid w:val="00DE1313"/>
    <w:rsid w:val="00E11BCC"/>
    <w:rsid w:val="00E144C8"/>
    <w:rsid w:val="00E410CF"/>
    <w:rsid w:val="00E45B9B"/>
    <w:rsid w:val="00E947A6"/>
    <w:rsid w:val="00EB0691"/>
    <w:rsid w:val="00EB5C46"/>
    <w:rsid w:val="00EB5CB4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11</cp:revision>
  <cp:lastPrinted>2025-12-24T00:39:00Z</cp:lastPrinted>
  <dcterms:created xsi:type="dcterms:W3CDTF">2025-12-22T02:43:00Z</dcterms:created>
  <dcterms:modified xsi:type="dcterms:W3CDTF">2025-12-24T00:40:00Z</dcterms:modified>
</cp:coreProperties>
</file>