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3B1" w:rsidRPr="00513FF8" w:rsidRDefault="00A823B1" w:rsidP="00A823B1">
      <w:pPr>
        <w:tabs>
          <w:tab w:val="center" w:pos="4905"/>
          <w:tab w:val="left" w:pos="8565"/>
        </w:tabs>
        <w:spacing w:line="276" w:lineRule="auto"/>
        <w:jc w:val="right"/>
      </w:pPr>
      <w:r w:rsidRPr="00513FF8">
        <w:rPr>
          <w:noProof/>
        </w:rPr>
        <w:drawing>
          <wp:anchor distT="0" distB="0" distL="114300" distR="114300" simplePos="0" relativeHeight="251659264" behindDoc="0" locked="0" layoutInCell="1" allowOverlap="1">
            <wp:simplePos x="0" y="0"/>
            <wp:positionH relativeFrom="column">
              <wp:posOffset>2713990</wp:posOffset>
            </wp:positionH>
            <wp:positionV relativeFrom="paragraph">
              <wp:posOffset>0</wp:posOffset>
            </wp:positionV>
            <wp:extent cx="534670" cy="587375"/>
            <wp:effectExtent l="0" t="0" r="0" b="3175"/>
            <wp:wrapTopAndBottom/>
            <wp:docPr id="956820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670" cy="587375"/>
                    </a:xfrm>
                    <a:prstGeom prst="rect">
                      <a:avLst/>
                    </a:prstGeom>
                    <a:noFill/>
                    <a:ln>
                      <a:noFill/>
                    </a:ln>
                  </pic:spPr>
                </pic:pic>
              </a:graphicData>
            </a:graphic>
          </wp:anchor>
        </w:drawing>
      </w:r>
      <w:r w:rsidRPr="00513FF8">
        <w:tab/>
      </w:r>
      <w:r w:rsidRPr="00513FF8">
        <w:tab/>
      </w:r>
    </w:p>
    <w:tbl>
      <w:tblPr>
        <w:tblW w:w="0" w:type="auto"/>
        <w:tblBorders>
          <w:bottom w:val="single" w:sz="4" w:space="0" w:color="auto"/>
        </w:tblBorders>
        <w:tblLook w:val="04A0"/>
      </w:tblPr>
      <w:tblGrid>
        <w:gridCol w:w="9854"/>
      </w:tblGrid>
      <w:tr w:rsidR="00A823B1" w:rsidRPr="00513FF8" w:rsidTr="002F0780">
        <w:tc>
          <w:tcPr>
            <w:tcW w:w="9889" w:type="dxa"/>
            <w:tcBorders>
              <w:bottom w:val="single" w:sz="18" w:space="0" w:color="auto"/>
            </w:tcBorders>
          </w:tcPr>
          <w:p w:rsidR="00A823B1" w:rsidRPr="00513FF8" w:rsidRDefault="00A823B1" w:rsidP="002F0780">
            <w:pPr>
              <w:spacing w:line="276" w:lineRule="auto"/>
              <w:jc w:val="center"/>
              <w:rPr>
                <w:b/>
              </w:rPr>
            </w:pPr>
            <w:r w:rsidRPr="00513FF8">
              <w:rPr>
                <w:b/>
              </w:rPr>
              <w:t xml:space="preserve">ЗАИГРАЕВСКИЙ РАЙОННЫЙ СОВЕТ ДЕПУТАТОВ </w:t>
            </w:r>
          </w:p>
          <w:p w:rsidR="00A823B1" w:rsidRPr="00513FF8" w:rsidRDefault="00A823B1" w:rsidP="002F0780">
            <w:pPr>
              <w:spacing w:line="276" w:lineRule="auto"/>
              <w:jc w:val="center"/>
              <w:rPr>
                <w:b/>
              </w:rPr>
            </w:pPr>
            <w:r w:rsidRPr="00513FF8">
              <w:rPr>
                <w:b/>
              </w:rPr>
              <w:t xml:space="preserve">МУНИЦИПАЛЬНОГО ОБРАЗОВАНИЯ </w:t>
            </w:r>
          </w:p>
          <w:p w:rsidR="00A823B1" w:rsidRPr="00513FF8" w:rsidRDefault="00A823B1" w:rsidP="002F0780">
            <w:pPr>
              <w:spacing w:line="276" w:lineRule="auto"/>
              <w:jc w:val="center"/>
              <w:rPr>
                <w:b/>
              </w:rPr>
            </w:pPr>
            <w:r w:rsidRPr="00513FF8">
              <w:rPr>
                <w:b/>
              </w:rPr>
              <w:t>«ЗАИГРАЕВСКИЙ РАЙОН» РЕСПУБЛИКИ БУРЯТИЯ</w:t>
            </w:r>
          </w:p>
          <w:p w:rsidR="00A823B1" w:rsidRPr="00513FF8" w:rsidRDefault="00A823B1" w:rsidP="002F0780">
            <w:pPr>
              <w:spacing w:line="276" w:lineRule="auto"/>
              <w:jc w:val="center"/>
            </w:pPr>
            <w:r w:rsidRPr="00513FF8">
              <w:t>(Заиграевский районный Совет депутатов МО «Заиграевский район» РБ)</w:t>
            </w:r>
          </w:p>
          <w:p w:rsidR="00A823B1" w:rsidRPr="00513FF8" w:rsidRDefault="00A823B1" w:rsidP="002F0780">
            <w:pPr>
              <w:spacing w:line="276" w:lineRule="auto"/>
              <w:jc w:val="center"/>
            </w:pPr>
          </w:p>
          <w:p w:rsidR="00A823B1" w:rsidRPr="00513FF8" w:rsidRDefault="00A823B1" w:rsidP="002F0780">
            <w:pPr>
              <w:jc w:val="center"/>
              <w:rPr>
                <w:b/>
              </w:rPr>
            </w:pPr>
            <w:r w:rsidRPr="00513FF8">
              <w:rPr>
                <w:b/>
              </w:rPr>
              <w:t>БУРЯ</w:t>
            </w:r>
            <w:r w:rsidRPr="00513FF8">
              <w:rPr>
                <w:b/>
                <w:lang w:val="en-US"/>
              </w:rPr>
              <w:t>A</w:t>
            </w:r>
            <w:r w:rsidRPr="00513FF8">
              <w:rPr>
                <w:b/>
              </w:rPr>
              <w:t xml:space="preserve">Д УЛАСАЙ «ЗАГАРАЙН АЙМАГ» </w:t>
            </w:r>
          </w:p>
          <w:p w:rsidR="00A823B1" w:rsidRPr="00513FF8" w:rsidRDefault="00A823B1" w:rsidP="002F0780">
            <w:pPr>
              <w:jc w:val="center"/>
              <w:rPr>
                <w:b/>
              </w:rPr>
            </w:pPr>
            <w:r w:rsidRPr="00513FF8">
              <w:rPr>
                <w:b/>
              </w:rPr>
              <w:t xml:space="preserve">ГЭҺЭН  НЮТАГАЙ  ЗАСАГАЙ БАЙГУУЛАМЖЫН  ЗАГАРАЙН </w:t>
            </w:r>
          </w:p>
          <w:p w:rsidR="00A823B1" w:rsidRPr="00513FF8" w:rsidRDefault="00A823B1" w:rsidP="002F0780">
            <w:pPr>
              <w:jc w:val="center"/>
              <w:rPr>
                <w:b/>
              </w:rPr>
            </w:pPr>
            <w:r w:rsidRPr="00513FF8">
              <w:rPr>
                <w:b/>
              </w:rPr>
              <w:t>АЙМАГАЙ  ҺУНГАМАЛНУУДАЙ З</w:t>
            </w:r>
            <w:r w:rsidRPr="00513FF8">
              <w:rPr>
                <w:b/>
                <w:lang w:val="en-US"/>
              </w:rPr>
              <w:t>Y</w:t>
            </w:r>
            <w:r w:rsidRPr="00513FF8">
              <w:rPr>
                <w:b/>
              </w:rPr>
              <w:t>БЛЭЛ</w:t>
            </w:r>
          </w:p>
        </w:tc>
      </w:tr>
    </w:tbl>
    <w:p w:rsidR="00A823B1" w:rsidRPr="00513FF8" w:rsidRDefault="00A823B1" w:rsidP="00A823B1">
      <w:pPr>
        <w:spacing w:line="276" w:lineRule="auto"/>
        <w:rPr>
          <w:b/>
        </w:rPr>
      </w:pPr>
    </w:p>
    <w:p w:rsidR="00A823B1" w:rsidRDefault="00A823B1" w:rsidP="00A823B1">
      <w:pPr>
        <w:spacing w:line="276" w:lineRule="auto"/>
        <w:jc w:val="center"/>
        <w:rPr>
          <w:b/>
        </w:rPr>
      </w:pPr>
      <w:r w:rsidRPr="00513FF8">
        <w:rPr>
          <w:b/>
        </w:rPr>
        <w:t>РЕШЕНИЕ</w:t>
      </w:r>
    </w:p>
    <w:p w:rsidR="00513FF8" w:rsidRPr="007A5F5D" w:rsidRDefault="00513FF8" w:rsidP="00513FF8">
      <w:pPr>
        <w:spacing w:line="276" w:lineRule="auto"/>
        <w:rPr>
          <w:b/>
        </w:rPr>
      </w:pPr>
      <w:r w:rsidRPr="007A5F5D">
        <w:t>«</w:t>
      </w:r>
      <w:r>
        <w:t>19</w:t>
      </w:r>
      <w:r w:rsidRPr="007A5F5D">
        <w:t xml:space="preserve">» </w:t>
      </w:r>
      <w:r>
        <w:t>дека</w:t>
      </w:r>
      <w:r w:rsidRPr="007A5F5D">
        <w:t xml:space="preserve">бря 2025г                                                                                                                    № </w:t>
      </w:r>
      <w:r>
        <w:t>102</w:t>
      </w:r>
    </w:p>
    <w:p w:rsidR="00513FF8" w:rsidRPr="007A5F5D" w:rsidRDefault="00513FF8" w:rsidP="00513FF8">
      <w:pPr>
        <w:spacing w:line="276" w:lineRule="auto"/>
        <w:jc w:val="center"/>
        <w:rPr>
          <w:b/>
        </w:rPr>
      </w:pPr>
    </w:p>
    <w:p w:rsidR="00513FF8" w:rsidRPr="0061010D" w:rsidRDefault="00513FF8" w:rsidP="00513FF8">
      <w:pPr>
        <w:ind w:right="23"/>
        <w:jc w:val="center"/>
        <w:rPr>
          <w:bCs/>
        </w:rPr>
      </w:pPr>
      <w:r w:rsidRPr="0061010D">
        <w:rPr>
          <w:bCs/>
        </w:rPr>
        <w:t>п. Заиграево</w:t>
      </w:r>
    </w:p>
    <w:p w:rsidR="00513FF8" w:rsidRDefault="00513FF8" w:rsidP="00513FF8">
      <w:pPr>
        <w:spacing w:line="276" w:lineRule="auto"/>
        <w:jc w:val="center"/>
        <w:rPr>
          <w:b/>
        </w:rPr>
      </w:pPr>
    </w:p>
    <w:tbl>
      <w:tblPr>
        <w:tblStyle w:val="aff0"/>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gridCol w:w="3260"/>
      </w:tblGrid>
      <w:tr w:rsidR="00513FF8" w:rsidRPr="007A5F5D" w:rsidTr="00FF7371">
        <w:tc>
          <w:tcPr>
            <w:tcW w:w="6379" w:type="dxa"/>
          </w:tcPr>
          <w:p w:rsidR="00513FF8" w:rsidRPr="008A698E" w:rsidRDefault="00513FF8" w:rsidP="00FF7371">
            <w:pPr>
              <w:rPr>
                <w:sz w:val="24"/>
                <w:szCs w:val="24"/>
              </w:rPr>
            </w:pPr>
            <w:r w:rsidRPr="008A698E">
              <w:rPr>
                <w:sz w:val="24"/>
                <w:szCs w:val="24"/>
              </w:rPr>
              <w:t>Об утверждени</w:t>
            </w:r>
            <w:r>
              <w:rPr>
                <w:sz w:val="24"/>
                <w:szCs w:val="24"/>
              </w:rPr>
              <w:t xml:space="preserve">и изменений генерального плана </w:t>
            </w:r>
            <w:r w:rsidRPr="008A698E">
              <w:rPr>
                <w:sz w:val="24"/>
                <w:szCs w:val="24"/>
              </w:rPr>
              <w:t>муниц</w:t>
            </w:r>
            <w:r w:rsidRPr="008A698E">
              <w:rPr>
                <w:sz w:val="24"/>
                <w:szCs w:val="24"/>
              </w:rPr>
              <w:t>и</w:t>
            </w:r>
            <w:r w:rsidRPr="008A698E">
              <w:rPr>
                <w:sz w:val="24"/>
                <w:szCs w:val="24"/>
              </w:rPr>
              <w:t>пального образования сельского поселения «Курбинское» Заиграевского района Республики Бурятия</w:t>
            </w:r>
          </w:p>
        </w:tc>
        <w:tc>
          <w:tcPr>
            <w:tcW w:w="3260" w:type="dxa"/>
          </w:tcPr>
          <w:p w:rsidR="00513FF8" w:rsidRPr="007A5F5D" w:rsidRDefault="00513FF8" w:rsidP="00FF7371">
            <w:pPr>
              <w:spacing w:line="276" w:lineRule="auto"/>
              <w:ind w:left="-533"/>
              <w:jc w:val="center"/>
              <w:rPr>
                <w:b/>
                <w:sz w:val="24"/>
                <w:szCs w:val="24"/>
              </w:rPr>
            </w:pPr>
          </w:p>
        </w:tc>
      </w:tr>
    </w:tbl>
    <w:p w:rsidR="00513FF8" w:rsidRPr="007A5F5D" w:rsidRDefault="00513FF8" w:rsidP="00513FF8">
      <w:pPr>
        <w:pStyle w:val="aff"/>
        <w:spacing w:beforeAutospacing="0" w:after="0" w:afterAutospacing="0"/>
        <w:ind w:left="284"/>
        <w:jc w:val="both"/>
      </w:pPr>
    </w:p>
    <w:p w:rsidR="00513FF8" w:rsidRDefault="00513FF8" w:rsidP="00513FF8">
      <w:pPr>
        <w:pStyle w:val="ConsNonformat"/>
        <w:widowControl/>
        <w:tabs>
          <w:tab w:val="left" w:pos="3080"/>
        </w:tabs>
        <w:ind w:right="0"/>
        <w:jc w:val="both"/>
        <w:rPr>
          <w:rFonts w:ascii="Times New Roman" w:hAnsi="Times New Roman" w:cs="Times New Roman"/>
          <w:sz w:val="24"/>
          <w:szCs w:val="24"/>
        </w:rPr>
      </w:pPr>
    </w:p>
    <w:p w:rsidR="00513FF8" w:rsidRDefault="00513FF8" w:rsidP="00513FF8">
      <w:pPr>
        <w:pStyle w:val="ConsNonformat"/>
        <w:widowControl/>
        <w:tabs>
          <w:tab w:val="left" w:pos="3080"/>
        </w:tabs>
        <w:ind w:right="0" w:firstLine="567"/>
        <w:jc w:val="both"/>
        <w:rPr>
          <w:rFonts w:ascii="Times New Roman" w:hAnsi="Times New Roman" w:cs="Times New Roman"/>
          <w:sz w:val="24"/>
          <w:szCs w:val="24"/>
        </w:rPr>
      </w:pPr>
      <w:r w:rsidRPr="008A698E">
        <w:rPr>
          <w:rFonts w:ascii="Times New Roman" w:hAnsi="Times New Roman" w:cs="Times New Roman"/>
          <w:color w:val="000000"/>
          <w:sz w:val="24"/>
          <w:szCs w:val="24"/>
        </w:rPr>
        <w:t>В</w:t>
      </w:r>
      <w:r>
        <w:rPr>
          <w:rFonts w:ascii="Times New Roman" w:hAnsi="Times New Roman" w:cs="Times New Roman"/>
          <w:sz w:val="24"/>
          <w:szCs w:val="24"/>
        </w:rPr>
        <w:t xml:space="preserve"> соответствии со статьями </w:t>
      </w:r>
      <w:r w:rsidRPr="008A698E">
        <w:rPr>
          <w:rFonts w:ascii="Times New Roman" w:hAnsi="Times New Roman" w:cs="Times New Roman"/>
          <w:sz w:val="24"/>
          <w:szCs w:val="24"/>
        </w:rPr>
        <w:t>23, 24 Градостроительного Кодекса Российской Федер</w:t>
      </w:r>
      <w:r w:rsidRPr="008A698E">
        <w:rPr>
          <w:rFonts w:ascii="Times New Roman" w:hAnsi="Times New Roman" w:cs="Times New Roman"/>
          <w:sz w:val="24"/>
          <w:szCs w:val="24"/>
        </w:rPr>
        <w:t>а</w:t>
      </w:r>
      <w:r w:rsidRPr="008A698E">
        <w:rPr>
          <w:rFonts w:ascii="Times New Roman" w:hAnsi="Times New Roman" w:cs="Times New Roman"/>
          <w:sz w:val="24"/>
          <w:szCs w:val="24"/>
        </w:rPr>
        <w:t>ции, руководствуясь статьей 14 Федерального закона от 06.10.2003г. № 131-ФЗ «Об общих принципах организации местного самоуправления в Российской Федерации», руководств</w:t>
      </w:r>
      <w:r w:rsidRPr="008A698E">
        <w:rPr>
          <w:rFonts w:ascii="Times New Roman" w:hAnsi="Times New Roman" w:cs="Times New Roman"/>
          <w:sz w:val="24"/>
          <w:szCs w:val="24"/>
        </w:rPr>
        <w:t>у</w:t>
      </w:r>
      <w:r w:rsidRPr="008A698E">
        <w:rPr>
          <w:rFonts w:ascii="Times New Roman" w:hAnsi="Times New Roman" w:cs="Times New Roman"/>
          <w:sz w:val="24"/>
          <w:szCs w:val="24"/>
        </w:rPr>
        <w:t>ясь статьями 21-23 Устава муниципального образования «Заиграевский район» Республики Бурятия, Заиграевский районный Совет депутатов муниципального образования «Заиграе</w:t>
      </w:r>
      <w:r w:rsidRPr="008A698E">
        <w:rPr>
          <w:rFonts w:ascii="Times New Roman" w:hAnsi="Times New Roman" w:cs="Times New Roman"/>
          <w:sz w:val="24"/>
          <w:szCs w:val="24"/>
        </w:rPr>
        <w:t>в</w:t>
      </w:r>
      <w:r w:rsidRPr="008A698E">
        <w:rPr>
          <w:rFonts w:ascii="Times New Roman" w:hAnsi="Times New Roman" w:cs="Times New Roman"/>
          <w:sz w:val="24"/>
          <w:szCs w:val="24"/>
        </w:rPr>
        <w:t>ский район» Республики Бурятия</w:t>
      </w:r>
      <w:r>
        <w:rPr>
          <w:rFonts w:ascii="Times New Roman" w:hAnsi="Times New Roman" w:cs="Times New Roman"/>
          <w:sz w:val="24"/>
          <w:szCs w:val="24"/>
        </w:rPr>
        <w:t xml:space="preserve"> </w:t>
      </w:r>
      <w:r w:rsidRPr="008A698E">
        <w:rPr>
          <w:rFonts w:ascii="Times New Roman" w:hAnsi="Times New Roman" w:cs="Times New Roman"/>
          <w:b/>
          <w:sz w:val="24"/>
          <w:szCs w:val="24"/>
        </w:rPr>
        <w:t>решил</w:t>
      </w:r>
      <w:r w:rsidRPr="008A698E">
        <w:rPr>
          <w:rFonts w:ascii="Times New Roman" w:hAnsi="Times New Roman" w:cs="Times New Roman"/>
          <w:sz w:val="24"/>
          <w:szCs w:val="24"/>
        </w:rPr>
        <w:t>:</w:t>
      </w:r>
    </w:p>
    <w:p w:rsidR="00513FF8" w:rsidRPr="008A698E" w:rsidRDefault="00513FF8" w:rsidP="00513FF8">
      <w:pPr>
        <w:pStyle w:val="ConsNonformat"/>
        <w:widowControl/>
        <w:tabs>
          <w:tab w:val="left" w:pos="3080"/>
        </w:tabs>
        <w:ind w:right="0" w:firstLine="567"/>
        <w:jc w:val="both"/>
        <w:rPr>
          <w:rFonts w:ascii="Times New Roman" w:hAnsi="Times New Roman" w:cs="Times New Roman"/>
          <w:b/>
          <w:sz w:val="24"/>
          <w:szCs w:val="24"/>
        </w:rPr>
      </w:pPr>
    </w:p>
    <w:p w:rsidR="00513FF8" w:rsidRPr="008A698E" w:rsidRDefault="00513FF8" w:rsidP="00513FF8">
      <w:pPr>
        <w:pStyle w:val="ConsNonformat"/>
        <w:widowControl/>
        <w:numPr>
          <w:ilvl w:val="0"/>
          <w:numId w:val="1"/>
        </w:numPr>
        <w:ind w:left="425" w:right="0" w:firstLine="0"/>
        <w:contextualSpacing/>
        <w:jc w:val="both"/>
        <w:rPr>
          <w:rFonts w:ascii="Times New Roman" w:hAnsi="Times New Roman" w:cs="Times New Roman"/>
          <w:sz w:val="24"/>
          <w:szCs w:val="24"/>
        </w:rPr>
      </w:pPr>
      <w:r w:rsidRPr="008A698E">
        <w:rPr>
          <w:rFonts w:ascii="Times New Roman" w:hAnsi="Times New Roman" w:cs="Times New Roman"/>
          <w:sz w:val="24"/>
          <w:szCs w:val="24"/>
        </w:rPr>
        <w:t>Утвердить изменения генерального плана муниципального образования сельского п</w:t>
      </w:r>
      <w:r w:rsidRPr="008A698E">
        <w:rPr>
          <w:rFonts w:ascii="Times New Roman" w:hAnsi="Times New Roman" w:cs="Times New Roman"/>
          <w:sz w:val="24"/>
          <w:szCs w:val="24"/>
        </w:rPr>
        <w:t>о</w:t>
      </w:r>
      <w:r w:rsidRPr="008A698E">
        <w:rPr>
          <w:rFonts w:ascii="Times New Roman" w:hAnsi="Times New Roman" w:cs="Times New Roman"/>
          <w:sz w:val="24"/>
          <w:szCs w:val="24"/>
        </w:rPr>
        <w:t>селения «Курбинское» Заиграевского района Республики Бурятия (прилагаются).</w:t>
      </w:r>
    </w:p>
    <w:p w:rsidR="00513FF8" w:rsidRPr="008A698E" w:rsidRDefault="00513FF8" w:rsidP="00513FF8">
      <w:pPr>
        <w:numPr>
          <w:ilvl w:val="0"/>
          <w:numId w:val="1"/>
        </w:numPr>
        <w:ind w:left="425" w:firstLine="0"/>
        <w:contextualSpacing/>
        <w:jc w:val="both"/>
      </w:pPr>
      <w:r w:rsidRPr="008A698E">
        <w:t>Разместить нас</w:t>
      </w:r>
      <w:r>
        <w:t xml:space="preserve">тоящее Решение на </w:t>
      </w:r>
      <w:r w:rsidRPr="008A698E">
        <w:t xml:space="preserve">сайте </w:t>
      </w:r>
      <w:r w:rsidRPr="00B10D49">
        <w:rPr>
          <w:rFonts w:eastAsia="Calibri"/>
          <w:lang w:val="en-US"/>
        </w:rPr>
        <w:t>https</w:t>
      </w:r>
      <w:r w:rsidRPr="00B10D49">
        <w:rPr>
          <w:rFonts w:eastAsia="Calibri"/>
        </w:rPr>
        <w:t>://zaigraevo.</w:t>
      </w:r>
      <w:r w:rsidRPr="00B10D49">
        <w:rPr>
          <w:rFonts w:eastAsia="Calibri"/>
          <w:lang w:val="en-US"/>
        </w:rPr>
        <w:t>gosuslugi</w:t>
      </w:r>
      <w:r w:rsidRPr="00B10D49">
        <w:rPr>
          <w:rFonts w:eastAsia="Calibri"/>
        </w:rPr>
        <w:t>.</w:t>
      </w:r>
      <w:r w:rsidRPr="00B10D49">
        <w:rPr>
          <w:rFonts w:eastAsia="Calibri"/>
          <w:lang w:val="en-US"/>
        </w:rPr>
        <w:t>ru</w:t>
      </w:r>
      <w:r w:rsidRPr="008A698E">
        <w:t xml:space="preserve"> и опубликовать в газете «Вперед».</w:t>
      </w:r>
    </w:p>
    <w:p w:rsidR="00513FF8" w:rsidRPr="008A698E" w:rsidRDefault="00513FF8" w:rsidP="00513FF8">
      <w:pPr>
        <w:numPr>
          <w:ilvl w:val="0"/>
          <w:numId w:val="1"/>
        </w:numPr>
        <w:ind w:left="425" w:firstLine="0"/>
        <w:contextualSpacing/>
        <w:jc w:val="both"/>
      </w:pPr>
      <w:r w:rsidRPr="008A698E">
        <w:t>Настоящее Решение вступает в законную силу с момента его опубликования.</w:t>
      </w:r>
    </w:p>
    <w:p w:rsidR="00513FF8" w:rsidRPr="008A698E" w:rsidRDefault="00513FF8" w:rsidP="00513FF8">
      <w:pPr>
        <w:numPr>
          <w:ilvl w:val="0"/>
          <w:numId w:val="1"/>
        </w:numPr>
        <w:ind w:left="425" w:firstLine="0"/>
        <w:contextualSpacing/>
        <w:jc w:val="both"/>
      </w:pPr>
      <w:r w:rsidRPr="008A698E">
        <w:rPr>
          <w:spacing w:val="-4"/>
        </w:rPr>
        <w:t>Контроль за исполнением настоящего Решения возложить на комиссию по вопросам м</w:t>
      </w:r>
      <w:r w:rsidRPr="008A698E">
        <w:rPr>
          <w:spacing w:val="-4"/>
        </w:rPr>
        <w:t>у</w:t>
      </w:r>
      <w:r w:rsidRPr="008A698E">
        <w:rPr>
          <w:spacing w:val="-4"/>
        </w:rPr>
        <w:t>ниципальной собственности.</w:t>
      </w:r>
    </w:p>
    <w:p w:rsidR="00513FF8" w:rsidRDefault="00513FF8" w:rsidP="00513FF8">
      <w:pPr>
        <w:pStyle w:val="aff"/>
        <w:spacing w:beforeAutospacing="0" w:after="0" w:afterAutospacing="0"/>
        <w:ind w:left="284"/>
        <w:jc w:val="both"/>
      </w:pPr>
    </w:p>
    <w:p w:rsidR="00513FF8" w:rsidRPr="009054E1" w:rsidRDefault="00513FF8" w:rsidP="00513FF8">
      <w:pPr>
        <w:pStyle w:val="aff"/>
        <w:spacing w:beforeAutospacing="0" w:after="0" w:afterAutospacing="0"/>
        <w:ind w:left="284"/>
        <w:jc w:val="both"/>
      </w:pPr>
    </w:p>
    <w:tbl>
      <w:tblPr>
        <w:tblStyle w:val="af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gridCol w:w="3827"/>
      </w:tblGrid>
      <w:tr w:rsidR="00513FF8" w:rsidRPr="007A5F5D" w:rsidTr="00FF7371">
        <w:tc>
          <w:tcPr>
            <w:tcW w:w="5812" w:type="dxa"/>
          </w:tcPr>
          <w:p w:rsidR="00513FF8" w:rsidRPr="007A5F5D" w:rsidRDefault="00513FF8" w:rsidP="00FF7371">
            <w:pPr>
              <w:ind w:left="-108"/>
              <w:rPr>
                <w:rFonts w:eastAsia="Calibri"/>
                <w:sz w:val="24"/>
                <w:szCs w:val="24"/>
              </w:rPr>
            </w:pPr>
            <w:r w:rsidRPr="007A5F5D">
              <w:rPr>
                <w:rFonts w:eastAsia="Calibri"/>
                <w:sz w:val="24"/>
                <w:szCs w:val="24"/>
              </w:rPr>
              <w:t>Глава муниципального образования «Заиграевский район» Республики Бурятия</w:t>
            </w:r>
          </w:p>
        </w:tc>
        <w:tc>
          <w:tcPr>
            <w:tcW w:w="3827" w:type="dxa"/>
            <w:vAlign w:val="bottom"/>
          </w:tcPr>
          <w:p w:rsidR="00513FF8" w:rsidRPr="007A5F5D" w:rsidRDefault="00513FF8" w:rsidP="00FF7371">
            <w:pPr>
              <w:contextualSpacing/>
              <w:jc w:val="right"/>
              <w:rPr>
                <w:rFonts w:eastAsia="Calibri"/>
                <w:sz w:val="24"/>
                <w:szCs w:val="24"/>
              </w:rPr>
            </w:pPr>
            <w:r w:rsidRPr="007A5F5D">
              <w:rPr>
                <w:rFonts w:eastAsia="Calibri"/>
                <w:sz w:val="24"/>
                <w:szCs w:val="24"/>
              </w:rPr>
              <w:t>Л.С. Волкова</w:t>
            </w:r>
          </w:p>
        </w:tc>
      </w:tr>
      <w:tr w:rsidR="00513FF8" w:rsidRPr="007A5F5D" w:rsidTr="00FF7371">
        <w:tc>
          <w:tcPr>
            <w:tcW w:w="5812" w:type="dxa"/>
          </w:tcPr>
          <w:p w:rsidR="00513FF8" w:rsidRDefault="00513FF8" w:rsidP="00FF7371">
            <w:pPr>
              <w:rPr>
                <w:rFonts w:eastAsia="Calibri"/>
                <w:sz w:val="24"/>
                <w:szCs w:val="24"/>
              </w:rPr>
            </w:pPr>
          </w:p>
          <w:p w:rsidR="00513FF8" w:rsidRPr="007A5F5D" w:rsidRDefault="00513FF8" w:rsidP="00FF7371">
            <w:pPr>
              <w:rPr>
                <w:rFonts w:eastAsia="Calibri"/>
                <w:sz w:val="24"/>
                <w:szCs w:val="24"/>
              </w:rPr>
            </w:pPr>
          </w:p>
        </w:tc>
        <w:tc>
          <w:tcPr>
            <w:tcW w:w="3827" w:type="dxa"/>
            <w:vAlign w:val="bottom"/>
          </w:tcPr>
          <w:p w:rsidR="00513FF8" w:rsidRPr="007A5F5D" w:rsidRDefault="00513FF8" w:rsidP="00FF7371">
            <w:pPr>
              <w:contextualSpacing/>
              <w:jc w:val="right"/>
              <w:rPr>
                <w:rFonts w:eastAsia="Calibri"/>
                <w:sz w:val="24"/>
                <w:szCs w:val="24"/>
              </w:rPr>
            </w:pPr>
          </w:p>
        </w:tc>
      </w:tr>
      <w:tr w:rsidR="00513FF8" w:rsidRPr="007A5F5D" w:rsidTr="00FF7371">
        <w:tc>
          <w:tcPr>
            <w:tcW w:w="5812" w:type="dxa"/>
          </w:tcPr>
          <w:p w:rsidR="00513FF8" w:rsidRPr="007A5F5D" w:rsidRDefault="00513FF8" w:rsidP="00FF7371">
            <w:pPr>
              <w:ind w:left="-108"/>
              <w:rPr>
                <w:rFonts w:eastAsia="Calibri"/>
                <w:sz w:val="24"/>
                <w:szCs w:val="24"/>
              </w:rPr>
            </w:pPr>
            <w:r w:rsidRPr="007A5F5D">
              <w:rPr>
                <w:rFonts w:eastAsia="Calibri"/>
                <w:sz w:val="24"/>
                <w:szCs w:val="24"/>
              </w:rPr>
              <w:t xml:space="preserve">Председатель </w:t>
            </w:r>
          </w:p>
          <w:p w:rsidR="00513FF8" w:rsidRPr="007A5F5D" w:rsidRDefault="00513FF8" w:rsidP="00FF7371">
            <w:pPr>
              <w:ind w:left="-108"/>
              <w:rPr>
                <w:rFonts w:eastAsia="Calibri"/>
                <w:sz w:val="24"/>
                <w:szCs w:val="24"/>
              </w:rPr>
            </w:pPr>
            <w:r w:rsidRPr="007A5F5D">
              <w:rPr>
                <w:rFonts w:eastAsia="Calibri"/>
                <w:sz w:val="24"/>
                <w:szCs w:val="24"/>
              </w:rPr>
              <w:t>Заиграевского районного Совета депутатов</w:t>
            </w:r>
          </w:p>
          <w:p w:rsidR="00513FF8" w:rsidRPr="007A5F5D" w:rsidRDefault="00513FF8" w:rsidP="00FF7371">
            <w:pPr>
              <w:ind w:left="-108"/>
              <w:rPr>
                <w:rFonts w:eastAsia="Calibri"/>
                <w:sz w:val="24"/>
                <w:szCs w:val="24"/>
              </w:rPr>
            </w:pPr>
            <w:r w:rsidRPr="007A5F5D">
              <w:rPr>
                <w:rFonts w:eastAsia="Calibri"/>
                <w:sz w:val="24"/>
                <w:szCs w:val="24"/>
              </w:rPr>
              <w:t xml:space="preserve">муниципального образования </w:t>
            </w:r>
          </w:p>
          <w:p w:rsidR="00513FF8" w:rsidRPr="007A5F5D" w:rsidRDefault="00513FF8" w:rsidP="00FF7371">
            <w:pPr>
              <w:ind w:left="-108"/>
              <w:rPr>
                <w:rFonts w:eastAsia="Calibri"/>
                <w:sz w:val="24"/>
                <w:szCs w:val="24"/>
              </w:rPr>
            </w:pPr>
            <w:r w:rsidRPr="007A5F5D">
              <w:rPr>
                <w:rFonts w:eastAsia="Calibri"/>
                <w:sz w:val="24"/>
                <w:szCs w:val="24"/>
              </w:rPr>
              <w:t>«Заиграевский район» Республики Бурятия</w:t>
            </w:r>
          </w:p>
        </w:tc>
        <w:tc>
          <w:tcPr>
            <w:tcW w:w="3827" w:type="dxa"/>
            <w:vAlign w:val="bottom"/>
          </w:tcPr>
          <w:p w:rsidR="00513FF8" w:rsidRPr="007A5F5D" w:rsidRDefault="00513FF8" w:rsidP="00FF7371">
            <w:pPr>
              <w:contextualSpacing/>
              <w:jc w:val="right"/>
              <w:rPr>
                <w:rFonts w:eastAsia="Calibri"/>
                <w:sz w:val="24"/>
                <w:szCs w:val="24"/>
              </w:rPr>
            </w:pPr>
          </w:p>
          <w:p w:rsidR="00513FF8" w:rsidRPr="007A5F5D" w:rsidRDefault="00513FF8" w:rsidP="00FF7371">
            <w:pPr>
              <w:contextualSpacing/>
              <w:jc w:val="right"/>
              <w:rPr>
                <w:rFonts w:eastAsia="Calibri"/>
                <w:sz w:val="24"/>
                <w:szCs w:val="24"/>
              </w:rPr>
            </w:pPr>
          </w:p>
          <w:p w:rsidR="00513FF8" w:rsidRPr="007A5F5D" w:rsidRDefault="00513FF8" w:rsidP="00FF7371">
            <w:pPr>
              <w:contextualSpacing/>
              <w:jc w:val="right"/>
              <w:rPr>
                <w:b/>
                <w:sz w:val="24"/>
                <w:szCs w:val="24"/>
              </w:rPr>
            </w:pPr>
            <w:r w:rsidRPr="007A5F5D">
              <w:rPr>
                <w:rFonts w:eastAsia="Calibri"/>
                <w:sz w:val="24"/>
                <w:szCs w:val="24"/>
              </w:rPr>
              <w:t>И.М. Кириллов</w:t>
            </w:r>
          </w:p>
        </w:tc>
      </w:tr>
    </w:tbl>
    <w:p w:rsidR="00E07C01" w:rsidRPr="00513FF8" w:rsidRDefault="00E07C01" w:rsidP="00513FF8">
      <w:pPr>
        <w:rPr>
          <w:rFonts w:eastAsia="Calibri"/>
        </w:rPr>
        <w:sectPr w:rsidR="00E07C01" w:rsidRPr="00513FF8" w:rsidSect="00A823B1">
          <w:headerReference w:type="default" r:id="rId8"/>
          <w:footerReference w:type="default" r:id="rId9"/>
          <w:pgSz w:w="11906" w:h="16838"/>
          <w:pgMar w:top="1701" w:right="567" w:bottom="1134" w:left="1701" w:header="708" w:footer="709" w:gutter="0"/>
          <w:cols w:space="720"/>
        </w:sectPr>
      </w:pPr>
    </w:p>
    <w:p w:rsidR="00A823B1" w:rsidRPr="00513FF8" w:rsidRDefault="00A823B1" w:rsidP="00A823B1">
      <w:pPr>
        <w:ind w:left="4820"/>
        <w:contextualSpacing/>
        <w:jc w:val="right"/>
      </w:pPr>
      <w:r w:rsidRPr="00513FF8">
        <w:lastRenderedPageBreak/>
        <w:t>Приложение 1</w:t>
      </w:r>
    </w:p>
    <w:p w:rsidR="00A823B1" w:rsidRPr="00513FF8" w:rsidRDefault="00A823B1" w:rsidP="00A823B1">
      <w:pPr>
        <w:ind w:left="4678"/>
        <w:contextualSpacing/>
        <w:jc w:val="both"/>
      </w:pPr>
      <w:r w:rsidRPr="00513FF8">
        <w:t>к решению Заиграевского районного Совета депутатов муниципального образования «Заиграевский район» Республики Бурятия «Об утверждении изменений генерального плана  муниципального образования сельского поселения «Курбинское» Заиграевского района Республики Бурятия»от _______ № ____</w:t>
      </w:r>
    </w:p>
    <w:p w:rsidR="00A823B1" w:rsidRPr="00513FF8" w:rsidRDefault="00A823B1" w:rsidP="00A823B1">
      <w:pPr>
        <w:ind w:left="4820"/>
        <w:contextualSpacing/>
      </w:pPr>
    </w:p>
    <w:p w:rsidR="009E3772" w:rsidRPr="00513FF8" w:rsidRDefault="009E3772"/>
    <w:p w:rsidR="00A823B1" w:rsidRPr="00513FF8" w:rsidRDefault="00A823B1" w:rsidP="00A823B1">
      <w:pPr>
        <w:jc w:val="both"/>
      </w:pPr>
      <w:bookmarkStart w:id="0" w:name="_Hlk216334674"/>
    </w:p>
    <w:p w:rsidR="00A823B1" w:rsidRPr="00513FF8" w:rsidRDefault="00A823B1" w:rsidP="00A823B1">
      <w:pPr>
        <w:jc w:val="both"/>
      </w:pPr>
    </w:p>
    <w:p w:rsidR="00A823B1" w:rsidRPr="00513FF8" w:rsidRDefault="00A823B1" w:rsidP="00A823B1">
      <w:pPr>
        <w:pStyle w:val="aff1"/>
        <w:jc w:val="center"/>
        <w:rPr>
          <w:rFonts w:ascii="Times New Roman" w:hAnsi="Times New Roman"/>
          <w:b/>
          <w:color w:val="auto"/>
          <w:sz w:val="24"/>
          <w:szCs w:val="24"/>
        </w:rPr>
      </w:pPr>
      <w:r w:rsidRPr="00513FF8">
        <w:rPr>
          <w:rFonts w:ascii="Times New Roman" w:hAnsi="Times New Roman"/>
          <w:noProof/>
          <w:color w:val="auto"/>
          <w:sz w:val="24"/>
          <w:szCs w:val="24"/>
        </w:rPr>
        <w:drawing>
          <wp:anchor distT="0" distB="0" distL="114300" distR="114300" simplePos="0" relativeHeight="251670528"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0"/>
                    <a:stretch>
                      <a:fillRect/>
                    </a:stretch>
                  </pic:blipFill>
                  <pic:spPr>
                    <a:xfrm>
                      <a:off x="0" y="0"/>
                      <a:ext cx="1932304" cy="1932304"/>
                    </a:xfrm>
                    <a:prstGeom prst="rect">
                      <a:avLst/>
                    </a:prstGeom>
                  </pic:spPr>
                </pic:pic>
              </a:graphicData>
            </a:graphic>
          </wp:anchor>
        </w:drawing>
      </w:r>
    </w:p>
    <w:p w:rsidR="00A823B1" w:rsidRPr="00513FF8" w:rsidRDefault="00A823B1" w:rsidP="00A823B1">
      <w:pPr>
        <w:pStyle w:val="aff1"/>
        <w:jc w:val="center"/>
        <w:rPr>
          <w:rFonts w:ascii="Times New Roman" w:hAnsi="Times New Roman"/>
          <w:b/>
          <w:color w:val="auto"/>
          <w:sz w:val="24"/>
          <w:szCs w:val="24"/>
        </w:rPr>
      </w:pPr>
    </w:p>
    <w:p w:rsidR="00A823B1" w:rsidRPr="00513FF8" w:rsidRDefault="00A823B1" w:rsidP="00A823B1">
      <w:pPr>
        <w:pStyle w:val="aff1"/>
        <w:jc w:val="center"/>
        <w:rPr>
          <w:rFonts w:ascii="Times New Roman" w:hAnsi="Times New Roman"/>
          <w:b/>
          <w:color w:val="auto"/>
          <w:sz w:val="24"/>
          <w:szCs w:val="24"/>
        </w:rPr>
      </w:pPr>
    </w:p>
    <w:p w:rsidR="00A823B1" w:rsidRPr="00513FF8" w:rsidRDefault="00A823B1" w:rsidP="00A823B1">
      <w:pPr>
        <w:pStyle w:val="aff1"/>
        <w:jc w:val="center"/>
        <w:rPr>
          <w:rFonts w:ascii="Times New Roman" w:hAnsi="Times New Roman"/>
          <w:b/>
          <w:color w:val="auto"/>
          <w:sz w:val="24"/>
          <w:szCs w:val="24"/>
        </w:rPr>
      </w:pPr>
      <w:r w:rsidRPr="00513FF8">
        <w:rPr>
          <w:rFonts w:ascii="Times New Roman" w:hAnsi="Times New Roman"/>
          <w:b/>
          <w:color w:val="auto"/>
          <w:sz w:val="24"/>
          <w:szCs w:val="24"/>
        </w:rPr>
        <w:t xml:space="preserve">ВНЕСЕНИЕ ИЗМЕНЕНИЙ </w:t>
      </w:r>
    </w:p>
    <w:p w:rsidR="00A823B1" w:rsidRPr="00513FF8" w:rsidRDefault="00A823B1" w:rsidP="00A823B1">
      <w:pPr>
        <w:pStyle w:val="aff1"/>
        <w:jc w:val="center"/>
        <w:rPr>
          <w:rFonts w:ascii="Times New Roman" w:hAnsi="Times New Roman"/>
          <w:b/>
          <w:color w:val="auto"/>
          <w:sz w:val="24"/>
          <w:szCs w:val="24"/>
        </w:rPr>
      </w:pPr>
      <w:r w:rsidRPr="00513FF8">
        <w:rPr>
          <w:rFonts w:ascii="Times New Roman" w:hAnsi="Times New Roman"/>
          <w:b/>
          <w:color w:val="auto"/>
          <w:sz w:val="24"/>
          <w:szCs w:val="24"/>
        </w:rPr>
        <w:t xml:space="preserve">В ГЕНЕРАЛЬНЫЙ ПЛАН </w:t>
      </w:r>
    </w:p>
    <w:p w:rsidR="00A823B1" w:rsidRPr="00513FF8" w:rsidRDefault="00A823B1" w:rsidP="00A823B1">
      <w:pPr>
        <w:pStyle w:val="aff1"/>
        <w:jc w:val="center"/>
        <w:rPr>
          <w:rFonts w:ascii="Times New Roman" w:hAnsi="Times New Roman"/>
          <w:b/>
          <w:color w:val="auto"/>
          <w:sz w:val="24"/>
          <w:szCs w:val="24"/>
        </w:rPr>
      </w:pPr>
      <w:r w:rsidRPr="00513FF8">
        <w:rPr>
          <w:rFonts w:ascii="Times New Roman" w:hAnsi="Times New Roman"/>
          <w:b/>
          <w:color w:val="auto"/>
          <w:sz w:val="24"/>
          <w:szCs w:val="24"/>
        </w:rPr>
        <w:t xml:space="preserve">МУНИЦИПАЛЬНОГО ОБРАЗОВАНИЯ СЕЛЬСКОЕ ПОСЕЛЕНИЕ «КУРБИНСКОЕ» ЗАИГРАЕВСКОГО РАЙОНА </w:t>
      </w:r>
    </w:p>
    <w:p w:rsidR="00A823B1" w:rsidRPr="00513FF8" w:rsidRDefault="00A823B1" w:rsidP="00A823B1">
      <w:pPr>
        <w:pStyle w:val="aff1"/>
        <w:jc w:val="center"/>
        <w:rPr>
          <w:rFonts w:ascii="Times New Roman" w:hAnsi="Times New Roman"/>
          <w:b/>
          <w:color w:val="auto"/>
          <w:sz w:val="24"/>
          <w:szCs w:val="24"/>
        </w:rPr>
      </w:pPr>
      <w:r w:rsidRPr="00513FF8">
        <w:rPr>
          <w:rFonts w:ascii="Times New Roman" w:hAnsi="Times New Roman"/>
          <w:b/>
          <w:color w:val="auto"/>
          <w:sz w:val="24"/>
          <w:szCs w:val="24"/>
        </w:rPr>
        <w:t>РЕСПУБЛИКИ БУРЯТИЯ</w:t>
      </w:r>
    </w:p>
    <w:p w:rsidR="00A823B1" w:rsidRPr="00513FF8" w:rsidRDefault="00A823B1" w:rsidP="00A823B1">
      <w:pPr>
        <w:pStyle w:val="aff1"/>
        <w:jc w:val="center"/>
        <w:rPr>
          <w:rFonts w:ascii="Times New Roman" w:hAnsi="Times New Roman"/>
          <w:b/>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r w:rsidRPr="00513FF8">
        <w:rPr>
          <w:rFonts w:ascii="Times New Roman" w:hAnsi="Times New Roman"/>
          <w:color w:val="auto"/>
          <w:sz w:val="24"/>
          <w:szCs w:val="24"/>
        </w:rPr>
        <w:t>Том I. Положение о территориальном планировании</w:t>
      </w: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both"/>
        <w:rPr>
          <w:rFonts w:ascii="Times New Roman" w:hAnsi="Times New Roman"/>
          <w:color w:val="auto"/>
          <w:sz w:val="24"/>
          <w:szCs w:val="24"/>
        </w:rPr>
      </w:pPr>
      <w:r w:rsidRPr="00513FF8">
        <w:rPr>
          <w:rFonts w:ascii="Times New Roman" w:hAnsi="Times New Roman"/>
          <w:color w:val="auto"/>
          <w:sz w:val="24"/>
          <w:szCs w:val="24"/>
        </w:rPr>
        <w:t>Генеральный директор                                                     З.А. Зудаев</w:t>
      </w: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E07C01" w:rsidRPr="00513FF8" w:rsidRDefault="00E07C01" w:rsidP="00A823B1">
      <w:pPr>
        <w:pStyle w:val="aff1"/>
        <w:jc w:val="center"/>
        <w:rPr>
          <w:rFonts w:ascii="Times New Roman" w:hAnsi="Times New Roman"/>
          <w:color w:val="auto"/>
          <w:sz w:val="24"/>
          <w:szCs w:val="24"/>
        </w:rPr>
      </w:pPr>
    </w:p>
    <w:p w:rsidR="00E07C01" w:rsidRPr="00513FF8" w:rsidRDefault="00E07C0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r w:rsidRPr="00513FF8">
        <w:rPr>
          <w:rFonts w:ascii="Times New Roman" w:hAnsi="Times New Roman"/>
          <w:color w:val="auto"/>
          <w:sz w:val="24"/>
          <w:szCs w:val="24"/>
        </w:rPr>
        <w:t>2025</w:t>
      </w:r>
    </w:p>
    <w:p w:rsidR="00A823B1" w:rsidRDefault="00A823B1" w:rsidP="00A823B1">
      <w:pPr>
        <w:pStyle w:val="aff1"/>
        <w:jc w:val="center"/>
        <w:rPr>
          <w:rFonts w:ascii="Times New Roman" w:hAnsi="Times New Roman"/>
          <w:sz w:val="24"/>
          <w:szCs w:val="24"/>
        </w:rPr>
      </w:pPr>
    </w:p>
    <w:p w:rsidR="00513FF8" w:rsidRDefault="00513FF8" w:rsidP="00A823B1">
      <w:pPr>
        <w:pStyle w:val="aff1"/>
        <w:jc w:val="center"/>
        <w:rPr>
          <w:rFonts w:ascii="Times New Roman" w:hAnsi="Times New Roman"/>
          <w:sz w:val="24"/>
          <w:szCs w:val="24"/>
        </w:rPr>
      </w:pPr>
    </w:p>
    <w:p w:rsidR="00513FF8" w:rsidRDefault="00513FF8" w:rsidP="00A823B1">
      <w:pPr>
        <w:pStyle w:val="aff1"/>
        <w:jc w:val="center"/>
        <w:rPr>
          <w:rFonts w:ascii="Times New Roman" w:hAnsi="Times New Roman"/>
          <w:sz w:val="24"/>
          <w:szCs w:val="24"/>
        </w:rPr>
      </w:pPr>
    </w:p>
    <w:p w:rsidR="00513FF8" w:rsidRDefault="00513FF8" w:rsidP="00A823B1">
      <w:pPr>
        <w:pStyle w:val="aff1"/>
        <w:jc w:val="center"/>
        <w:rPr>
          <w:rFonts w:ascii="Times New Roman" w:hAnsi="Times New Roman"/>
          <w:sz w:val="24"/>
          <w:szCs w:val="24"/>
        </w:rPr>
      </w:pPr>
    </w:p>
    <w:p w:rsidR="00513FF8" w:rsidRDefault="00513FF8" w:rsidP="00A823B1">
      <w:pPr>
        <w:pStyle w:val="aff1"/>
        <w:jc w:val="center"/>
        <w:rPr>
          <w:rFonts w:ascii="Times New Roman" w:hAnsi="Times New Roman"/>
          <w:sz w:val="24"/>
          <w:szCs w:val="24"/>
        </w:rPr>
      </w:pPr>
    </w:p>
    <w:p w:rsidR="00513FF8" w:rsidRDefault="00513FF8" w:rsidP="00A823B1">
      <w:pPr>
        <w:pStyle w:val="aff1"/>
        <w:jc w:val="center"/>
        <w:rPr>
          <w:rFonts w:ascii="Times New Roman" w:hAnsi="Times New Roman"/>
          <w:sz w:val="24"/>
          <w:szCs w:val="24"/>
        </w:rPr>
      </w:pPr>
    </w:p>
    <w:p w:rsidR="00513FF8" w:rsidRDefault="00513FF8" w:rsidP="00A823B1">
      <w:pPr>
        <w:pStyle w:val="aff1"/>
        <w:jc w:val="center"/>
        <w:rPr>
          <w:rFonts w:ascii="Times New Roman" w:hAnsi="Times New Roman"/>
          <w:sz w:val="24"/>
          <w:szCs w:val="24"/>
        </w:rPr>
      </w:pPr>
    </w:p>
    <w:p w:rsidR="00513FF8" w:rsidRDefault="00513FF8" w:rsidP="00A823B1">
      <w:pPr>
        <w:pStyle w:val="aff1"/>
        <w:jc w:val="center"/>
        <w:rPr>
          <w:rFonts w:ascii="Times New Roman" w:hAnsi="Times New Roman"/>
          <w:sz w:val="24"/>
          <w:szCs w:val="24"/>
        </w:rPr>
      </w:pPr>
    </w:p>
    <w:p w:rsidR="00513FF8" w:rsidRDefault="00513FF8" w:rsidP="00A823B1">
      <w:pPr>
        <w:pStyle w:val="aff1"/>
        <w:jc w:val="center"/>
        <w:rPr>
          <w:rFonts w:ascii="Times New Roman" w:hAnsi="Times New Roman"/>
          <w:sz w:val="24"/>
          <w:szCs w:val="24"/>
        </w:rPr>
      </w:pPr>
    </w:p>
    <w:p w:rsidR="00513FF8" w:rsidRDefault="00513FF8" w:rsidP="00A823B1">
      <w:pPr>
        <w:pStyle w:val="aff1"/>
        <w:jc w:val="center"/>
        <w:rPr>
          <w:rFonts w:ascii="Times New Roman" w:hAnsi="Times New Roman"/>
          <w:sz w:val="24"/>
          <w:szCs w:val="24"/>
        </w:rPr>
      </w:pPr>
    </w:p>
    <w:p w:rsidR="00513FF8" w:rsidRPr="00513FF8" w:rsidRDefault="00513FF8" w:rsidP="00A823B1">
      <w:pPr>
        <w:pStyle w:val="aff1"/>
        <w:jc w:val="center"/>
        <w:rPr>
          <w:rFonts w:ascii="Times New Roman" w:hAnsi="Times New Roman"/>
          <w:sz w:val="24"/>
          <w:szCs w:val="24"/>
        </w:rPr>
      </w:pPr>
    </w:p>
    <w:p w:rsidR="00A823B1" w:rsidRPr="00513FF8" w:rsidRDefault="00A823B1" w:rsidP="00A823B1">
      <w:pPr>
        <w:pStyle w:val="aff1"/>
        <w:jc w:val="center"/>
        <w:rPr>
          <w:rFonts w:ascii="Times New Roman" w:hAnsi="Times New Roman"/>
          <w:sz w:val="24"/>
          <w:szCs w:val="24"/>
        </w:rPr>
      </w:pPr>
    </w:p>
    <w:p w:rsidR="00A823B1" w:rsidRPr="00513FF8" w:rsidRDefault="00A823B1" w:rsidP="00A823B1">
      <w:pPr>
        <w:pStyle w:val="aff1"/>
        <w:spacing w:line="300" w:lineRule="auto"/>
        <w:jc w:val="center"/>
        <w:rPr>
          <w:rFonts w:ascii="Times New Roman" w:hAnsi="Times New Roman"/>
          <w:b/>
          <w:color w:val="auto"/>
          <w:sz w:val="24"/>
          <w:szCs w:val="24"/>
        </w:rPr>
      </w:pPr>
      <w:bookmarkStart w:id="1" w:name="_Hlk131755135"/>
      <w:r w:rsidRPr="00513FF8">
        <w:rPr>
          <w:rFonts w:ascii="Times New Roman" w:hAnsi="Times New Roman"/>
          <w:b/>
          <w:color w:val="auto"/>
          <w:sz w:val="24"/>
          <w:szCs w:val="24"/>
        </w:rPr>
        <w:t>Внесение изменений</w:t>
      </w:r>
    </w:p>
    <w:p w:rsidR="00A823B1" w:rsidRPr="00513FF8" w:rsidRDefault="00A823B1" w:rsidP="00A823B1">
      <w:pPr>
        <w:pStyle w:val="aff1"/>
        <w:spacing w:line="300" w:lineRule="auto"/>
        <w:jc w:val="center"/>
        <w:rPr>
          <w:rFonts w:ascii="Times New Roman" w:hAnsi="Times New Roman"/>
          <w:b/>
          <w:color w:val="auto"/>
          <w:sz w:val="24"/>
          <w:szCs w:val="24"/>
        </w:rPr>
      </w:pPr>
      <w:r w:rsidRPr="00513FF8">
        <w:rPr>
          <w:rFonts w:ascii="Times New Roman" w:hAnsi="Times New Roman"/>
          <w:b/>
          <w:color w:val="auto"/>
          <w:sz w:val="24"/>
          <w:szCs w:val="24"/>
        </w:rPr>
        <w:t>в Генеральный план муниципального образования сельского поселения</w:t>
      </w:r>
    </w:p>
    <w:p w:rsidR="00A823B1" w:rsidRPr="00513FF8" w:rsidRDefault="00A823B1" w:rsidP="00A823B1">
      <w:pPr>
        <w:pStyle w:val="aff1"/>
        <w:spacing w:line="300" w:lineRule="auto"/>
        <w:jc w:val="center"/>
        <w:rPr>
          <w:rFonts w:ascii="Times New Roman" w:hAnsi="Times New Roman"/>
          <w:b/>
          <w:color w:val="auto"/>
          <w:sz w:val="24"/>
          <w:szCs w:val="24"/>
        </w:rPr>
      </w:pPr>
      <w:r w:rsidRPr="00513FF8">
        <w:rPr>
          <w:rFonts w:ascii="Times New Roman" w:hAnsi="Times New Roman"/>
          <w:b/>
          <w:color w:val="auto"/>
          <w:sz w:val="24"/>
          <w:szCs w:val="24"/>
        </w:rPr>
        <w:t>«Курбинское» Заиграевского района Республики Бурятия</w:t>
      </w:r>
    </w:p>
    <w:p w:rsidR="00A823B1" w:rsidRPr="00513FF8" w:rsidRDefault="00A823B1" w:rsidP="00A823B1">
      <w:pPr>
        <w:pStyle w:val="aff1"/>
        <w:spacing w:line="300" w:lineRule="auto"/>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14"/>
        <w:gridCol w:w="8930"/>
      </w:tblGrid>
      <w:tr w:rsidR="00A823B1" w:rsidRPr="00513FF8" w:rsidTr="002F0780">
        <w:trPr>
          <w:trHeight w:val="491"/>
        </w:trPr>
        <w:tc>
          <w:tcPr>
            <w:tcW w:w="7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w:t>
            </w:r>
          </w:p>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п/п</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Состав проекта</w:t>
            </w:r>
          </w:p>
        </w:tc>
      </w:tr>
      <w:tr w:rsidR="00A823B1" w:rsidRPr="00513FF8" w:rsidTr="002F0780">
        <w:trPr>
          <w:trHeight w:val="251"/>
        </w:trPr>
        <w:tc>
          <w:tcPr>
            <w:tcW w:w="71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1</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1"/>
              <w:jc w:val="both"/>
              <w:rPr>
                <w:rFonts w:ascii="Times New Roman" w:hAnsi="Times New Roman"/>
                <w:color w:val="auto"/>
                <w:sz w:val="24"/>
                <w:szCs w:val="24"/>
              </w:rPr>
            </w:pPr>
            <w:r w:rsidRPr="00513FF8">
              <w:rPr>
                <w:rFonts w:ascii="Times New Roman" w:hAnsi="Times New Roman"/>
                <w:b/>
                <w:color w:val="auto"/>
                <w:sz w:val="24"/>
                <w:szCs w:val="24"/>
              </w:rPr>
              <w:t>Том I. Положение о территориальном планировании</w:t>
            </w:r>
          </w:p>
        </w:tc>
      </w:tr>
      <w:tr w:rsidR="00A823B1" w:rsidRPr="00513FF8" w:rsidTr="002F0780">
        <w:trPr>
          <w:trHeight w:val="369"/>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Карта планируемых границ населённых пунктов (в том числе границ образуемых населённых пунктов), входящих в состав поселения</w:t>
            </w:r>
          </w:p>
        </w:tc>
      </w:tr>
      <w:tr w:rsidR="00A823B1" w:rsidRPr="00513FF8" w:rsidTr="002F0780">
        <w:trPr>
          <w:trHeight w:val="259"/>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Карта планируемого размещения объектов местного значения</w:t>
            </w:r>
          </w:p>
        </w:tc>
      </w:tr>
      <w:tr w:rsidR="00A823B1" w:rsidRPr="00513FF8" w:rsidTr="002F0780">
        <w:trPr>
          <w:trHeight w:val="263"/>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Карта функциональных зон поселения</w:t>
            </w:r>
          </w:p>
        </w:tc>
      </w:tr>
      <w:tr w:rsidR="00A823B1" w:rsidRPr="00513FF8" w:rsidTr="002F0780">
        <w:trPr>
          <w:trHeight w:val="241"/>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Сведения о границах населенных пунктов, входящих в состав поселения</w:t>
            </w:r>
          </w:p>
        </w:tc>
      </w:tr>
      <w:tr w:rsidR="00A823B1" w:rsidRPr="00513FF8" w:rsidTr="002F0780">
        <w:trPr>
          <w:trHeight w:val="277"/>
        </w:trPr>
        <w:tc>
          <w:tcPr>
            <w:tcW w:w="71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1"/>
              <w:jc w:val="both"/>
              <w:rPr>
                <w:rFonts w:ascii="Times New Roman" w:hAnsi="Times New Roman"/>
                <w:color w:val="auto"/>
                <w:sz w:val="24"/>
                <w:szCs w:val="24"/>
              </w:rPr>
            </w:pPr>
            <w:r w:rsidRPr="00513FF8">
              <w:rPr>
                <w:rFonts w:ascii="Times New Roman" w:hAnsi="Times New Roman"/>
                <w:b/>
                <w:color w:val="auto"/>
                <w:sz w:val="24"/>
                <w:szCs w:val="24"/>
              </w:rPr>
              <w:t>Том II. Материалы по обоснованию</w:t>
            </w:r>
          </w:p>
        </w:tc>
      </w:tr>
      <w:tr w:rsidR="00A823B1" w:rsidRPr="00513FF8" w:rsidTr="002F0780">
        <w:trPr>
          <w:trHeight w:val="369"/>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Материалы по обоснованию в текстовой форме</w:t>
            </w:r>
          </w:p>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Материалы по обоснованию. Приложения</w:t>
            </w:r>
          </w:p>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Материалы по обоснованию в виде карт:</w:t>
            </w:r>
          </w:p>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 xml:space="preserve">Карта зон с особыми условиями использования территорий </w:t>
            </w:r>
          </w:p>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 xml:space="preserve">Карта зон с особыми условиями использования территорий, подверженных риску возникновения чрезвычайных ситуаций </w:t>
            </w:r>
            <w:bookmarkEnd w:id="1"/>
          </w:p>
        </w:tc>
      </w:tr>
    </w:tbl>
    <w:p w:rsidR="00A823B1" w:rsidRPr="00513FF8" w:rsidRDefault="00A823B1" w:rsidP="00A823B1">
      <w:pPr>
        <w:pStyle w:val="aff1"/>
        <w:jc w:val="center"/>
        <w:rPr>
          <w:rFonts w:ascii="Times New Roman" w:hAnsi="Times New Roman"/>
          <w:sz w:val="24"/>
          <w:szCs w:val="24"/>
        </w:rPr>
      </w:pPr>
    </w:p>
    <w:p w:rsidR="00A823B1" w:rsidRPr="00513FF8" w:rsidRDefault="00A823B1" w:rsidP="00A823B1">
      <w:pPr>
        <w:pStyle w:val="aff1"/>
        <w:jc w:val="center"/>
        <w:rPr>
          <w:rFonts w:ascii="Times New Roman" w:hAnsi="Times New Roman"/>
          <w:b/>
          <w:sz w:val="24"/>
          <w:szCs w:val="24"/>
        </w:rPr>
      </w:pPr>
    </w:p>
    <w:p w:rsidR="00A823B1" w:rsidRPr="00513FF8" w:rsidRDefault="00A823B1" w:rsidP="00A823B1">
      <w:pPr>
        <w:pStyle w:val="aff1"/>
        <w:jc w:val="center"/>
        <w:rPr>
          <w:rFonts w:ascii="Times New Roman" w:hAnsi="Times New Roman"/>
          <w:b/>
          <w:sz w:val="24"/>
          <w:szCs w:val="24"/>
        </w:rPr>
      </w:pPr>
    </w:p>
    <w:p w:rsidR="00A823B1" w:rsidRPr="00513FF8" w:rsidRDefault="00A823B1" w:rsidP="00A823B1">
      <w:pPr>
        <w:jc w:val="both"/>
        <w:rPr>
          <w:b/>
        </w:rPr>
      </w:pPr>
      <w:r w:rsidRPr="00513FF8">
        <w:rPr>
          <w:noProof/>
        </w:rPr>
        <w:drawing>
          <wp:anchor distT="0" distB="0" distL="114300" distR="114300" simplePos="0" relativeHeight="251671552"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0"/>
                    <a:stretch>
                      <a:fillRect/>
                    </a:stretch>
                  </pic:blipFill>
                  <pic:spPr>
                    <a:xfrm>
                      <a:off x="0" y="0"/>
                      <a:ext cx="1932304" cy="1932304"/>
                    </a:xfrm>
                    <a:prstGeom prst="rect">
                      <a:avLst/>
                    </a:prstGeom>
                  </pic:spPr>
                </pic:pic>
              </a:graphicData>
            </a:graphic>
          </wp:anchor>
        </w:drawing>
      </w:r>
    </w:p>
    <w:p w:rsidR="00A823B1" w:rsidRPr="00513FF8" w:rsidRDefault="00A823B1" w:rsidP="00A823B1">
      <w:pPr>
        <w:sectPr w:rsidR="00A823B1" w:rsidRPr="00513FF8" w:rsidSect="00A823B1">
          <w:pgSz w:w="11906" w:h="16838"/>
          <w:pgMar w:top="1701" w:right="567" w:bottom="1134" w:left="1701" w:header="708" w:footer="709" w:gutter="0"/>
          <w:cols w:space="720"/>
        </w:sectPr>
      </w:pPr>
    </w:p>
    <w:p w:rsidR="00A823B1" w:rsidRPr="00513FF8" w:rsidRDefault="00A823B1" w:rsidP="00A823B1">
      <w:pPr>
        <w:jc w:val="center"/>
        <w:rPr>
          <w:b/>
        </w:rPr>
      </w:pPr>
    </w:p>
    <w:p w:rsidR="00A823B1" w:rsidRPr="00513FF8" w:rsidRDefault="00A823B1" w:rsidP="00A823B1">
      <w:pPr>
        <w:pStyle w:val="aff1"/>
        <w:spacing w:line="276" w:lineRule="auto"/>
        <w:jc w:val="center"/>
        <w:rPr>
          <w:rFonts w:ascii="Times New Roman" w:hAnsi="Times New Roman"/>
          <w:b/>
          <w:color w:val="FF0000"/>
          <w:sz w:val="24"/>
          <w:szCs w:val="24"/>
        </w:rPr>
      </w:pPr>
    </w:p>
    <w:p w:rsidR="00513FF8" w:rsidRDefault="00513FF8" w:rsidP="00A823B1">
      <w:pPr>
        <w:pStyle w:val="aff1"/>
        <w:spacing w:line="276" w:lineRule="auto"/>
        <w:jc w:val="center"/>
        <w:rPr>
          <w:rFonts w:ascii="Times New Roman" w:hAnsi="Times New Roman"/>
          <w:b/>
          <w:color w:val="auto"/>
          <w:sz w:val="24"/>
          <w:szCs w:val="24"/>
        </w:rPr>
      </w:pPr>
    </w:p>
    <w:p w:rsidR="00A823B1" w:rsidRPr="00513FF8" w:rsidRDefault="00A823B1" w:rsidP="00A823B1">
      <w:pPr>
        <w:pStyle w:val="aff1"/>
        <w:spacing w:line="276" w:lineRule="auto"/>
        <w:jc w:val="center"/>
        <w:rPr>
          <w:rFonts w:ascii="Times New Roman" w:hAnsi="Times New Roman"/>
          <w:b/>
          <w:color w:val="auto"/>
          <w:sz w:val="24"/>
          <w:szCs w:val="24"/>
        </w:rPr>
      </w:pPr>
      <w:r w:rsidRPr="00513FF8">
        <w:rPr>
          <w:rFonts w:ascii="Times New Roman" w:hAnsi="Times New Roman"/>
          <w:b/>
          <w:color w:val="auto"/>
          <w:sz w:val="24"/>
          <w:szCs w:val="24"/>
        </w:rPr>
        <w:t>СОДЕРЖАНИЕ</w:t>
      </w:r>
    </w:p>
    <w:p w:rsidR="00A823B1" w:rsidRPr="00513FF8" w:rsidRDefault="00A823B1" w:rsidP="00A823B1">
      <w:pPr>
        <w:pStyle w:val="aff1"/>
        <w:spacing w:line="276"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67"/>
        <w:gridCol w:w="567"/>
      </w:tblGrid>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b/>
                <w:color w:val="auto"/>
                <w:sz w:val="24"/>
                <w:szCs w:val="24"/>
              </w:rPr>
            </w:pPr>
            <w:r w:rsidRPr="00513FF8">
              <w:rPr>
                <w:rFonts w:ascii="Times New Roman" w:hAnsi="Times New Roman"/>
                <w:b/>
                <w:color w:val="auto"/>
                <w:sz w:val="24"/>
                <w:szCs w:val="24"/>
              </w:rPr>
              <w:t>Том I. Положение о территориальном планировании</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color w:val="auto"/>
                <w:sz w:val="24"/>
                <w:szCs w:val="24"/>
              </w:rPr>
            </w:pP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b/>
                <w:color w:val="auto"/>
                <w:sz w:val="24"/>
                <w:szCs w:val="24"/>
              </w:rPr>
            </w:pPr>
            <w:r w:rsidRPr="00513FF8">
              <w:rPr>
                <w:rFonts w:ascii="Times New Roman" w:hAnsi="Times New Roman"/>
                <w:b/>
                <w:color w:val="auto"/>
                <w:sz w:val="24"/>
                <w:szCs w:val="24"/>
              </w:rPr>
              <w:t>Введение</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5</w:t>
            </w: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b/>
                <w:bCs/>
                <w:color w:val="auto"/>
                <w:sz w:val="24"/>
                <w:szCs w:val="24"/>
              </w:rPr>
            </w:pPr>
            <w:r w:rsidRPr="00513FF8">
              <w:rPr>
                <w:rFonts w:ascii="Times New Roman" w:hAnsi="Times New Roman"/>
                <w:b/>
                <w:bCs/>
                <w:color w:val="auto"/>
                <w:sz w:val="24"/>
                <w:szCs w:val="24"/>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ЗОУИТ</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7</w:t>
            </w: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b/>
                <w:bCs/>
                <w:color w:val="auto"/>
                <w:sz w:val="24"/>
                <w:szCs w:val="24"/>
              </w:rPr>
            </w:pPr>
            <w:r w:rsidRPr="00513FF8">
              <w:rPr>
                <w:rFonts w:ascii="Times New Roman" w:hAnsi="Times New Roman"/>
                <w:b/>
                <w:bCs/>
                <w:color w:val="auto"/>
                <w:sz w:val="24"/>
                <w:szCs w:val="24"/>
              </w:rPr>
              <w:t>2. Сведения о видах, назначении и наименованиях планируемых для размещения объектах федерального значения, объектах регионального значения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12</w:t>
            </w: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color w:val="auto"/>
                <w:sz w:val="24"/>
                <w:szCs w:val="24"/>
              </w:rPr>
            </w:pPr>
            <w:r w:rsidRPr="00513FF8">
              <w:rPr>
                <w:rFonts w:ascii="Times New Roman" w:hAnsi="Times New Roman"/>
                <w:color w:val="auto"/>
                <w:sz w:val="24"/>
                <w:szCs w:val="24"/>
              </w:rPr>
              <w:t>2.1. Объекты федерального значения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12</w:t>
            </w: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color w:val="auto"/>
                <w:sz w:val="24"/>
                <w:szCs w:val="24"/>
              </w:rPr>
            </w:pPr>
            <w:r w:rsidRPr="00513FF8">
              <w:rPr>
                <w:rFonts w:ascii="Times New Roman" w:hAnsi="Times New Roman"/>
                <w:color w:val="auto"/>
                <w:sz w:val="24"/>
                <w:szCs w:val="24"/>
              </w:rPr>
              <w:t>2.2. Объекты регионального значения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12</w:t>
            </w: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b/>
                <w:bCs/>
                <w:color w:val="auto"/>
                <w:sz w:val="24"/>
                <w:szCs w:val="24"/>
              </w:rPr>
            </w:pPr>
            <w:r w:rsidRPr="00513FF8">
              <w:rPr>
                <w:rFonts w:ascii="Times New Roman" w:hAnsi="Times New Roman"/>
                <w:b/>
                <w:bCs/>
                <w:color w:val="auto"/>
                <w:sz w:val="24"/>
                <w:szCs w:val="24"/>
              </w:rPr>
              <w:t xml:space="preserve"> 3. Зоны с особыми условиями использования территорий</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15</w:t>
            </w: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b/>
                <w:bCs/>
                <w:color w:val="auto"/>
                <w:sz w:val="24"/>
                <w:szCs w:val="24"/>
              </w:rPr>
            </w:pPr>
            <w:r w:rsidRPr="00513FF8">
              <w:rPr>
                <w:rFonts w:ascii="Times New Roman" w:hAnsi="Times New Roman"/>
                <w:b/>
                <w:bCs/>
                <w:color w:val="auto"/>
                <w:sz w:val="24"/>
                <w:szCs w:val="24"/>
              </w:rPr>
              <w:t>4. Виды и параметры функциональных зон</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16</w:t>
            </w: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color w:val="auto"/>
                <w:sz w:val="24"/>
                <w:szCs w:val="24"/>
              </w:rPr>
            </w:pPr>
            <w:r w:rsidRPr="00513FF8">
              <w:rPr>
                <w:rFonts w:ascii="Times New Roman" w:hAnsi="Times New Roman"/>
                <w:color w:val="auto"/>
                <w:sz w:val="24"/>
                <w:szCs w:val="24"/>
              </w:rPr>
              <w:t>4.1. Виды функциональных зон</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16</w:t>
            </w: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color w:val="auto"/>
                <w:sz w:val="24"/>
                <w:szCs w:val="24"/>
              </w:rPr>
            </w:pPr>
            <w:r w:rsidRPr="00513FF8">
              <w:rPr>
                <w:rFonts w:ascii="Times New Roman" w:hAnsi="Times New Roman"/>
                <w:color w:val="auto"/>
                <w:sz w:val="24"/>
                <w:szCs w:val="24"/>
              </w:rPr>
              <w:t>4.2. Параметры функциональных зон</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19</w:t>
            </w: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b/>
                <w:color w:val="auto"/>
                <w:sz w:val="24"/>
                <w:szCs w:val="24"/>
              </w:rPr>
            </w:pPr>
            <w:r w:rsidRPr="00513FF8">
              <w:rPr>
                <w:rFonts w:ascii="Times New Roman" w:hAnsi="Times New Roman"/>
                <w:b/>
                <w:color w:val="auto"/>
                <w:sz w:val="24"/>
                <w:szCs w:val="24"/>
              </w:rPr>
              <w:t>Приложения: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color w:val="auto"/>
                <w:sz w:val="24"/>
                <w:szCs w:val="24"/>
              </w:rPr>
            </w:pPr>
            <w:r w:rsidRPr="00513FF8">
              <w:rPr>
                <w:rFonts w:ascii="Times New Roman" w:hAnsi="Times New Roman"/>
                <w:color w:val="auto"/>
                <w:sz w:val="24"/>
                <w:szCs w:val="24"/>
              </w:rPr>
              <w:t>Сведения о границах населенных пунктов, входящих в состав поселения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color w:val="auto"/>
                <w:sz w:val="24"/>
                <w:szCs w:val="24"/>
              </w:rPr>
            </w:pPr>
            <w:r w:rsidRPr="00513FF8">
              <w:rPr>
                <w:rFonts w:ascii="Times New Roman" w:hAnsi="Times New Roman"/>
                <w:color w:val="auto"/>
                <w:sz w:val="24"/>
                <w:szCs w:val="24"/>
              </w:rPr>
              <w:t>Карта планируемого размещения объектов местного значения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color w:val="auto"/>
                <w:sz w:val="24"/>
                <w:szCs w:val="24"/>
              </w:rPr>
            </w:pPr>
            <w:r w:rsidRPr="00513FF8">
              <w:rPr>
                <w:rFonts w:ascii="Times New Roman" w:hAnsi="Times New Roman"/>
                <w:color w:val="auto"/>
                <w:sz w:val="24"/>
                <w:szCs w:val="24"/>
              </w:rPr>
              <w:t>Карта функциональных зон поселения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p>
        </w:tc>
      </w:tr>
      <w:tr w:rsidR="00A823B1" w:rsidRPr="00513FF8" w:rsidTr="002F0780">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both"/>
              <w:rPr>
                <w:rFonts w:ascii="Times New Roman" w:hAnsi="Times New Roman"/>
                <w:color w:val="auto"/>
                <w:sz w:val="24"/>
                <w:szCs w:val="24"/>
              </w:rPr>
            </w:pPr>
            <w:r w:rsidRPr="00513FF8">
              <w:rPr>
                <w:rFonts w:ascii="Times New Roman" w:hAnsi="Times New Roman"/>
                <w:color w:val="auto"/>
                <w:sz w:val="24"/>
                <w:szCs w:val="24"/>
              </w:rPr>
              <w:t>Карта планируемых границ населенных пунктов (в том числе границ образуемых населенных пунктов), входящих в состав поселения</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1"/>
              <w:spacing w:line="276" w:lineRule="auto"/>
              <w:jc w:val="center"/>
              <w:rPr>
                <w:rFonts w:ascii="Times New Roman" w:hAnsi="Times New Roman"/>
                <w:color w:val="auto"/>
                <w:sz w:val="24"/>
                <w:szCs w:val="24"/>
              </w:rPr>
            </w:pPr>
          </w:p>
        </w:tc>
      </w:tr>
    </w:tbl>
    <w:p w:rsidR="00A823B1" w:rsidRPr="00513FF8" w:rsidRDefault="00A823B1" w:rsidP="00A823B1">
      <w:pPr>
        <w:jc w:val="center"/>
        <w:rPr>
          <w:b/>
        </w:rPr>
      </w:pPr>
    </w:p>
    <w:p w:rsidR="00A823B1" w:rsidRPr="00513FF8" w:rsidRDefault="00A823B1" w:rsidP="00A823B1">
      <w:pPr>
        <w:jc w:val="center"/>
        <w:rPr>
          <w:b/>
        </w:rPr>
      </w:pPr>
      <w:r w:rsidRPr="00513FF8">
        <w:rPr>
          <w:noProof/>
        </w:rPr>
        <w:drawing>
          <wp:anchor distT="0" distB="0" distL="114300" distR="114300" simplePos="0" relativeHeight="251672576"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0"/>
                    <a:stretch>
                      <a:fillRect/>
                    </a:stretch>
                  </pic:blipFill>
                  <pic:spPr>
                    <a:xfrm>
                      <a:off x="0" y="0"/>
                      <a:ext cx="1932304" cy="1932304"/>
                    </a:xfrm>
                    <a:prstGeom prst="rect">
                      <a:avLst/>
                    </a:prstGeom>
                  </pic:spPr>
                </pic:pic>
              </a:graphicData>
            </a:graphic>
          </wp:anchor>
        </w:drawing>
      </w:r>
    </w:p>
    <w:p w:rsidR="00A823B1" w:rsidRPr="00513FF8" w:rsidRDefault="00A823B1" w:rsidP="00A823B1">
      <w:pPr>
        <w:sectPr w:rsidR="00A823B1" w:rsidRPr="00513FF8" w:rsidSect="00A823B1">
          <w:headerReference w:type="default" r:id="rId11"/>
          <w:footerReference w:type="default" r:id="rId12"/>
          <w:headerReference w:type="first" r:id="rId13"/>
          <w:footerReference w:type="first" r:id="rId14"/>
          <w:pgSz w:w="11906" w:h="16838"/>
          <w:pgMar w:top="1134" w:right="567" w:bottom="1134" w:left="1701" w:header="708" w:footer="709" w:gutter="0"/>
          <w:cols w:space="720"/>
        </w:sectPr>
      </w:pPr>
    </w:p>
    <w:p w:rsidR="00A823B1" w:rsidRPr="00513FF8" w:rsidRDefault="00A823B1" w:rsidP="00A823B1">
      <w:pPr>
        <w:jc w:val="center"/>
        <w:rPr>
          <w:b/>
        </w:rPr>
      </w:pPr>
    </w:p>
    <w:p w:rsidR="00A823B1" w:rsidRPr="00513FF8" w:rsidRDefault="00A823B1" w:rsidP="00A823B1">
      <w:pPr>
        <w:jc w:val="center"/>
      </w:pPr>
    </w:p>
    <w:p w:rsidR="00513FF8" w:rsidRDefault="00513FF8" w:rsidP="00A823B1">
      <w:pPr>
        <w:pStyle w:val="aff1"/>
        <w:spacing w:line="276" w:lineRule="auto"/>
        <w:ind w:firstLine="404"/>
        <w:jc w:val="both"/>
        <w:rPr>
          <w:rFonts w:ascii="Times New Roman" w:hAnsi="Times New Roman"/>
          <w:b/>
          <w:color w:val="auto"/>
          <w:sz w:val="24"/>
          <w:szCs w:val="24"/>
        </w:rPr>
      </w:pPr>
    </w:p>
    <w:p w:rsidR="00513FF8" w:rsidRDefault="00513FF8" w:rsidP="00A823B1">
      <w:pPr>
        <w:pStyle w:val="aff1"/>
        <w:spacing w:line="276" w:lineRule="auto"/>
        <w:ind w:firstLine="404"/>
        <w:jc w:val="both"/>
        <w:rPr>
          <w:rFonts w:ascii="Times New Roman" w:hAnsi="Times New Roman"/>
          <w:b/>
          <w:color w:val="auto"/>
          <w:sz w:val="24"/>
          <w:szCs w:val="24"/>
        </w:rPr>
      </w:pPr>
    </w:p>
    <w:p w:rsidR="00A823B1" w:rsidRPr="00513FF8" w:rsidRDefault="00A823B1" w:rsidP="00A823B1">
      <w:pPr>
        <w:pStyle w:val="aff1"/>
        <w:spacing w:line="276" w:lineRule="auto"/>
        <w:ind w:firstLine="404"/>
        <w:jc w:val="both"/>
        <w:rPr>
          <w:rFonts w:ascii="Times New Roman" w:hAnsi="Times New Roman"/>
          <w:b/>
          <w:color w:val="auto"/>
          <w:sz w:val="24"/>
          <w:szCs w:val="24"/>
        </w:rPr>
      </w:pPr>
      <w:r w:rsidRPr="00513FF8">
        <w:rPr>
          <w:rFonts w:ascii="Times New Roman" w:hAnsi="Times New Roman"/>
          <w:b/>
          <w:color w:val="auto"/>
          <w:sz w:val="24"/>
          <w:szCs w:val="24"/>
        </w:rPr>
        <w:t>Используемые сокращения:</w:t>
      </w:r>
    </w:p>
    <w:p w:rsidR="00A823B1" w:rsidRPr="00513FF8" w:rsidRDefault="00A823B1" w:rsidP="00A823B1">
      <w:pPr>
        <w:pStyle w:val="aff1"/>
        <w:spacing w:line="276" w:lineRule="auto"/>
        <w:ind w:firstLine="567"/>
        <w:jc w:val="both"/>
        <w:rPr>
          <w:rFonts w:ascii="Times New Roman" w:hAnsi="Times New Roman"/>
          <w:color w:val="auto"/>
          <w:sz w:val="24"/>
          <w:szCs w:val="24"/>
        </w:rPr>
      </w:pP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Российская Федерация – РФ</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Республика Бурятия - РБ</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Муниципальное образование – МО</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Сельское поселение – СП</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Город – г.</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Село – с.</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Улус – у.</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Государственная программа – ГП</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Муниципальная программа – МП</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ФГИС ТП – Федеральная государственная информационная система территориального планирования;</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Единый государственный реестр недвижимости - ЕГРН</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Твердые коммунальные отходы – ТКО</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Государственный баланс запасов полезных ископаемых – ГБЗ ПИ</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Государственный кадастр месторождений и проявлений полезных ископаемых – Государственный кадастр МПИ</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Гражданская оборона – ГО</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Чрезвычайная ситуация – ЧС</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Единая Государственная систе</w:t>
      </w:r>
      <w:r w:rsidRPr="00513FF8">
        <w:rPr>
          <w:rFonts w:ascii="Times New Roman" w:hAnsi="Times New Roman"/>
          <w:noProof/>
          <w:color w:val="auto"/>
          <w:sz w:val="24"/>
          <w:szCs w:val="24"/>
        </w:rPr>
        <w:drawing>
          <wp:anchor distT="0" distB="0" distL="114300" distR="114300" simplePos="0" relativeHeight="251673600"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0"/>
                    <a:stretch>
                      <a:fillRect/>
                    </a:stretch>
                  </pic:blipFill>
                  <pic:spPr>
                    <a:xfrm>
                      <a:off x="0" y="0"/>
                      <a:ext cx="1932304" cy="1932304"/>
                    </a:xfrm>
                    <a:prstGeom prst="rect">
                      <a:avLst/>
                    </a:prstGeom>
                  </pic:spPr>
                </pic:pic>
              </a:graphicData>
            </a:graphic>
          </wp:anchor>
        </w:drawing>
      </w:r>
      <w:r w:rsidRPr="00513FF8">
        <w:rPr>
          <w:rFonts w:ascii="Times New Roman" w:hAnsi="Times New Roman"/>
          <w:color w:val="auto"/>
          <w:sz w:val="24"/>
          <w:szCs w:val="24"/>
        </w:rPr>
        <w:t>ма по предупреждению и ликвидации чрезвычайных ситуаций - РСЧС</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Зона с особыми условиями использования территорий - ЗОУИТ</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Особо охраняемая природная территория – ООПТ</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Градостроительный кодекс Российской Федерации – Градостроительный кодекс</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Земельный кодекс Российской Федерации – Земельный кодекс</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Водный кодекс Российской Федерации – Водный кодекс</w:t>
      </w:r>
    </w:p>
    <w:p w:rsidR="00A823B1" w:rsidRPr="00513FF8" w:rsidRDefault="00A823B1" w:rsidP="00A823B1">
      <w:pPr>
        <w:pStyle w:val="aff1"/>
        <w:spacing w:line="276" w:lineRule="auto"/>
        <w:ind w:firstLine="567"/>
        <w:jc w:val="both"/>
        <w:rPr>
          <w:rFonts w:ascii="Times New Roman" w:hAnsi="Times New Roman"/>
          <w:color w:val="auto"/>
          <w:sz w:val="24"/>
          <w:szCs w:val="24"/>
        </w:rPr>
      </w:pPr>
      <w:r w:rsidRPr="00513FF8">
        <w:rPr>
          <w:rFonts w:ascii="Times New Roman" w:hAnsi="Times New Roman"/>
          <w:color w:val="auto"/>
          <w:sz w:val="24"/>
          <w:szCs w:val="24"/>
        </w:rPr>
        <w:t>Лесной кодекс Российской Федерации – Лесной кодекс</w:t>
      </w:r>
    </w:p>
    <w:p w:rsidR="00A823B1" w:rsidRPr="00513FF8" w:rsidRDefault="00A823B1" w:rsidP="00A823B1">
      <w:pPr>
        <w:pStyle w:val="aff1"/>
        <w:spacing w:line="276" w:lineRule="auto"/>
        <w:ind w:firstLine="484"/>
        <w:jc w:val="both"/>
        <w:rPr>
          <w:rFonts w:ascii="Times New Roman" w:hAnsi="Times New Roman"/>
          <w:color w:val="auto"/>
          <w:sz w:val="24"/>
          <w:szCs w:val="24"/>
        </w:rPr>
      </w:pPr>
      <w:r w:rsidRPr="00513FF8">
        <w:rPr>
          <w:rFonts w:ascii="Times New Roman" w:hAnsi="Times New Roman"/>
          <w:color w:val="auto"/>
          <w:sz w:val="24"/>
          <w:szCs w:val="24"/>
        </w:rPr>
        <w:t>Градостроительный устав Республики Бурятия – Градостроительный устав</w:t>
      </w:r>
    </w:p>
    <w:p w:rsidR="00A823B1" w:rsidRPr="00513FF8" w:rsidRDefault="00A823B1" w:rsidP="00A823B1">
      <w:pPr>
        <w:sectPr w:rsidR="00A823B1" w:rsidRPr="00513FF8" w:rsidSect="00A823B1">
          <w:headerReference w:type="default" r:id="rId15"/>
          <w:footerReference w:type="default" r:id="rId16"/>
          <w:headerReference w:type="first" r:id="rId17"/>
          <w:footerReference w:type="first" r:id="rId18"/>
          <w:pgSz w:w="11906" w:h="16838"/>
          <w:pgMar w:top="1134" w:right="567" w:bottom="1134" w:left="1701" w:header="708" w:footer="709" w:gutter="0"/>
          <w:cols w:space="720"/>
        </w:sectPr>
      </w:pPr>
    </w:p>
    <w:p w:rsidR="00A823B1" w:rsidRPr="00513FF8" w:rsidRDefault="00A823B1" w:rsidP="00A823B1">
      <w:pPr>
        <w:pStyle w:val="aff1"/>
        <w:spacing w:line="300" w:lineRule="auto"/>
        <w:ind w:firstLine="442"/>
        <w:jc w:val="both"/>
        <w:rPr>
          <w:rFonts w:ascii="Times New Roman" w:hAnsi="Times New Roman"/>
          <w:b/>
          <w:color w:val="auto"/>
          <w:sz w:val="24"/>
          <w:szCs w:val="24"/>
        </w:rPr>
      </w:pPr>
      <w:r w:rsidRPr="00513FF8">
        <w:rPr>
          <w:rFonts w:ascii="Times New Roman" w:hAnsi="Times New Roman"/>
          <w:b/>
          <w:color w:val="auto"/>
          <w:sz w:val="24"/>
          <w:szCs w:val="24"/>
        </w:rPr>
        <w:lastRenderedPageBreak/>
        <w:t xml:space="preserve">Введение </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Проект внесения изменений в Генеральный план МО СП «Курбинское» Заиграевского района РБ (далее – Генеральный план) выполнен по заказу МКУ «Комитет по архитектуре, имуществу и земельным отношениям» Администрации МО «Заиграевский район» на основании договора на выполнение проектных работ от 19.02.2025 №2. Генеральный план разработан в соответствии с Градостроительным кодексом, Градостроительным уставом, Методическими рекомендациями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утвержденными приказом Минэкономразвития России от 06.05.2024 №273,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Разработка Генерального плана осу</w:t>
      </w:r>
      <w:r w:rsidRPr="00513FF8">
        <w:rPr>
          <w:rFonts w:ascii="Times New Roman" w:hAnsi="Times New Roman"/>
          <w:noProof/>
          <w:color w:val="auto"/>
          <w:sz w:val="24"/>
          <w:szCs w:val="24"/>
        </w:rPr>
        <w:drawing>
          <wp:anchor distT="0" distB="0" distL="114300" distR="114300" simplePos="0" relativeHeight="251674624"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0"/>
                    <a:stretch>
                      <a:fillRect/>
                    </a:stretch>
                  </pic:blipFill>
                  <pic:spPr>
                    <a:xfrm>
                      <a:off x="0" y="0"/>
                      <a:ext cx="1932304" cy="1932304"/>
                    </a:xfrm>
                    <a:prstGeom prst="rect">
                      <a:avLst/>
                    </a:prstGeom>
                  </pic:spPr>
                </pic:pic>
              </a:graphicData>
            </a:graphic>
          </wp:anchor>
        </w:drawing>
      </w:r>
      <w:r w:rsidRPr="00513FF8">
        <w:rPr>
          <w:rFonts w:ascii="Times New Roman" w:hAnsi="Times New Roman"/>
          <w:color w:val="auto"/>
          <w:sz w:val="24"/>
          <w:szCs w:val="24"/>
        </w:rPr>
        <w:t>ществлена с учетом следующих документов:</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Схемы территориального планирования Российской Федерации в области энергетики, утвержденной распоряжением Правительства РФ от 01.08.2016 №1634-р;</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Схемы территориального планирования Российской Федерации в области высшего образования, утвержденной распоряжением Правительства РФ от 26.02.2013 № 247-р;</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Схемы территориального планирования Российской Федерации в области здравоохранения, утвержденной распоряжением Правительства РФ от 28.12.2012 №2607-р;</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РФ от 06.05.2015 № 816-р;</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РФ от 19.03.2013 № 384-р.</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Схемы территориального планирования Республики Бурятия, утвержденной постановлением Правительства РБ от 03.12.2010 № 524 (в редакции постановления Правительства РБ от 26.12.2024 № 761);</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Нормативов градостроительного проектирования Республики Бурятия;</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государственных программ РБ;</w:t>
      </w:r>
    </w:p>
    <w:p w:rsidR="00A823B1" w:rsidRPr="00513FF8" w:rsidRDefault="00A823B1" w:rsidP="00513FF8">
      <w:pPr>
        <w:pStyle w:val="aff1"/>
        <w:spacing w:line="300" w:lineRule="auto"/>
        <w:ind w:firstLineChars="200" w:firstLine="480"/>
        <w:jc w:val="both"/>
        <w:rPr>
          <w:rFonts w:ascii="Times New Roman" w:hAnsi="Times New Roman"/>
          <w:color w:val="auto"/>
          <w:sz w:val="24"/>
          <w:szCs w:val="24"/>
        </w:rPr>
      </w:pPr>
      <w:r w:rsidRPr="00513FF8">
        <w:rPr>
          <w:rFonts w:ascii="Times New Roman" w:hAnsi="Times New Roman"/>
          <w:color w:val="auto"/>
          <w:sz w:val="24"/>
          <w:szCs w:val="24"/>
        </w:rPr>
        <w:t>- Приказа Министерства природных ресурсов РБ от 29.04.2020 № 159-ПР «Об утверждении Территориальной схемы в области обращения с отходами, в том числе с твердыми коммунальными отходами, Республики Бурятия»;</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lastRenderedPageBreak/>
        <w:t>- Схемы территориального планирования МО «Заиграевский район», утвержденной Решением Совета депутатов МО «Заиграевский район» от 25.09.2009 №90;</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Стратегии социально-экономического развития муниципального образования «Заиграевский район» до 2035 года, утвержденной Решением Совета депутатов МО «Заиграевский район» от 26.12.2018 № 310 (далее – Стратегия СЭР) и других  муниципальных программ МО «Заиграевский район»;</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Генерального плана МО СП «Курбинское», утвержденного Решением Совета депутатов МО СП «Курбинское» от 25.11.2022 № 237;</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правовых актов МО СП «Курбинское»;</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Местных нормативов градостроительного проектирования МО «Заиграевский район», «Курбинское».</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При подготовке Генерального плана использованы сведения, содержащиеся в ФГИС ТП, ЕГРН, в иных информационных ресурсах, а также полученные исходные данные от федеральных и региональных органов исполнительной власти, органов местного самоуправления, иных заинтересованных лиц.</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xml:space="preserve">Основные цели и задачи работ: </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1. Приведение действующего Генерального плана и Правил землепользования и застройки МО СП «Курбинское» в соответствие с требованиями градостроительного, земельного, лесного, воздушного и водного законодательства.</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3. Актуализация планируемых объектов местного значения, объектов регионального значения, объектов федерального значения.</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4. Актуализация функционального зонирования, территориального зонирования и ограничений на использование территорий в этих зонах.</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5.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xml:space="preserve">6.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7. Определение видов разрешенного использования земельных участков и объектов капитального строительства,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 xml:space="preserve">Проектные периоды реализации генерального плана: первая очередь – до 2035 года, расчетный срок – до 2045 года. </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Срок действия документа – 20 лет.</w:t>
      </w:r>
    </w:p>
    <w:p w:rsidR="00A823B1" w:rsidRPr="00513FF8" w:rsidRDefault="00A823B1" w:rsidP="00A823B1">
      <w:pPr>
        <w:spacing w:line="300" w:lineRule="auto"/>
        <w:ind w:firstLine="440"/>
        <w:jc w:val="both"/>
      </w:pPr>
      <w:r w:rsidRPr="00513FF8">
        <w:t xml:space="preserve">Этапы реализации генерального плана, их сроки определяются органами местного самоуправления МО «Заиграевский район» и «Курбинское», исходя из складывающейся социально-экономической обстановки в районе и республике, финансовых возможностей </w:t>
      </w:r>
      <w:r w:rsidRPr="00513FF8">
        <w:lastRenderedPageBreak/>
        <w:t>местных бюджетов, сроков реализации федеральных и республиканских государственных программ.</w:t>
      </w:r>
      <w:r w:rsidRPr="00513FF8">
        <w:rPr>
          <w:noProof/>
        </w:rPr>
        <w:drawing>
          <wp:anchor distT="0" distB="0" distL="114300" distR="114300" simplePos="0" relativeHeight="251675648"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0"/>
                    <a:stretch>
                      <a:fillRect/>
                    </a:stretch>
                  </pic:blipFill>
                  <pic:spPr>
                    <a:xfrm>
                      <a:off x="0" y="0"/>
                      <a:ext cx="1932304" cy="1932304"/>
                    </a:xfrm>
                    <a:prstGeom prst="rect">
                      <a:avLst/>
                    </a:prstGeom>
                  </pic:spPr>
                </pic:pic>
              </a:graphicData>
            </a:graphic>
          </wp:anchor>
        </w:drawing>
      </w:r>
    </w:p>
    <w:p w:rsidR="00A823B1" w:rsidRPr="00513FF8" w:rsidRDefault="00A823B1" w:rsidP="00A823B1">
      <w:pPr>
        <w:sectPr w:rsidR="00A823B1" w:rsidRPr="00513FF8" w:rsidSect="00A823B1">
          <w:headerReference w:type="default" r:id="rId19"/>
          <w:footerReference w:type="default" r:id="rId20"/>
          <w:headerReference w:type="first" r:id="rId21"/>
          <w:footerReference w:type="first" r:id="rId22"/>
          <w:pgSz w:w="11906" w:h="16838"/>
          <w:pgMar w:top="2127" w:right="567" w:bottom="1134" w:left="1701" w:header="708" w:footer="709" w:gutter="0"/>
          <w:pgNumType w:start="5"/>
          <w:cols w:space="720"/>
        </w:sectPr>
      </w:pPr>
    </w:p>
    <w:p w:rsidR="00A823B1" w:rsidRPr="00513FF8" w:rsidRDefault="00A823B1" w:rsidP="00A823B1">
      <w:pPr>
        <w:jc w:val="center"/>
      </w:pPr>
    </w:p>
    <w:p w:rsidR="00A823B1" w:rsidRPr="00513FF8" w:rsidRDefault="00A823B1" w:rsidP="00A823B1">
      <w:pPr>
        <w:jc w:val="center"/>
      </w:pPr>
    </w:p>
    <w:p w:rsidR="00A823B1" w:rsidRPr="00513FF8" w:rsidRDefault="00A823B1" w:rsidP="00A823B1">
      <w:pPr>
        <w:pStyle w:val="aff1"/>
        <w:spacing w:line="300" w:lineRule="auto"/>
        <w:ind w:firstLine="404"/>
        <w:jc w:val="both"/>
        <w:rPr>
          <w:rFonts w:ascii="Times New Roman" w:hAnsi="Times New Roman"/>
          <w:b/>
          <w:color w:val="auto"/>
          <w:sz w:val="24"/>
          <w:szCs w:val="24"/>
        </w:rPr>
      </w:pPr>
      <w:r w:rsidRPr="00513FF8">
        <w:rPr>
          <w:rFonts w:ascii="Times New Roman" w:hAnsi="Times New Roman"/>
          <w:b/>
          <w:color w:val="auto"/>
          <w:sz w:val="24"/>
          <w:szCs w:val="24"/>
        </w:rPr>
        <w:t xml:space="preserve">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ЗОУИТ </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В соответствии с пунктом 20 статьи 1 Градостроительного кодекса, статьей 13.1 Градостроительного устава к видам объектов местного значения муниципального района, поселения, подлежащих отображению в генеральном плане сельского поселения, относятся: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1) объекты в области электроэнергетики:</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а) линии электропередачи (воздушные и кабельные), проектный номинальный класс напряжения которых составляет 6 кВ - 20 кВ;</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б) подстанции, проектный номинальный класс напряжения которых составляет 6 кВ - 20 кВ;</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xml:space="preserve">1.1) </w:t>
      </w:r>
      <w:bookmarkStart w:id="5" w:name="_Hlk111027914"/>
      <w:r w:rsidRPr="00513FF8">
        <w:rPr>
          <w:rFonts w:ascii="Times New Roman" w:hAnsi="Times New Roman"/>
          <w:color w:val="auto"/>
          <w:sz w:val="24"/>
          <w:szCs w:val="24"/>
        </w:rPr>
        <w:t>объекты теплоснабжения населения</w:t>
      </w:r>
      <w:bookmarkEnd w:id="5"/>
      <w:r w:rsidRPr="00513FF8">
        <w:rPr>
          <w:rFonts w:ascii="Times New Roman" w:hAnsi="Times New Roman"/>
          <w:color w:val="auto"/>
          <w:sz w:val="24"/>
          <w:szCs w:val="24"/>
        </w:rPr>
        <w:t>;</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1.2) газопроводы низкого давления, транспортирующие природный и сжиженный углеводородный газ, с рабочим давлением до 0,005 МПа включительно;</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2) объекты водоснабжения, водоотведения, очистки, обработки и утилизации сточных вод;</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3) автомобильные дороги местного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4) объекты образования местного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xml:space="preserve">5) </w:t>
      </w:r>
      <w:bookmarkStart w:id="6" w:name="_Hlk111028656"/>
      <w:r w:rsidRPr="00513FF8">
        <w:rPr>
          <w:rFonts w:ascii="Times New Roman" w:hAnsi="Times New Roman"/>
          <w:color w:val="auto"/>
          <w:sz w:val="24"/>
          <w:szCs w:val="24"/>
        </w:rPr>
        <w:t>объекты здравоохранения местного значения</w:t>
      </w:r>
      <w:bookmarkEnd w:id="6"/>
      <w:r w:rsidRPr="00513FF8">
        <w:rPr>
          <w:rFonts w:ascii="Times New Roman" w:hAnsi="Times New Roman"/>
          <w:color w:val="auto"/>
          <w:sz w:val="24"/>
          <w:szCs w:val="24"/>
        </w:rPr>
        <w:t>;</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6) объекты физической культуры и массового спорта местного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7) объекты утилизации и переработки быт</w:t>
      </w:r>
      <w:r w:rsidRPr="00513FF8">
        <w:rPr>
          <w:rFonts w:ascii="Times New Roman" w:hAnsi="Times New Roman"/>
          <w:noProof/>
          <w:color w:val="auto"/>
          <w:sz w:val="24"/>
          <w:szCs w:val="24"/>
        </w:rPr>
        <w:drawing>
          <wp:anchor distT="0" distB="0" distL="114300" distR="114300" simplePos="0" relativeHeight="251676672"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0"/>
                    <a:stretch>
                      <a:fillRect/>
                    </a:stretch>
                  </pic:blipFill>
                  <pic:spPr>
                    <a:xfrm>
                      <a:off x="0" y="0"/>
                      <a:ext cx="1932304" cy="1932304"/>
                    </a:xfrm>
                    <a:prstGeom prst="rect">
                      <a:avLst/>
                    </a:prstGeom>
                  </pic:spPr>
                </pic:pic>
              </a:graphicData>
            </a:graphic>
          </wp:anchor>
        </w:drawing>
      </w:r>
      <w:r w:rsidRPr="00513FF8">
        <w:rPr>
          <w:rFonts w:ascii="Times New Roman" w:hAnsi="Times New Roman"/>
          <w:color w:val="auto"/>
          <w:sz w:val="24"/>
          <w:szCs w:val="24"/>
        </w:rPr>
        <w:t>овых и промышленных отходов местного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8) объекты, обеспечивающие осуществление полномочий органов местного самоуправления муниципальных образований в РБ;</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9) иные объекты, необходимые для решения вопросов местного значения муниципального района, поселения.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В соответствии с пунктом 5.2 статьи 9 Градостроительного кодекса подготовка документов территориального планирования муниципальных образований осуществляется с учетом положений:</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стратегий социально-экономического развития муниципальных образований и планов мероприятий по их реализации (при наличии);</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бюджетного прогноза муниципального образования на долгосрочный период (при наличии);</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xml:space="preserve">- положений стратегии пространственного развития РФ, государственных программ РФ, национальных проектов, государственных программ субъектов РФ,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w:t>
      </w:r>
      <w:r w:rsidRPr="00513FF8">
        <w:rPr>
          <w:rFonts w:ascii="Times New Roman" w:hAnsi="Times New Roman"/>
          <w:color w:val="auto"/>
          <w:sz w:val="24"/>
          <w:szCs w:val="24"/>
        </w:rPr>
        <w:lastRenderedPageBreak/>
        <w:t>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p>
    <w:p w:rsidR="00A823B1" w:rsidRPr="00513FF8" w:rsidRDefault="00A823B1" w:rsidP="00A823B1">
      <w:pPr>
        <w:pStyle w:val="aff1"/>
        <w:spacing w:line="300" w:lineRule="auto"/>
        <w:ind w:firstLine="402"/>
        <w:jc w:val="both"/>
        <w:rPr>
          <w:rFonts w:ascii="Times New Roman" w:hAnsi="Times New Roman"/>
          <w:sz w:val="24"/>
          <w:szCs w:val="24"/>
        </w:rPr>
      </w:pPr>
      <w:r w:rsidRPr="00513FF8">
        <w:rPr>
          <w:rFonts w:ascii="Times New Roman" w:hAnsi="Times New Roman"/>
          <w:color w:val="auto"/>
          <w:sz w:val="24"/>
          <w:szCs w:val="24"/>
        </w:rPr>
        <w:t>По результатам анализа вышеуказанных документов установлено, что на территории МО СП «Курбинское» планируется создание, реконструкция объектов местного значения поселения, указанных в таблице 1-1.</w:t>
      </w:r>
    </w:p>
    <w:p w:rsidR="00A823B1" w:rsidRPr="00513FF8" w:rsidRDefault="00A823B1" w:rsidP="00A823B1">
      <w:pPr>
        <w:sectPr w:rsidR="00A823B1" w:rsidRPr="00513FF8" w:rsidSect="00B000CB">
          <w:headerReference w:type="default" r:id="rId23"/>
          <w:footerReference w:type="default" r:id="rId24"/>
          <w:headerReference w:type="first" r:id="rId25"/>
          <w:footerReference w:type="first" r:id="rId26"/>
          <w:pgSz w:w="11906" w:h="16838"/>
          <w:pgMar w:top="1985" w:right="567" w:bottom="1134" w:left="1701" w:header="708" w:footer="709" w:gutter="0"/>
          <w:cols w:space="720"/>
        </w:sectPr>
      </w:pPr>
    </w:p>
    <w:p w:rsidR="00A823B1" w:rsidRPr="00513FF8" w:rsidRDefault="00A823B1" w:rsidP="00A823B1">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Сведения о видах, назначении и наименованиях, планируемых для размещения на территории МО СП «Курбинское»</w:t>
      </w:r>
    </w:p>
    <w:p w:rsidR="00A823B1" w:rsidRPr="00513FF8" w:rsidRDefault="00A823B1" w:rsidP="00A823B1">
      <w:pPr>
        <w:pStyle w:val="aff1"/>
        <w:jc w:val="center"/>
        <w:rPr>
          <w:rFonts w:ascii="Times New Roman" w:hAnsi="Times New Roman"/>
          <w:color w:val="auto"/>
          <w:sz w:val="24"/>
          <w:szCs w:val="24"/>
        </w:rPr>
      </w:pPr>
      <w:r w:rsidRPr="00513FF8">
        <w:rPr>
          <w:rFonts w:ascii="Times New Roman" w:hAnsi="Times New Roman"/>
          <w:color w:val="auto"/>
          <w:sz w:val="24"/>
          <w:szCs w:val="24"/>
        </w:rPr>
        <w:t>объектов местного значения поселения, их основные характеристики, местоположение, характеристики ЗОУИТ</w:t>
      </w:r>
    </w:p>
    <w:p w:rsidR="00A823B1" w:rsidRPr="00513FF8" w:rsidRDefault="00A823B1" w:rsidP="00A823B1">
      <w:pPr>
        <w:pStyle w:val="aff1"/>
        <w:spacing w:line="276" w:lineRule="auto"/>
        <w:jc w:val="right"/>
        <w:rPr>
          <w:rFonts w:ascii="Times New Roman" w:hAnsi="Times New Roman"/>
          <w:color w:val="auto"/>
          <w:sz w:val="24"/>
          <w:szCs w:val="24"/>
        </w:rPr>
      </w:pPr>
      <w:r w:rsidRPr="00513FF8">
        <w:rPr>
          <w:rFonts w:ascii="Times New Roman" w:hAnsi="Times New Roman"/>
          <w:color w:val="auto"/>
          <w:sz w:val="24"/>
          <w:szCs w:val="24"/>
        </w:rPr>
        <w:t>таблица 1-1</w:t>
      </w:r>
    </w:p>
    <w:tbl>
      <w:tblPr>
        <w:tblW w:w="14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640"/>
        <w:gridCol w:w="1224"/>
        <w:gridCol w:w="2172"/>
        <w:gridCol w:w="2364"/>
        <w:gridCol w:w="2029"/>
        <w:gridCol w:w="2016"/>
        <w:gridCol w:w="1296"/>
        <w:gridCol w:w="1608"/>
        <w:gridCol w:w="1420"/>
      </w:tblGrid>
      <w:tr w:rsidR="00A823B1" w:rsidRPr="00513FF8" w:rsidTr="002F0780">
        <w:trPr>
          <w:trHeight w:val="20"/>
          <w:tblHeader/>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bookmarkStart w:id="8" w:name="_Hlk193641923"/>
            <w:r w:rsidRPr="00513FF8">
              <w:rPr>
                <w:rFonts w:ascii="Times New Roman" w:hAnsi="Times New Roman"/>
                <w:b/>
                <w:bCs/>
                <w:color w:val="auto"/>
                <w:sz w:val="24"/>
                <w:szCs w:val="24"/>
              </w:rPr>
              <w:t>№№ п/п</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Код объекта</w:t>
            </w:r>
            <w:r w:rsidRPr="00513FF8">
              <w:rPr>
                <w:rFonts w:ascii="Times New Roman" w:hAnsi="Times New Roman"/>
                <w:b/>
                <w:bCs/>
                <w:color w:val="auto"/>
                <w:sz w:val="24"/>
                <w:szCs w:val="24"/>
                <w:vertAlign w:val="superscript"/>
              </w:rPr>
              <w:footnoteReference w:id="2"/>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Наименование и характеристики объекта</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Назначение объекта, наименование мероприятия</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bCs/>
                <w:color w:val="auto"/>
                <w:sz w:val="24"/>
                <w:szCs w:val="24"/>
              </w:rPr>
            </w:pPr>
            <w:r w:rsidRPr="00513FF8">
              <w:rPr>
                <w:rFonts w:ascii="Times New Roman" w:hAnsi="Times New Roman"/>
                <w:b/>
                <w:bCs/>
                <w:color w:val="auto"/>
                <w:sz w:val="24"/>
                <w:szCs w:val="24"/>
              </w:rPr>
              <w:t>Сведения об утвержденных документах стратегического планирования, указанных в части 5.2 статьи 9 Градостроительного кодекса</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bCs/>
                <w:color w:val="auto"/>
                <w:sz w:val="24"/>
                <w:szCs w:val="24"/>
              </w:rPr>
            </w:pPr>
            <w:r w:rsidRPr="00513FF8">
              <w:rPr>
                <w:rFonts w:ascii="Times New Roman" w:hAnsi="Times New Roman"/>
                <w:b/>
                <w:bCs/>
                <w:color w:val="auto"/>
                <w:sz w:val="24"/>
                <w:szCs w:val="24"/>
              </w:rPr>
              <w:t>Местоположение объекта</w:t>
            </w:r>
          </w:p>
          <w:p w:rsidR="00A823B1" w:rsidRPr="00513FF8" w:rsidRDefault="00A823B1" w:rsidP="002F0780">
            <w:pPr>
              <w:pStyle w:val="aff1"/>
              <w:jc w:val="center"/>
              <w:rPr>
                <w:rFonts w:ascii="Times New Roman" w:hAnsi="Times New Roman"/>
                <w:b/>
                <w:bCs/>
                <w:color w:val="auto"/>
                <w:sz w:val="24"/>
                <w:szCs w:val="24"/>
              </w:rPr>
            </w:pP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bCs/>
                <w:color w:val="auto"/>
                <w:sz w:val="24"/>
                <w:szCs w:val="24"/>
              </w:rPr>
            </w:pPr>
            <w:r w:rsidRPr="00513FF8">
              <w:rPr>
                <w:rFonts w:ascii="Times New Roman" w:hAnsi="Times New Roman"/>
                <w:b/>
                <w:bCs/>
                <w:color w:val="auto"/>
                <w:sz w:val="24"/>
                <w:szCs w:val="24"/>
              </w:rPr>
              <w:t>Срок реализации</w:t>
            </w:r>
          </w:p>
          <w:p w:rsidR="00A823B1" w:rsidRPr="00513FF8" w:rsidRDefault="00A823B1" w:rsidP="002F0780">
            <w:pPr>
              <w:pStyle w:val="aff1"/>
              <w:jc w:val="center"/>
              <w:rPr>
                <w:rFonts w:ascii="Times New Roman" w:hAnsi="Times New Roman"/>
                <w:b/>
                <w:bCs/>
                <w:color w:val="auto"/>
                <w:sz w:val="24"/>
                <w:szCs w:val="24"/>
              </w:rPr>
            </w:pP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bCs/>
                <w:color w:val="auto"/>
                <w:sz w:val="24"/>
                <w:szCs w:val="24"/>
              </w:rPr>
            </w:pPr>
            <w:r w:rsidRPr="00513FF8">
              <w:rPr>
                <w:rFonts w:ascii="Times New Roman" w:hAnsi="Times New Roman"/>
                <w:b/>
                <w:bCs/>
                <w:color w:val="auto"/>
                <w:sz w:val="24"/>
                <w:szCs w:val="24"/>
              </w:rPr>
              <w:t>Характеристики ЗОУИТ</w:t>
            </w:r>
          </w:p>
          <w:p w:rsidR="00A823B1" w:rsidRPr="00513FF8" w:rsidRDefault="00A823B1" w:rsidP="002F0780">
            <w:pPr>
              <w:pStyle w:val="aff1"/>
              <w:jc w:val="center"/>
              <w:rPr>
                <w:rFonts w:ascii="Times New Roman" w:hAnsi="Times New Roman"/>
                <w:b/>
                <w:bCs/>
                <w:color w:val="auto"/>
                <w:sz w:val="24"/>
                <w:szCs w:val="24"/>
              </w:rPr>
            </w:pP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bCs/>
                <w:color w:val="auto"/>
                <w:sz w:val="24"/>
                <w:szCs w:val="24"/>
              </w:rPr>
            </w:pPr>
            <w:r w:rsidRPr="00513FF8">
              <w:rPr>
                <w:rFonts w:ascii="Times New Roman" w:hAnsi="Times New Roman"/>
                <w:b/>
                <w:bCs/>
                <w:color w:val="auto"/>
                <w:sz w:val="24"/>
                <w:szCs w:val="24"/>
              </w:rPr>
              <w:t>Функциональная зона</w:t>
            </w:r>
          </w:p>
        </w:tc>
      </w:tr>
      <w:tr w:rsidR="00A823B1" w:rsidRPr="00513FF8" w:rsidTr="002F0780">
        <w:trPr>
          <w:trHeight w:val="20"/>
          <w:tblHeader/>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1</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2</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3</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4</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5</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6</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7</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8</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9</w:t>
            </w:r>
          </w:p>
        </w:tc>
      </w:tr>
      <w:tr w:rsidR="00A823B1" w:rsidRPr="00513FF8" w:rsidTr="002F0780">
        <w:trPr>
          <w:trHeight w:val="20"/>
          <w:jc w:val="center"/>
        </w:trPr>
        <w:tc>
          <w:tcPr>
            <w:tcW w:w="14769"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b/>
                <w:color w:val="auto"/>
                <w:sz w:val="24"/>
                <w:szCs w:val="24"/>
              </w:rPr>
              <w:t>Вид объектов: объекты образования местного значения</w:t>
            </w:r>
          </w:p>
        </w:tc>
      </w:tr>
      <w:tr w:rsidR="00A823B1" w:rsidRPr="00513FF8" w:rsidTr="002F0780">
        <w:trPr>
          <w:trHeight w:val="20"/>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М-1</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602010101</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Общеобразовательная организация,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Капитальный ремонт МБОУ «Старо-Курбинское ООШ»</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Стратегия СЭР</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 Старая Курба, ул. Школьная, 1, кадастровый номер 03:06:270104:22</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до 2035 г.</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jc w:val="center"/>
            </w:pPr>
            <w:r w:rsidRPr="00513FF8">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Общественно-деловая зона</w:t>
            </w:r>
          </w:p>
        </w:tc>
      </w:tr>
      <w:tr w:rsidR="00A823B1" w:rsidRPr="00513FF8" w:rsidTr="002F0780">
        <w:trPr>
          <w:trHeight w:val="20"/>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М-2</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602010101</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Общеобразовательная организация,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Капитальный ремонт  и приобретение оборудования МБОУ "Ново-Курбинская ООШ</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Стратегия СЭР</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 Новая Курба, ул. Школьная, 65, кадастровый номер 03:06:200105:147</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до 2035 г.</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jc w:val="center"/>
            </w:pPr>
            <w:r w:rsidRPr="00513FF8">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Общественно-деловая зона</w:t>
            </w:r>
          </w:p>
        </w:tc>
      </w:tr>
      <w:tr w:rsidR="00A823B1" w:rsidRPr="00513FF8" w:rsidTr="002F0780">
        <w:trPr>
          <w:trHeight w:val="20"/>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М-3</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602010102</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Дошкольная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образовательная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lastRenderedPageBreak/>
              <w:t xml:space="preserve">организация, </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 xml:space="preserve">Капитальный ремонт  и приобретение </w:t>
            </w:r>
            <w:r w:rsidRPr="00513FF8">
              <w:rPr>
                <w:rFonts w:ascii="Times New Roman" w:hAnsi="Times New Roman"/>
                <w:color w:val="auto"/>
                <w:sz w:val="24"/>
                <w:szCs w:val="24"/>
              </w:rPr>
              <w:lastRenderedPageBreak/>
              <w:t>оборудования МБДОУ "Старо-Курбинский детский садик "Черемушки"</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Стратегия СЭР</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 xml:space="preserve">с. Старая Курба, ул. Школьная, 1а, </w:t>
            </w:r>
            <w:r w:rsidRPr="00513FF8">
              <w:rPr>
                <w:rFonts w:ascii="Times New Roman" w:hAnsi="Times New Roman"/>
                <w:color w:val="auto"/>
                <w:sz w:val="24"/>
                <w:szCs w:val="24"/>
              </w:rPr>
              <w:lastRenderedPageBreak/>
              <w:t>кадастровый номер 03:06:270104:27</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до 2035 г.</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jc w:val="center"/>
            </w:pPr>
            <w:r w:rsidRPr="00513FF8">
              <w:t>Не устанавливаю</w:t>
            </w:r>
            <w:r w:rsidRPr="00513FF8">
              <w:lastRenderedPageBreak/>
              <w:t>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 xml:space="preserve">Общественно-деловая </w:t>
            </w:r>
            <w:r w:rsidRPr="00513FF8">
              <w:rPr>
                <w:rFonts w:ascii="Times New Roman" w:hAnsi="Times New Roman"/>
                <w:color w:val="auto"/>
                <w:sz w:val="24"/>
                <w:szCs w:val="24"/>
              </w:rPr>
              <w:lastRenderedPageBreak/>
              <w:t>зона</w:t>
            </w:r>
          </w:p>
        </w:tc>
      </w:tr>
      <w:tr w:rsidR="00A823B1" w:rsidRPr="00513FF8" w:rsidTr="002F0780">
        <w:trPr>
          <w:trHeight w:val="20"/>
          <w:jc w:val="center"/>
        </w:trPr>
        <w:tc>
          <w:tcPr>
            <w:tcW w:w="14769"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color w:val="auto"/>
                <w:sz w:val="24"/>
                <w:szCs w:val="24"/>
              </w:rPr>
            </w:pPr>
            <w:r w:rsidRPr="00513FF8">
              <w:rPr>
                <w:rFonts w:ascii="Times New Roman" w:hAnsi="Times New Roman"/>
                <w:b/>
                <w:color w:val="auto"/>
                <w:sz w:val="24"/>
                <w:szCs w:val="24"/>
              </w:rPr>
              <w:lastRenderedPageBreak/>
              <w:t>Вид объектов: объекты физической культуры и массового спорта местного значения</w:t>
            </w:r>
          </w:p>
        </w:tc>
      </w:tr>
      <w:tr w:rsidR="00A823B1" w:rsidRPr="00513FF8" w:rsidTr="002F0780">
        <w:trPr>
          <w:trHeight w:val="20"/>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М-4</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602010302</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Спортивное сооружение,</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Строительство плоскостного сооружения в с. Новая Курба</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Стратегия СЭР</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 Новая Курба, ул. Солнечная, кадастровый номер 03:06:200108:202</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до 2035 г.</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jc w:val="center"/>
            </w:pPr>
            <w:r w:rsidRPr="00513FF8">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Жилая зона</w:t>
            </w:r>
          </w:p>
        </w:tc>
      </w:tr>
      <w:tr w:rsidR="00A823B1" w:rsidRPr="00513FF8" w:rsidTr="002F0780">
        <w:trPr>
          <w:trHeight w:val="20"/>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М-5</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602010302</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Спортивное сооружение,</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Строительство спортивной площадки в с. Старая Курба</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Стратегия СЭР</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 Старая Курба, ул. Центральная, кадастровый номер 03:06:270106:131</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до 2035 г.</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jc w:val="center"/>
            </w:pPr>
            <w:r w:rsidRPr="00513FF8">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Жилая зона</w:t>
            </w:r>
          </w:p>
        </w:tc>
      </w:tr>
      <w:tr w:rsidR="00A823B1" w:rsidRPr="00513FF8" w:rsidTr="002F0780">
        <w:trPr>
          <w:trHeight w:val="20"/>
          <w:jc w:val="center"/>
        </w:trPr>
        <w:tc>
          <w:tcPr>
            <w:tcW w:w="14769"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color w:val="auto"/>
                <w:sz w:val="24"/>
                <w:szCs w:val="24"/>
              </w:rPr>
            </w:pPr>
            <w:r w:rsidRPr="00513FF8">
              <w:rPr>
                <w:rFonts w:ascii="Times New Roman" w:hAnsi="Times New Roman"/>
                <w:b/>
                <w:color w:val="auto"/>
                <w:sz w:val="24"/>
                <w:szCs w:val="24"/>
              </w:rPr>
              <w:t>Вид объектов: объекты здравоохранения местного значения</w:t>
            </w:r>
          </w:p>
        </w:tc>
      </w:tr>
      <w:tr w:rsidR="00A823B1" w:rsidRPr="00513FF8" w:rsidTr="002F0780">
        <w:trPr>
          <w:trHeight w:val="20"/>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М-6</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602010406</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 xml:space="preserve">Обособленное структурное подразделение </w:t>
            </w:r>
            <w:r w:rsidRPr="00513FF8">
              <w:rPr>
                <w:rFonts w:ascii="Times New Roman" w:hAnsi="Times New Roman"/>
                <w:color w:val="auto"/>
                <w:sz w:val="24"/>
                <w:szCs w:val="24"/>
              </w:rPr>
              <w:lastRenderedPageBreak/>
              <w:t>медицинской организации, оказывающей первичную медико-санитарную помощь,</w:t>
            </w:r>
          </w:p>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Строительство ФАП с. Новая Курба</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Стратегия СЭР</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 xml:space="preserve">с. Новая Курба, ул. Центральная, кадастровый </w:t>
            </w:r>
            <w:r w:rsidRPr="00513FF8">
              <w:rPr>
                <w:rFonts w:ascii="Times New Roman" w:hAnsi="Times New Roman"/>
                <w:color w:val="auto"/>
                <w:sz w:val="24"/>
                <w:szCs w:val="24"/>
              </w:rPr>
              <w:lastRenderedPageBreak/>
              <w:t>номер 03:06:200104:189</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до 2035 г.</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jc w:val="center"/>
            </w:pPr>
            <w:r w:rsidRPr="00513FF8">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Жилая зона</w:t>
            </w:r>
          </w:p>
        </w:tc>
      </w:tr>
      <w:tr w:rsidR="00A823B1" w:rsidRPr="00513FF8" w:rsidTr="002F0780">
        <w:trPr>
          <w:trHeight w:val="20"/>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lastRenderedPageBreak/>
              <w:t>М-7</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602010406</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Обособленное структурное подразделение медицинской организации, оказывающей первичную медико-санитарную помощь,</w:t>
            </w:r>
          </w:p>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Строительство ФАП с. Старая Курба</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Стратегия СЭР</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 Старая Курба, ул. Мелиоративная, уч. 1, кадастровый номер 03:06:270103:23</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до 2035 г.</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jc w:val="center"/>
            </w:pPr>
            <w:r w:rsidRPr="00513FF8">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Жилая зона</w:t>
            </w:r>
          </w:p>
        </w:tc>
      </w:tr>
      <w:tr w:rsidR="00A823B1" w:rsidRPr="00513FF8" w:rsidTr="002F0780">
        <w:trPr>
          <w:trHeight w:val="20"/>
          <w:jc w:val="center"/>
        </w:trPr>
        <w:tc>
          <w:tcPr>
            <w:tcW w:w="14769"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b/>
                <w:color w:val="auto"/>
                <w:sz w:val="24"/>
                <w:szCs w:val="24"/>
              </w:rPr>
              <w:lastRenderedPageBreak/>
              <w:t>Вид объектов: объекты культуры местного значения</w:t>
            </w:r>
          </w:p>
        </w:tc>
      </w:tr>
      <w:tr w:rsidR="00A823B1" w:rsidRPr="00513FF8" w:rsidTr="002F0780">
        <w:trPr>
          <w:trHeight w:val="20"/>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М-8</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602010202</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Объект культурно-досугового (клубного) типа, 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Строительство дома культуры с. Старая Курба</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Стратегия СЭР</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 Старая Курба, ул. Школьная, 1б, кадастровый номер 03:06:000000:18126</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до 2035 г.</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jc w:val="center"/>
            </w:pPr>
            <w:r w:rsidRPr="00513FF8">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Жилая зона</w:t>
            </w:r>
          </w:p>
        </w:tc>
      </w:tr>
      <w:tr w:rsidR="00A823B1" w:rsidRPr="00513FF8" w:rsidTr="002F0780">
        <w:trPr>
          <w:trHeight w:val="20"/>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М-9</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602010202</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Объект культурно-досугового (клубного) типа, по заданию на 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Строительство Многофункционального центра (ДК, библиотека, хореогр. зал, подведение линии оптоволокна)</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Стратегия СЭР</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СП Курбинское, с. Старая Курба, ул. Школьная, 1б, кадастровый номер 03:06:000000:18126</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до 2035 г.</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jc w:val="center"/>
            </w:pPr>
            <w:r w:rsidRPr="00513FF8">
              <w:t>Не устанавливаются</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Жилая зона</w:t>
            </w:r>
          </w:p>
        </w:tc>
      </w:tr>
      <w:tr w:rsidR="00A823B1" w:rsidRPr="00513FF8" w:rsidTr="002F0780">
        <w:trPr>
          <w:trHeight w:val="20"/>
          <w:jc w:val="center"/>
        </w:trPr>
        <w:tc>
          <w:tcPr>
            <w:tcW w:w="14769"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color w:val="auto"/>
                <w:sz w:val="24"/>
                <w:szCs w:val="24"/>
              </w:rPr>
            </w:pPr>
            <w:r w:rsidRPr="00513FF8">
              <w:rPr>
                <w:rFonts w:ascii="Times New Roman" w:hAnsi="Times New Roman"/>
                <w:b/>
                <w:color w:val="auto"/>
                <w:sz w:val="24"/>
                <w:szCs w:val="24"/>
              </w:rPr>
              <w:t>Вид объектов: иные объекты, необходимые для решения вопросов местного значения</w:t>
            </w:r>
          </w:p>
        </w:tc>
      </w:tr>
      <w:tr w:rsidR="00A823B1" w:rsidRPr="00513FF8" w:rsidTr="002F0780">
        <w:trPr>
          <w:trHeight w:val="20"/>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М-10</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602020401</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autoSpaceDE w:val="0"/>
              <w:autoSpaceDN w:val="0"/>
              <w:adjustRightInd w:val="0"/>
            </w:pPr>
            <w:r w:rsidRPr="00513FF8">
              <w:t>Объект размещения</w:t>
            </w:r>
          </w:p>
          <w:p w:rsidR="00A823B1" w:rsidRPr="00513FF8" w:rsidRDefault="00A823B1" w:rsidP="002F0780">
            <w:pPr>
              <w:autoSpaceDE w:val="0"/>
              <w:autoSpaceDN w:val="0"/>
              <w:adjustRightInd w:val="0"/>
            </w:pPr>
            <w:r w:rsidRPr="00513FF8">
              <w:t>отходов, по</w:t>
            </w:r>
          </w:p>
          <w:p w:rsidR="00A823B1" w:rsidRPr="00513FF8" w:rsidRDefault="00A823B1" w:rsidP="002F0780">
            <w:pPr>
              <w:autoSpaceDE w:val="0"/>
              <w:autoSpaceDN w:val="0"/>
              <w:adjustRightInd w:val="0"/>
            </w:pPr>
            <w:r w:rsidRPr="00513FF8">
              <w:t>заданию на</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проектирование</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 xml:space="preserve">Обустройство мест размещения твердых коммунальных отходов, </w:t>
            </w:r>
            <w:r w:rsidRPr="00513FF8">
              <w:rPr>
                <w:rFonts w:ascii="Times New Roman" w:hAnsi="Times New Roman"/>
                <w:color w:val="auto"/>
                <w:sz w:val="24"/>
                <w:szCs w:val="24"/>
              </w:rPr>
              <w:lastRenderedPageBreak/>
              <w:t>обеспечивающих раздельный сбор мусора  с. Новая Курба</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Стратегия СЭР</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 Новая Курба, ул. Советская, 3</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до 2035 г.</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autoSpaceDE w:val="0"/>
              <w:autoSpaceDN w:val="0"/>
              <w:adjustRightInd w:val="0"/>
              <w:jc w:val="center"/>
            </w:pPr>
            <w:r w:rsidRPr="00513FF8">
              <w:t>Санитарно-</w:t>
            </w:r>
          </w:p>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защитная зона</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Жилая зона</w:t>
            </w:r>
          </w:p>
        </w:tc>
      </w:tr>
      <w:tr w:rsidR="00A823B1" w:rsidRPr="00513FF8" w:rsidTr="002F0780">
        <w:trPr>
          <w:trHeight w:val="20"/>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lastRenderedPageBreak/>
              <w:t>М-11</w:t>
            </w:r>
          </w:p>
        </w:tc>
        <w:tc>
          <w:tcPr>
            <w:tcW w:w="12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602040316</w:t>
            </w:r>
          </w:p>
        </w:tc>
        <w:tc>
          <w:tcPr>
            <w:tcW w:w="21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Линии электропередачи 6 кВ</w:t>
            </w:r>
          </w:p>
        </w:tc>
        <w:tc>
          <w:tcPr>
            <w:tcW w:w="236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Строительство уличных сетей освещения с. Старая Курба</w:t>
            </w:r>
          </w:p>
        </w:tc>
        <w:tc>
          <w:tcPr>
            <w:tcW w:w="202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Стратегия СЭР</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 Старая Курба, ул. Мелиоративная</w:t>
            </w:r>
          </w:p>
        </w:tc>
        <w:tc>
          <w:tcPr>
            <w:tcW w:w="1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до 2035 г.</w:t>
            </w:r>
          </w:p>
        </w:tc>
        <w:tc>
          <w:tcPr>
            <w:tcW w:w="160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Охранная зона</w:t>
            </w:r>
          </w:p>
        </w:tc>
        <w:tc>
          <w:tcPr>
            <w:tcW w:w="142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w:t>
            </w:r>
          </w:p>
        </w:tc>
      </w:tr>
      <w:bookmarkEnd w:id="8"/>
    </w:tbl>
    <w:p w:rsidR="00A823B1" w:rsidRPr="00513FF8" w:rsidRDefault="00A823B1" w:rsidP="00A823B1">
      <w:pPr>
        <w:sectPr w:rsidR="00A823B1" w:rsidRPr="00513FF8" w:rsidSect="00A823B1">
          <w:headerReference w:type="default" r:id="rId27"/>
          <w:footerReference w:type="default" r:id="rId28"/>
          <w:headerReference w:type="first" r:id="rId29"/>
          <w:footerReference w:type="first" r:id="rId30"/>
          <w:pgSz w:w="16838" w:h="11906" w:orient="landscape"/>
          <w:pgMar w:top="2127" w:right="1134" w:bottom="567" w:left="1134" w:header="708" w:footer="709" w:gutter="0"/>
          <w:cols w:space="720"/>
        </w:sectPr>
      </w:pPr>
    </w:p>
    <w:p w:rsidR="00A823B1" w:rsidRPr="00513FF8" w:rsidRDefault="00A823B1" w:rsidP="00A823B1">
      <w:pPr>
        <w:ind w:left="-13" w:firstLine="13"/>
        <w:jc w:val="both"/>
      </w:pPr>
    </w:p>
    <w:p w:rsidR="00A823B1" w:rsidRPr="00513FF8" w:rsidRDefault="00A823B1" w:rsidP="00A823B1">
      <w:pPr>
        <w:pStyle w:val="aff1"/>
        <w:numPr>
          <w:ilvl w:val="0"/>
          <w:numId w:val="3"/>
        </w:numPr>
        <w:spacing w:line="300" w:lineRule="auto"/>
        <w:ind w:firstLine="442"/>
        <w:jc w:val="both"/>
        <w:rPr>
          <w:rFonts w:ascii="Times New Roman" w:hAnsi="Times New Roman"/>
          <w:b/>
          <w:sz w:val="24"/>
          <w:szCs w:val="24"/>
        </w:rPr>
      </w:pPr>
      <w:r w:rsidRPr="00513FF8">
        <w:rPr>
          <w:rFonts w:ascii="Times New Roman" w:hAnsi="Times New Roman"/>
          <w:b/>
          <w:sz w:val="24"/>
          <w:szCs w:val="24"/>
        </w:rPr>
        <w:t xml:space="preserve">Сведения о видах, назначении и наименованиях планируемых объектов федерального значения, объектов регионального значения, их основные характеристики, местоположение, характеристики ЗОУИТ </w:t>
      </w:r>
    </w:p>
    <w:p w:rsidR="00A823B1" w:rsidRPr="00513FF8" w:rsidRDefault="00A823B1" w:rsidP="00A823B1">
      <w:pPr>
        <w:pStyle w:val="aff1"/>
        <w:spacing w:line="300" w:lineRule="auto"/>
        <w:ind w:firstLine="442"/>
        <w:jc w:val="both"/>
        <w:rPr>
          <w:rFonts w:ascii="Times New Roman" w:hAnsi="Times New Roman"/>
          <w:b/>
          <w:sz w:val="24"/>
          <w:szCs w:val="24"/>
        </w:rPr>
      </w:pPr>
    </w:p>
    <w:p w:rsidR="00A823B1" w:rsidRPr="00513FF8" w:rsidRDefault="00A823B1" w:rsidP="00A823B1">
      <w:pPr>
        <w:pStyle w:val="aff1"/>
        <w:spacing w:line="300" w:lineRule="auto"/>
        <w:ind w:firstLine="442"/>
        <w:jc w:val="both"/>
        <w:rPr>
          <w:rFonts w:ascii="Times New Roman" w:hAnsi="Times New Roman"/>
          <w:b/>
          <w:color w:val="auto"/>
          <w:sz w:val="24"/>
          <w:szCs w:val="24"/>
        </w:rPr>
      </w:pPr>
      <w:r w:rsidRPr="00513FF8">
        <w:rPr>
          <w:rFonts w:ascii="Times New Roman" w:hAnsi="Times New Roman"/>
          <w:b/>
          <w:color w:val="auto"/>
          <w:sz w:val="24"/>
          <w:szCs w:val="24"/>
        </w:rPr>
        <w:t>2.1. Объекты федерального значения</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Согласно пункту 18 статьи 1 Градостроительного кодекса 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РФ, органов государственной власти РФ Конституцией РФ, федеральными конституционными законами, федеральными законами, решениями Президента РФ, решениями Правительства РФ, и оказывают существенное влияние на социально-экономическое развитие РФ.</w:t>
      </w:r>
    </w:p>
    <w:p w:rsidR="00A823B1" w:rsidRPr="00513FF8" w:rsidRDefault="00A823B1" w:rsidP="00A823B1">
      <w:pPr>
        <w:pStyle w:val="aff1"/>
        <w:spacing w:line="300" w:lineRule="auto"/>
        <w:ind w:firstLine="440"/>
        <w:jc w:val="both"/>
        <w:rPr>
          <w:rFonts w:ascii="Times New Roman" w:hAnsi="Times New Roman"/>
          <w:color w:val="auto"/>
          <w:sz w:val="24"/>
          <w:szCs w:val="24"/>
        </w:rPr>
      </w:pPr>
      <w:r w:rsidRPr="00513FF8">
        <w:rPr>
          <w:rFonts w:ascii="Times New Roman" w:hAnsi="Times New Roman"/>
          <w:color w:val="auto"/>
          <w:sz w:val="24"/>
          <w:szCs w:val="24"/>
        </w:rPr>
        <w:t>Из анализа документов территориального планирования РФ, установленных статьей 10 Градостроительного кодекса, следует, что на территории МО СП «Курбинское» не планируется размещение объектов федерального значения.</w:t>
      </w:r>
    </w:p>
    <w:p w:rsidR="00A823B1" w:rsidRPr="00513FF8" w:rsidRDefault="00A823B1" w:rsidP="00A823B1">
      <w:pPr>
        <w:pStyle w:val="aff1"/>
        <w:spacing w:line="300" w:lineRule="auto"/>
        <w:ind w:firstLine="440"/>
        <w:jc w:val="both"/>
        <w:rPr>
          <w:rFonts w:ascii="Times New Roman" w:hAnsi="Times New Roman"/>
          <w:color w:val="auto"/>
          <w:sz w:val="24"/>
          <w:szCs w:val="24"/>
        </w:rPr>
      </w:pPr>
    </w:p>
    <w:p w:rsidR="00A823B1" w:rsidRPr="00513FF8" w:rsidRDefault="00A823B1" w:rsidP="00A823B1">
      <w:pPr>
        <w:pStyle w:val="aff1"/>
        <w:spacing w:line="300" w:lineRule="auto"/>
        <w:ind w:firstLine="404"/>
        <w:jc w:val="both"/>
        <w:rPr>
          <w:rFonts w:ascii="Times New Roman" w:hAnsi="Times New Roman"/>
          <w:b/>
          <w:color w:val="auto"/>
          <w:sz w:val="24"/>
          <w:szCs w:val="24"/>
        </w:rPr>
      </w:pPr>
      <w:r w:rsidRPr="00513FF8">
        <w:rPr>
          <w:rFonts w:ascii="Times New Roman" w:hAnsi="Times New Roman"/>
          <w:b/>
          <w:color w:val="auto"/>
          <w:sz w:val="24"/>
          <w:szCs w:val="24"/>
        </w:rPr>
        <w:t>2.2. Объекты регионального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В соответствии с пунктом 19 статьи 1 Градостроительного кодекса, статьей 8.1 Градостроительного устава к видам объектов регионального значения, подлежащих отображению на схеме территориального планирования РБ, относятся: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1) объекты железнодорожного, водного, воздушного транспорта, путей сообщения регионального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2) автомобильные дороги регионального или межмуниципального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3) объекты, обеспечивающие деятельность по предупреждению чрезвычайных ситуаций межмуниципального и регионального характера, стихийных бедствий, эпидемий и ликвидации их последствий;</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4) объекты образования регионального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5) объекты здравоохранения регионального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6) объекты физической культуры и спорта регионального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7) объекты, обеспечивающие деятельность по охране государственных природных заказников и памятников природы регионального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8) объекты, обеспечивающие осуществление полномочий органов государственной власти РБ;</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9) объекты инженерной инфраструктуры регионального значения, в том числе:</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а) в области электроэнергетики:</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xml:space="preserve">- подстанции, проектный номинальный класс напряжения которых составляет 35 кВ, и питающие их линии электропередачи при условии, что данные электросетевые объекты являются единственным центром питания для других электросетевых объектов с уровнем </w:t>
      </w:r>
      <w:r w:rsidRPr="00513FF8">
        <w:rPr>
          <w:rFonts w:ascii="Times New Roman" w:hAnsi="Times New Roman"/>
          <w:color w:val="auto"/>
          <w:sz w:val="24"/>
          <w:szCs w:val="24"/>
        </w:rPr>
        <w:lastRenderedPageBreak/>
        <w:t>напряжения 35 кВ и ниже, расположенных на территории муниципального района (городского округа);</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подстанции, проектный номинальный класс напряжения которых составляет 110 кВ, за исключением объектов федерального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линии электропередачи (воздушные и кабельные) с уровнем напряжения 110 - 220 кВ, за исключением объектов федерального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б) в области газоснабжения: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газопроводы высокого давления категории 1, транспортирующие природный газ, с рабочим давлением свыше 0,6 МПа до 1,2 МПа включительно;</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газопроводы высокого давления категории 1, транспортирующие сжиженный углеводородный газ, с рабочим давлением свыше 0,6 МПа до 1,6 МПа включительно;</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газопроводы высокого давления категории 2, транспортирующие природный и сжиженный углеводородный газ, с рабочим давлением свыше 0,3 МПа до 0,6 МПа включительно;</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 газопроводы среднего давления, транспортирующие природный и сжиженный углеводородный газ, с рабочим давлением свыше 0,005 МПа до 0,3 МПа включительно;</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10) объекты инженерной защиты и гидротехнические сооружения регионального 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11) объекты государственного жилищного фонда РБ;</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12) иные объекты, размещение которых необходимо для осуществления полномочий РБ, определенных федеральными законами.</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В соответствии с действующей Схемой территориального планирования Республики Бурятия на территории МО СП «Курбинское» планируется размещение объекта регионального значения, указанного в таблице 2.2-1.</w:t>
      </w:r>
    </w:p>
    <w:p w:rsidR="00A823B1" w:rsidRPr="00513FF8" w:rsidRDefault="00A823B1" w:rsidP="00A823B1">
      <w:pPr>
        <w:ind w:left="-13" w:firstLine="13"/>
        <w:jc w:val="both"/>
      </w:pPr>
    </w:p>
    <w:p w:rsidR="00A823B1" w:rsidRPr="00513FF8" w:rsidRDefault="00A823B1" w:rsidP="00A823B1">
      <w:pPr>
        <w:sectPr w:rsidR="00A823B1" w:rsidRPr="00513FF8" w:rsidSect="00A823B1">
          <w:headerReference w:type="default" r:id="rId31"/>
          <w:footerReference w:type="default" r:id="rId32"/>
          <w:headerReference w:type="first" r:id="rId33"/>
          <w:footerReference w:type="first" r:id="rId34"/>
          <w:pgSz w:w="11906" w:h="16838"/>
          <w:pgMar w:top="1843" w:right="567" w:bottom="1134" w:left="1701" w:header="708" w:footer="709" w:gutter="0"/>
          <w:cols w:space="720"/>
        </w:sectPr>
      </w:pPr>
    </w:p>
    <w:p w:rsidR="00A823B1" w:rsidRPr="00513FF8" w:rsidRDefault="00A823B1" w:rsidP="00A823B1">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Сведения об объектах регионального значения,</w:t>
      </w:r>
    </w:p>
    <w:p w:rsidR="00A823B1" w:rsidRPr="00513FF8" w:rsidRDefault="00A823B1" w:rsidP="00A823B1">
      <w:pPr>
        <w:pStyle w:val="aff1"/>
        <w:jc w:val="center"/>
        <w:rPr>
          <w:rFonts w:ascii="Times New Roman" w:hAnsi="Times New Roman"/>
          <w:color w:val="auto"/>
          <w:sz w:val="24"/>
          <w:szCs w:val="24"/>
        </w:rPr>
      </w:pPr>
      <w:r w:rsidRPr="00513FF8">
        <w:rPr>
          <w:rFonts w:ascii="Times New Roman" w:hAnsi="Times New Roman"/>
          <w:color w:val="auto"/>
          <w:sz w:val="24"/>
          <w:szCs w:val="24"/>
        </w:rPr>
        <w:t>планируемого для размещения на территории МО СП «Курбинское»</w:t>
      </w:r>
    </w:p>
    <w:p w:rsidR="00A823B1" w:rsidRPr="00513FF8" w:rsidRDefault="00A823B1" w:rsidP="00A823B1">
      <w:pPr>
        <w:pStyle w:val="aff1"/>
        <w:jc w:val="right"/>
        <w:rPr>
          <w:rFonts w:ascii="Times New Roman" w:hAnsi="Times New Roman"/>
          <w:color w:val="auto"/>
          <w:sz w:val="24"/>
          <w:szCs w:val="24"/>
        </w:rPr>
      </w:pPr>
      <w:r w:rsidRPr="00513FF8">
        <w:rPr>
          <w:rFonts w:ascii="Times New Roman" w:hAnsi="Times New Roman"/>
          <w:color w:val="auto"/>
          <w:sz w:val="24"/>
          <w:szCs w:val="24"/>
        </w:rPr>
        <w:t>таблица 2.2-1</w:t>
      </w:r>
    </w:p>
    <w:tbl>
      <w:tblPr>
        <w:tblW w:w="14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846"/>
        <w:gridCol w:w="1240"/>
        <w:gridCol w:w="2371"/>
        <w:gridCol w:w="1788"/>
        <w:gridCol w:w="2507"/>
        <w:gridCol w:w="1813"/>
        <w:gridCol w:w="1372"/>
        <w:gridCol w:w="1548"/>
        <w:gridCol w:w="1112"/>
      </w:tblGrid>
      <w:tr w:rsidR="00A823B1" w:rsidRPr="00513FF8" w:rsidTr="002F0780">
        <w:trPr>
          <w:trHeight w:val="20"/>
          <w:tblHeade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 п/п</w:t>
            </w:r>
          </w:p>
        </w:tc>
        <w:tc>
          <w:tcPr>
            <w:tcW w:w="12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Код объекта</w:t>
            </w:r>
            <w:r w:rsidRPr="00513FF8">
              <w:rPr>
                <w:rFonts w:ascii="Times New Roman" w:hAnsi="Times New Roman"/>
                <w:b/>
                <w:color w:val="auto"/>
                <w:sz w:val="24"/>
                <w:szCs w:val="24"/>
                <w:vertAlign w:val="superscript"/>
              </w:rPr>
              <w:footnoteReference w:id="3"/>
            </w:r>
          </w:p>
        </w:tc>
        <w:tc>
          <w:tcPr>
            <w:tcW w:w="23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Наименование и характеристики объекта</w:t>
            </w:r>
          </w:p>
        </w:tc>
        <w:tc>
          <w:tcPr>
            <w:tcW w:w="178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Назначение объекта</w:t>
            </w:r>
          </w:p>
        </w:tc>
        <w:tc>
          <w:tcPr>
            <w:tcW w:w="25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Наименование мероприятия</w:t>
            </w:r>
          </w:p>
        </w:tc>
        <w:tc>
          <w:tcPr>
            <w:tcW w:w="18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Местоположение размещаемого объекта</w:t>
            </w:r>
          </w:p>
        </w:tc>
        <w:tc>
          <w:tcPr>
            <w:tcW w:w="13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Сроки реализации</w:t>
            </w:r>
          </w:p>
        </w:tc>
        <w:tc>
          <w:tcPr>
            <w:tcW w:w="1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Характеристи-ка ЗОУИТ</w:t>
            </w:r>
          </w:p>
        </w:tc>
        <w:tc>
          <w:tcPr>
            <w:tcW w:w="111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Функцио-нальная зона</w:t>
            </w:r>
          </w:p>
        </w:tc>
      </w:tr>
      <w:tr w:rsidR="00A823B1" w:rsidRPr="00513FF8" w:rsidTr="002F0780">
        <w:trPr>
          <w:trHeight w:val="20"/>
          <w:tblHeade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1</w:t>
            </w:r>
          </w:p>
        </w:tc>
        <w:tc>
          <w:tcPr>
            <w:tcW w:w="12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2</w:t>
            </w:r>
          </w:p>
        </w:tc>
        <w:tc>
          <w:tcPr>
            <w:tcW w:w="23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3</w:t>
            </w:r>
          </w:p>
        </w:tc>
        <w:tc>
          <w:tcPr>
            <w:tcW w:w="178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4</w:t>
            </w:r>
          </w:p>
        </w:tc>
        <w:tc>
          <w:tcPr>
            <w:tcW w:w="25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5</w:t>
            </w:r>
          </w:p>
        </w:tc>
        <w:tc>
          <w:tcPr>
            <w:tcW w:w="18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6</w:t>
            </w:r>
          </w:p>
        </w:tc>
        <w:tc>
          <w:tcPr>
            <w:tcW w:w="13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7</w:t>
            </w:r>
          </w:p>
        </w:tc>
        <w:tc>
          <w:tcPr>
            <w:tcW w:w="1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8</w:t>
            </w:r>
          </w:p>
        </w:tc>
        <w:tc>
          <w:tcPr>
            <w:tcW w:w="111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color w:val="auto"/>
                <w:sz w:val="24"/>
                <w:szCs w:val="24"/>
              </w:rPr>
            </w:pPr>
          </w:p>
        </w:tc>
      </w:tr>
      <w:tr w:rsidR="00A823B1" w:rsidRPr="00513FF8" w:rsidTr="002F0780">
        <w:trPr>
          <w:trHeight w:val="20"/>
          <w:jc w:val="center"/>
        </w:trPr>
        <w:tc>
          <w:tcPr>
            <w:tcW w:w="14597"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b/>
                <w:color w:val="auto"/>
                <w:sz w:val="24"/>
                <w:szCs w:val="24"/>
              </w:rPr>
              <w:t>Вид объекта: автомобильные дороги регионального или межмуниципального значения</w:t>
            </w:r>
          </w:p>
        </w:tc>
      </w:tr>
      <w:tr w:rsidR="00A823B1" w:rsidRPr="00513FF8" w:rsidTr="002F0780">
        <w:trPr>
          <w:trHeight w:val="20"/>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Р-7.2.2</w:t>
            </w:r>
          </w:p>
        </w:tc>
        <w:tc>
          <w:tcPr>
            <w:tcW w:w="12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602030302</w:t>
            </w:r>
          </w:p>
        </w:tc>
        <w:tc>
          <w:tcPr>
            <w:tcW w:w="23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Автомобильная дорога общего пользования регионального значения Улан-Удэ – Романовка – Чита</w:t>
            </w:r>
          </w:p>
        </w:tc>
        <w:tc>
          <w:tcPr>
            <w:tcW w:w="178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Обеспечение транспортного сообщения</w:t>
            </w:r>
          </w:p>
        </w:tc>
        <w:tc>
          <w:tcPr>
            <w:tcW w:w="25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Реконструкция, капитальный ремонт, ремонт автомобильной дороги Улан-Удэ – Романовка – Чита</w:t>
            </w:r>
          </w:p>
        </w:tc>
        <w:tc>
          <w:tcPr>
            <w:tcW w:w="18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Заиграевский район; Хоринский район; Еравнинский район; Баунтовский эвенкийский район</w:t>
            </w:r>
          </w:p>
        </w:tc>
        <w:tc>
          <w:tcPr>
            <w:tcW w:w="13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Расчетный срок</w:t>
            </w:r>
          </w:p>
        </w:tc>
        <w:tc>
          <w:tcPr>
            <w:tcW w:w="1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Охранная зона, санитарный разрыв;</w:t>
            </w:r>
          </w:p>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придорожная полоса – 50 м</w:t>
            </w:r>
          </w:p>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(Федеральный закон от 08.11.2007 № 257-ФЗ; приказ Минтранса Республики Бурятия от 13.05.2010 № 46)</w:t>
            </w:r>
          </w:p>
        </w:tc>
        <w:tc>
          <w:tcPr>
            <w:tcW w:w="111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w:t>
            </w:r>
          </w:p>
        </w:tc>
      </w:tr>
      <w:tr w:rsidR="00A823B1" w:rsidRPr="00513FF8" w:rsidTr="002F0780">
        <w:trPr>
          <w:trHeight w:val="20"/>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Р-7.2.8</w:t>
            </w:r>
          </w:p>
        </w:tc>
        <w:tc>
          <w:tcPr>
            <w:tcW w:w="124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602030302</w:t>
            </w:r>
          </w:p>
        </w:tc>
        <w:tc>
          <w:tcPr>
            <w:tcW w:w="23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 xml:space="preserve">Автомобильная дорога общего </w:t>
            </w:r>
            <w:r w:rsidRPr="00513FF8">
              <w:rPr>
                <w:rFonts w:ascii="Times New Roman" w:hAnsi="Times New Roman"/>
                <w:color w:val="auto"/>
                <w:sz w:val="24"/>
                <w:szCs w:val="24"/>
              </w:rPr>
              <w:lastRenderedPageBreak/>
              <w:t>пользования регионального значения Гортоповский мост – Верхние Тальцы – Хоринск</w:t>
            </w:r>
          </w:p>
        </w:tc>
        <w:tc>
          <w:tcPr>
            <w:tcW w:w="178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 xml:space="preserve">Обеспечение транспортного </w:t>
            </w:r>
            <w:r w:rsidRPr="00513FF8">
              <w:rPr>
                <w:rFonts w:ascii="Times New Roman" w:hAnsi="Times New Roman"/>
                <w:color w:val="auto"/>
                <w:sz w:val="24"/>
                <w:szCs w:val="24"/>
              </w:rPr>
              <w:lastRenderedPageBreak/>
              <w:t>сообщения</w:t>
            </w:r>
          </w:p>
        </w:tc>
        <w:tc>
          <w:tcPr>
            <w:tcW w:w="25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 xml:space="preserve">Реконструкция, капитальный ремонт, </w:t>
            </w:r>
            <w:r w:rsidRPr="00513FF8">
              <w:rPr>
                <w:rFonts w:ascii="Times New Roman" w:hAnsi="Times New Roman"/>
                <w:color w:val="auto"/>
                <w:sz w:val="24"/>
                <w:szCs w:val="24"/>
              </w:rPr>
              <w:lastRenderedPageBreak/>
              <w:t>ремонт автомобильной дороги Гортоповский мост – Верхние Тальцы – Хоринск</w:t>
            </w:r>
          </w:p>
        </w:tc>
        <w:tc>
          <w:tcPr>
            <w:tcW w:w="18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 xml:space="preserve">Заиграевский район; </w:t>
            </w:r>
            <w:r w:rsidRPr="00513FF8">
              <w:rPr>
                <w:rFonts w:ascii="Times New Roman" w:hAnsi="Times New Roman"/>
                <w:color w:val="auto"/>
                <w:sz w:val="24"/>
                <w:szCs w:val="24"/>
              </w:rPr>
              <w:lastRenderedPageBreak/>
              <w:t>Хоринский район</w:t>
            </w:r>
          </w:p>
        </w:tc>
        <w:tc>
          <w:tcPr>
            <w:tcW w:w="137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Расчетный срок</w:t>
            </w:r>
          </w:p>
        </w:tc>
        <w:tc>
          <w:tcPr>
            <w:tcW w:w="1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 xml:space="preserve">Охранная зона, </w:t>
            </w:r>
            <w:r w:rsidRPr="00513FF8">
              <w:rPr>
                <w:rFonts w:ascii="Times New Roman" w:hAnsi="Times New Roman"/>
                <w:color w:val="auto"/>
                <w:sz w:val="24"/>
                <w:szCs w:val="24"/>
              </w:rPr>
              <w:lastRenderedPageBreak/>
              <w:t>санитарный разрыв;</w:t>
            </w:r>
          </w:p>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придорожная полоса – 50 м</w:t>
            </w:r>
          </w:p>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(Федеральный закон от 08.11.2007 № 257-ФЗ; приказ Минтранса Республики Бурятия от 13.05.2010 № 46)</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w:t>
            </w:r>
          </w:p>
        </w:tc>
      </w:tr>
    </w:tbl>
    <w:p w:rsidR="00A823B1" w:rsidRPr="00513FF8" w:rsidRDefault="00A823B1" w:rsidP="00A823B1">
      <w:pPr>
        <w:sectPr w:rsidR="00A823B1" w:rsidRPr="00513FF8" w:rsidSect="00A823B1">
          <w:headerReference w:type="default" r:id="rId35"/>
          <w:footerReference w:type="default" r:id="rId36"/>
          <w:headerReference w:type="first" r:id="rId37"/>
          <w:footerReference w:type="first" r:id="rId38"/>
          <w:pgSz w:w="16838" w:h="11906" w:orient="landscape"/>
          <w:pgMar w:top="2127" w:right="1134" w:bottom="567" w:left="1134" w:header="708" w:footer="709" w:gutter="0"/>
          <w:cols w:space="720"/>
        </w:sectPr>
      </w:pPr>
    </w:p>
    <w:p w:rsidR="00A823B1" w:rsidRPr="00513FF8" w:rsidRDefault="00A823B1" w:rsidP="00A823B1">
      <w:pPr>
        <w:pStyle w:val="aff1"/>
        <w:spacing w:line="300" w:lineRule="auto"/>
        <w:jc w:val="center"/>
        <w:rPr>
          <w:rFonts w:ascii="Times New Roman" w:hAnsi="Times New Roman"/>
          <w:b/>
          <w:color w:val="auto"/>
          <w:sz w:val="24"/>
          <w:szCs w:val="24"/>
        </w:rPr>
      </w:pPr>
      <w:r w:rsidRPr="00513FF8">
        <w:rPr>
          <w:rFonts w:ascii="Times New Roman" w:hAnsi="Times New Roman"/>
          <w:b/>
          <w:color w:val="auto"/>
          <w:sz w:val="24"/>
          <w:szCs w:val="24"/>
        </w:rPr>
        <w:lastRenderedPageBreak/>
        <w:t>3. Зоны с особыми условиями использования территорий</w:t>
      </w:r>
    </w:p>
    <w:p w:rsidR="00A823B1" w:rsidRPr="00513FF8" w:rsidRDefault="00A823B1" w:rsidP="00A823B1">
      <w:pPr>
        <w:pStyle w:val="aff1"/>
        <w:spacing w:line="300" w:lineRule="auto"/>
        <w:jc w:val="both"/>
        <w:rPr>
          <w:rFonts w:ascii="Times New Roman" w:hAnsi="Times New Roman"/>
          <w:color w:val="auto"/>
          <w:sz w:val="24"/>
          <w:szCs w:val="24"/>
        </w:rPr>
      </w:pP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В силу статьи 104 Земельного кодекса ЗОУИТ устанавливаются в целях:</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1) защиты жизни и здоровья граждан;</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2) безопасной эксплуатации объектов транспорта, связи, энергетики, объектов обороны страны и безопасности государства;</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3) обеспечения сохранности объектов культурного наследия;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4)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color w:val="auto"/>
          <w:sz w:val="24"/>
          <w:szCs w:val="24"/>
        </w:rPr>
        <w:t>5) обеспечения обороны страны и безопасности государства.</w:t>
      </w:r>
    </w:p>
    <w:p w:rsidR="00A823B1" w:rsidRPr="00513FF8" w:rsidRDefault="00A823B1" w:rsidP="00A823B1">
      <w:pPr>
        <w:pStyle w:val="aff1"/>
        <w:spacing w:line="300" w:lineRule="auto"/>
        <w:jc w:val="center"/>
        <w:rPr>
          <w:rFonts w:ascii="Times New Roman" w:hAnsi="Times New Roman"/>
          <w:color w:val="auto"/>
          <w:sz w:val="24"/>
          <w:szCs w:val="24"/>
        </w:rPr>
      </w:pPr>
    </w:p>
    <w:p w:rsidR="00A823B1" w:rsidRPr="00513FF8" w:rsidRDefault="00A823B1" w:rsidP="00A823B1">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Перечень ЗОУИТ, устанавливаемых в связи с размещением</w:t>
      </w:r>
    </w:p>
    <w:p w:rsidR="00A823B1" w:rsidRPr="00513FF8" w:rsidRDefault="00A823B1" w:rsidP="00A823B1">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планируемых объектов на территории МО СП «Курбинское»</w:t>
      </w:r>
    </w:p>
    <w:p w:rsidR="00A823B1" w:rsidRPr="00513FF8" w:rsidRDefault="00A823B1" w:rsidP="00A823B1">
      <w:pPr>
        <w:pStyle w:val="aff1"/>
        <w:spacing w:line="300" w:lineRule="auto"/>
        <w:jc w:val="right"/>
        <w:rPr>
          <w:rFonts w:ascii="Times New Roman" w:hAnsi="Times New Roman"/>
          <w:color w:val="auto"/>
          <w:sz w:val="24"/>
          <w:szCs w:val="24"/>
        </w:rPr>
      </w:pPr>
      <w:r w:rsidRPr="00513FF8">
        <w:rPr>
          <w:rFonts w:ascii="Times New Roman" w:hAnsi="Times New Roman"/>
          <w:color w:val="auto"/>
          <w:sz w:val="24"/>
          <w:szCs w:val="24"/>
        </w:rPr>
        <w:t>таблица 3-1</w:t>
      </w:r>
    </w:p>
    <w:tbl>
      <w:tblPr>
        <w:tblpPr w:leftFromText="180" w:rightFromText="180" w:vertAnchor="text" w:tblpXSpec="center" w:tblpY="1"/>
        <w:tblOverlap w:val="neve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479"/>
        <w:gridCol w:w="1771"/>
        <w:gridCol w:w="5436"/>
      </w:tblGrid>
      <w:tr w:rsidR="00A823B1" w:rsidRPr="00513FF8" w:rsidTr="002F0780">
        <w:trPr>
          <w:trHeight w:val="20"/>
          <w:tblHeader/>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зоны</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bCs/>
                <w:color w:val="auto"/>
                <w:sz w:val="24"/>
                <w:szCs w:val="24"/>
              </w:rPr>
            </w:pPr>
            <w:r w:rsidRPr="00513FF8">
              <w:rPr>
                <w:rFonts w:ascii="Times New Roman" w:hAnsi="Times New Roman"/>
                <w:b/>
                <w:bCs/>
                <w:color w:val="auto"/>
                <w:sz w:val="24"/>
                <w:szCs w:val="24"/>
              </w:rPr>
              <w:t>Размер ограничения,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и реквизиты нормативного документа</w:t>
            </w:r>
          </w:p>
        </w:tc>
      </w:tr>
      <w:tr w:rsidR="00A823B1" w:rsidRPr="00513FF8" w:rsidTr="002F0780">
        <w:trPr>
          <w:trHeight w:val="20"/>
          <w:tblHeader/>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1</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2</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3</w:t>
            </w:r>
          </w:p>
        </w:tc>
      </w:tr>
      <w:tr w:rsidR="00A823B1" w:rsidRPr="00513FF8" w:rsidTr="002F0780">
        <w:trPr>
          <w:trHeight w:val="20"/>
          <w:tblHeader/>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Придорожная полоса</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50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Федеральный закон от 08.11.2007</w:t>
            </w:r>
          </w:p>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Приказ Министерства по развитию транспорта, энергетики и дорожного хозяйства Республики Бурятия от 13.05.2010 № 46.</w:t>
            </w:r>
          </w:p>
        </w:tc>
      </w:tr>
      <w:tr w:rsidR="00A823B1" w:rsidRPr="00513FF8" w:rsidTr="002F0780">
        <w:trPr>
          <w:trHeight w:val="20"/>
          <w:tblHeader/>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lastRenderedPageBreak/>
              <w:t>Санитарно-</w:t>
            </w:r>
          </w:p>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защитные зоны</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Свалки ТБО – 500 м;</w:t>
            </w:r>
          </w:p>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 xml:space="preserve">Очистные сооружения – 300 м; </w:t>
            </w:r>
          </w:p>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Автозаправоч-ные станции, объекты малого предпринимательства, котельные – 100 м;</w:t>
            </w:r>
          </w:p>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 xml:space="preserve"> Сельские кладбища – 50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СанПиН 2.2.1/2.1.1.1200-03 «Санитарно-защитные зоны и санитарная классификация предприятий, сооружений и иных объектов», СП 42.13330.2016 «СНиП 2.07.01-89* Градостроительство. Планировка и застройка городских и сельских поселений»</w:t>
            </w:r>
          </w:p>
        </w:tc>
      </w:tr>
      <w:tr w:rsidR="00A823B1" w:rsidRPr="00513FF8" w:rsidTr="002F0780">
        <w:trPr>
          <w:trHeight w:val="20"/>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20 м,</w:t>
            </w:r>
          </w:p>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15 м,</w:t>
            </w:r>
          </w:p>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10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Постановление Правительства РФ от 24.02.2009 №3 160</w:t>
            </w:r>
          </w:p>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823B1" w:rsidRPr="00513FF8" w:rsidTr="002F0780">
        <w:trPr>
          <w:trHeight w:val="20"/>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Водоохранная зона</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50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eastAsia="Calibri" w:hAnsi="Times New Roman"/>
                <w:color w:val="auto"/>
                <w:sz w:val="24"/>
                <w:szCs w:val="24"/>
                <w:lang w:eastAsia="en-US"/>
              </w:rPr>
            </w:pPr>
            <w:r w:rsidRPr="00513FF8">
              <w:rPr>
                <w:rFonts w:ascii="Times New Roman" w:eastAsia="Calibri" w:hAnsi="Times New Roman"/>
                <w:color w:val="auto"/>
                <w:sz w:val="24"/>
                <w:szCs w:val="24"/>
                <w:lang w:eastAsia="en-US"/>
              </w:rPr>
              <w:t>Статья 65. Водного кодекса</w:t>
            </w:r>
          </w:p>
        </w:tc>
      </w:tr>
      <w:tr w:rsidR="00A823B1" w:rsidRPr="00513FF8" w:rsidTr="002F0780">
        <w:trPr>
          <w:trHeight w:val="20"/>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Прибрежная защитная полоса</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100 – 200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eastAsia="Calibri" w:hAnsi="Times New Roman"/>
                <w:color w:val="auto"/>
                <w:sz w:val="24"/>
                <w:szCs w:val="24"/>
                <w:lang w:eastAsia="en-US"/>
              </w:rPr>
              <w:t>Статья 65. Водного кодекса</w:t>
            </w:r>
          </w:p>
        </w:tc>
      </w:tr>
      <w:tr w:rsidR="00A823B1" w:rsidRPr="00513FF8" w:rsidTr="002F0780">
        <w:trPr>
          <w:trHeight w:val="20"/>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eastAsia="Calibri" w:hAnsi="Times New Roman"/>
                <w:color w:val="auto"/>
                <w:sz w:val="24"/>
                <w:szCs w:val="24"/>
                <w:lang w:eastAsia="en-US"/>
              </w:rPr>
              <w:t>Зона затопления и подтопления</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lang w:eastAsia="en-US"/>
              </w:rPr>
              <w:t>р. Курба</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eastAsia="Calibri" w:hAnsi="Times New Roman"/>
                <w:color w:val="auto"/>
                <w:sz w:val="24"/>
                <w:szCs w:val="24"/>
                <w:lang w:eastAsia="en-US"/>
              </w:rPr>
            </w:pPr>
            <w:r w:rsidRPr="00513FF8">
              <w:rPr>
                <w:rFonts w:ascii="Times New Roman" w:eastAsia="Calibri" w:hAnsi="Times New Roman"/>
                <w:color w:val="auto"/>
                <w:sz w:val="24"/>
                <w:szCs w:val="24"/>
                <w:lang w:eastAsia="en-US"/>
              </w:rPr>
              <w:t>Статья 67.1. Водного кодекса</w:t>
            </w:r>
          </w:p>
          <w:p w:rsidR="00A823B1" w:rsidRPr="00513FF8" w:rsidRDefault="00A823B1" w:rsidP="002F0780">
            <w:pPr>
              <w:pStyle w:val="aff1"/>
              <w:jc w:val="center"/>
              <w:rPr>
                <w:rFonts w:ascii="Times New Roman" w:hAnsi="Times New Roman"/>
                <w:color w:val="auto"/>
                <w:sz w:val="24"/>
                <w:szCs w:val="24"/>
              </w:rPr>
            </w:pPr>
            <w:r w:rsidRPr="00513FF8">
              <w:rPr>
                <w:rFonts w:ascii="Times New Roman" w:eastAsia="Calibri" w:hAnsi="Times New Roman"/>
                <w:color w:val="auto"/>
                <w:sz w:val="24"/>
                <w:szCs w:val="24"/>
                <w:lang w:eastAsia="en-US"/>
              </w:rPr>
              <w:t>Приказ Енисейского бассейнового водного управления Федерального агентства водных ресурсов от 13.11.2023 № 289</w:t>
            </w:r>
          </w:p>
        </w:tc>
      </w:tr>
      <w:tr w:rsidR="00A823B1" w:rsidRPr="00513FF8" w:rsidTr="002F0780">
        <w:trPr>
          <w:trHeight w:val="20"/>
        </w:trPr>
        <w:tc>
          <w:tcPr>
            <w:tcW w:w="24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eastAsia="Calibri" w:hAnsi="Times New Roman"/>
                <w:color w:val="auto"/>
                <w:sz w:val="24"/>
                <w:szCs w:val="24"/>
                <w:lang w:eastAsia="en-US"/>
              </w:rPr>
            </w:pPr>
            <w:r w:rsidRPr="00513FF8">
              <w:rPr>
                <w:rFonts w:ascii="Times New Roman" w:eastAsia="Calibri" w:hAnsi="Times New Roman"/>
                <w:color w:val="auto"/>
                <w:sz w:val="24"/>
                <w:szCs w:val="24"/>
                <w:lang w:eastAsia="en-US"/>
              </w:rPr>
              <w:t>Защитная зона объекта культурного наследия</w:t>
            </w:r>
          </w:p>
        </w:tc>
        <w:tc>
          <w:tcPr>
            <w:tcW w:w="17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lang w:eastAsia="en-US"/>
              </w:rPr>
            </w:pPr>
            <w:r w:rsidRPr="00513FF8">
              <w:rPr>
                <w:rFonts w:ascii="Times New Roman" w:hAnsi="Times New Roman"/>
                <w:color w:val="auto"/>
                <w:sz w:val="24"/>
                <w:szCs w:val="24"/>
                <w:lang w:eastAsia="en-US"/>
              </w:rPr>
              <w:t>100 м</w:t>
            </w:r>
          </w:p>
        </w:tc>
        <w:tc>
          <w:tcPr>
            <w:tcW w:w="54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eastAsia="Calibri" w:hAnsi="Times New Roman"/>
                <w:color w:val="auto"/>
                <w:sz w:val="24"/>
                <w:szCs w:val="24"/>
                <w:lang w:eastAsia="en-US"/>
              </w:rPr>
            </w:pPr>
            <w:r w:rsidRPr="00513FF8">
              <w:rPr>
                <w:rFonts w:ascii="Times New Roman" w:eastAsia="Calibri" w:hAnsi="Times New Roman"/>
                <w:color w:val="auto"/>
                <w:sz w:val="24"/>
                <w:szCs w:val="24"/>
                <w:lang w:eastAsia="en-US"/>
              </w:rPr>
              <w:t>Федеральный закон от 25.06.2002 №73-ФЗ «Об объектах культурного наследия (памятниках истории и культуры) народов Российской Федерации»</w:t>
            </w:r>
          </w:p>
        </w:tc>
      </w:tr>
    </w:tbl>
    <w:p w:rsidR="00A823B1" w:rsidRPr="00513FF8" w:rsidRDefault="00A823B1" w:rsidP="00A823B1">
      <w:pPr>
        <w:pStyle w:val="aff1"/>
        <w:spacing w:line="300" w:lineRule="auto"/>
        <w:ind w:firstLine="404"/>
        <w:jc w:val="center"/>
        <w:rPr>
          <w:rFonts w:ascii="Times New Roman" w:hAnsi="Times New Roman"/>
          <w:b/>
          <w:color w:val="auto"/>
          <w:sz w:val="24"/>
          <w:szCs w:val="24"/>
        </w:rPr>
      </w:pPr>
    </w:p>
    <w:p w:rsidR="00A823B1" w:rsidRPr="00513FF8" w:rsidRDefault="00A823B1" w:rsidP="00A823B1">
      <w:pPr>
        <w:pStyle w:val="aff1"/>
        <w:spacing w:line="300" w:lineRule="auto"/>
        <w:ind w:firstLine="404"/>
        <w:jc w:val="center"/>
        <w:rPr>
          <w:rFonts w:ascii="Times New Roman" w:hAnsi="Times New Roman"/>
          <w:b/>
          <w:color w:val="auto"/>
          <w:sz w:val="24"/>
          <w:szCs w:val="24"/>
        </w:rPr>
      </w:pPr>
      <w:r w:rsidRPr="00513FF8">
        <w:rPr>
          <w:rFonts w:ascii="Times New Roman" w:hAnsi="Times New Roman"/>
          <w:b/>
          <w:color w:val="auto"/>
          <w:sz w:val="24"/>
          <w:szCs w:val="24"/>
        </w:rPr>
        <w:t>4. Виды и параметры функциональных зон</w:t>
      </w:r>
    </w:p>
    <w:p w:rsidR="00A823B1" w:rsidRPr="00513FF8" w:rsidRDefault="00A823B1" w:rsidP="00A823B1">
      <w:pPr>
        <w:pStyle w:val="aff1"/>
        <w:spacing w:line="300" w:lineRule="auto"/>
        <w:jc w:val="both"/>
        <w:rPr>
          <w:rFonts w:ascii="Times New Roman" w:hAnsi="Times New Roman"/>
          <w:color w:val="auto"/>
          <w:sz w:val="24"/>
          <w:szCs w:val="24"/>
        </w:rPr>
      </w:pPr>
    </w:p>
    <w:p w:rsidR="00A823B1" w:rsidRPr="00513FF8" w:rsidRDefault="00A823B1" w:rsidP="00A823B1">
      <w:pPr>
        <w:pStyle w:val="aff1"/>
        <w:spacing w:line="300" w:lineRule="auto"/>
        <w:ind w:firstLine="404"/>
        <w:jc w:val="both"/>
        <w:rPr>
          <w:rFonts w:ascii="Times New Roman" w:hAnsi="Times New Roman"/>
          <w:b/>
          <w:color w:val="auto"/>
          <w:sz w:val="24"/>
          <w:szCs w:val="24"/>
        </w:rPr>
      </w:pPr>
      <w:r w:rsidRPr="00513FF8">
        <w:rPr>
          <w:rFonts w:ascii="Times New Roman" w:hAnsi="Times New Roman"/>
          <w:b/>
          <w:color w:val="auto"/>
          <w:sz w:val="24"/>
          <w:szCs w:val="24"/>
        </w:rPr>
        <w:lastRenderedPageBreak/>
        <w:t>4.1. Виды функциональных зон</w:t>
      </w:r>
    </w:p>
    <w:p w:rsidR="00A823B1" w:rsidRPr="00513FF8" w:rsidRDefault="00A823B1" w:rsidP="00A823B1">
      <w:pPr>
        <w:pStyle w:val="aff1"/>
        <w:spacing w:line="300" w:lineRule="auto"/>
        <w:ind w:firstLine="404"/>
        <w:jc w:val="both"/>
        <w:rPr>
          <w:rFonts w:ascii="Times New Roman" w:hAnsi="Times New Roman"/>
          <w:b/>
          <w:color w:val="auto"/>
          <w:sz w:val="24"/>
          <w:szCs w:val="24"/>
        </w:rPr>
      </w:pPr>
      <w:r w:rsidRPr="00513FF8">
        <w:rPr>
          <w:rFonts w:ascii="Times New Roman" w:hAnsi="Times New Roman"/>
          <w:b/>
          <w:color w:val="auto"/>
          <w:sz w:val="24"/>
          <w:szCs w:val="24"/>
        </w:rPr>
        <w:t>Жилые зоны:</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i/>
          <w:color w:val="auto"/>
          <w:sz w:val="24"/>
          <w:szCs w:val="24"/>
        </w:rPr>
        <w:t>Жилые зоны</w:t>
      </w:r>
      <w:r w:rsidRPr="00513FF8">
        <w:rPr>
          <w:rFonts w:ascii="Times New Roman" w:hAnsi="Times New Roman"/>
          <w:color w:val="auto"/>
          <w:sz w:val="24"/>
          <w:szCs w:val="24"/>
        </w:rPr>
        <w:t xml:space="preserve"> -  Такие зоны предназначены для застройки многоквартирными жилыми домами, жилыми домами малой и средней этажности, индивидуальными жилыми домами с приусадебными земельными участками, отдельно стоящими и встроено-пристроенными объектами обслуживания жилой застройки (объекты хранения автотранспорта, гаражи, стоянки, объекты коммунального обслуживания и предоставления коммунальных услуг, объекты по обеспечению пожарной безопасности, объекты социального обслуживания,  объекты бытового обслуживания, объекты амбулаторно-поликлинического обслуживания, объекты дошкольного, начального и среднего общего образования, объекты культуры, магазины, объекты отдыха и рекреации, объекты спорта, объекты религиозного назначения, культовые объекты, объекты, связанные с проживанием граждан и не оказывающие негативного воздействия на окружающую среду), озелененные территории общего пользования и иные озелененные территории,  объекты немагистральной улично-дорожной сети, объекты инженерной инфраструктуры.</w:t>
      </w:r>
    </w:p>
    <w:p w:rsidR="00A823B1" w:rsidRPr="00513FF8" w:rsidRDefault="00A823B1" w:rsidP="00A823B1">
      <w:pPr>
        <w:pStyle w:val="aff1"/>
        <w:spacing w:line="300" w:lineRule="auto"/>
        <w:ind w:firstLine="404"/>
        <w:jc w:val="both"/>
        <w:rPr>
          <w:rFonts w:ascii="Times New Roman" w:hAnsi="Times New Roman"/>
          <w:b/>
          <w:color w:val="auto"/>
          <w:sz w:val="24"/>
          <w:szCs w:val="24"/>
        </w:rPr>
      </w:pPr>
      <w:r w:rsidRPr="00513FF8">
        <w:rPr>
          <w:rFonts w:ascii="Times New Roman" w:hAnsi="Times New Roman"/>
          <w:b/>
          <w:color w:val="auto"/>
          <w:sz w:val="24"/>
          <w:szCs w:val="24"/>
        </w:rPr>
        <w:t>Общественно-деловые зоны:</w:t>
      </w:r>
    </w:p>
    <w:p w:rsidR="00A823B1" w:rsidRPr="00513FF8" w:rsidRDefault="00A823B1" w:rsidP="00A823B1">
      <w:pPr>
        <w:pStyle w:val="aff1"/>
        <w:spacing w:line="276" w:lineRule="auto"/>
        <w:ind w:firstLine="402"/>
        <w:jc w:val="both"/>
        <w:rPr>
          <w:rFonts w:ascii="Times New Roman" w:hAnsi="Times New Roman"/>
          <w:color w:val="auto"/>
          <w:sz w:val="24"/>
          <w:szCs w:val="24"/>
        </w:rPr>
      </w:pPr>
      <w:r w:rsidRPr="00513FF8">
        <w:rPr>
          <w:rFonts w:ascii="Times New Roman" w:hAnsi="Times New Roman"/>
          <w:i/>
          <w:color w:val="auto"/>
          <w:sz w:val="24"/>
          <w:szCs w:val="24"/>
        </w:rPr>
        <w:t>Общественно-деловая зона</w:t>
      </w:r>
      <w:r w:rsidRPr="00513FF8">
        <w:rPr>
          <w:rFonts w:ascii="Times New Roman" w:hAnsi="Times New Roman"/>
          <w:color w:val="auto"/>
          <w:sz w:val="24"/>
          <w:szCs w:val="24"/>
        </w:rPr>
        <w:t xml:space="preserve"> - для размещения объектов общегородского центра, объектов делового, общественного и коммерческого назначения, объектов торговли, объектов общественного питания, объектов коммунально-бытового назначения, объектов обслуживания объектов, необходимых для осуществления производственной и предпринимательской деятельности, объектов дошкольных образовательных организаций,  объектов общеобразовательных организаций и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(общественно опасным) поведением, объектов научных организаций,  объектов культуры и искусства,  объектов здравоохранения, объектов социального назначения, объектов физической культуры и массового спорта, культовых зданий и сооружений,  общественной застройки иных видов. В общественно-деловой зоне допускается размещение иных видов согласно градостроительному регламенту.</w:t>
      </w:r>
    </w:p>
    <w:p w:rsidR="00A823B1" w:rsidRPr="00513FF8" w:rsidRDefault="00A823B1" w:rsidP="00A823B1">
      <w:pPr>
        <w:pStyle w:val="aff1"/>
        <w:spacing w:line="300" w:lineRule="auto"/>
        <w:ind w:firstLine="404"/>
        <w:jc w:val="both"/>
        <w:rPr>
          <w:rFonts w:ascii="Times New Roman" w:hAnsi="Times New Roman"/>
          <w:i/>
          <w:color w:val="auto"/>
          <w:sz w:val="24"/>
          <w:szCs w:val="24"/>
          <w:highlight w:val="white"/>
        </w:rPr>
      </w:pPr>
      <w:r w:rsidRPr="00513FF8">
        <w:rPr>
          <w:rFonts w:ascii="Times New Roman" w:hAnsi="Times New Roman"/>
          <w:b/>
          <w:color w:val="auto"/>
          <w:sz w:val="24"/>
          <w:szCs w:val="24"/>
        </w:rPr>
        <w:t>Производственные зоны, зоны инженерной и транспортной инфраструктур:</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i/>
          <w:color w:val="auto"/>
          <w:sz w:val="24"/>
          <w:szCs w:val="24"/>
          <w:highlight w:val="white"/>
        </w:rPr>
        <w:t>Производственные зоны, зоны инженерной и транспортной инфраструктур</w:t>
      </w:r>
      <w:r w:rsidRPr="00513FF8">
        <w:rPr>
          <w:rFonts w:ascii="Times New Roman" w:hAnsi="Times New Roman"/>
          <w:color w:val="auto"/>
          <w:sz w:val="24"/>
          <w:szCs w:val="24"/>
        </w:rPr>
        <w:t xml:space="preserve"> - В зоне размещаются объекты производственной деятельности, объекты для хранения и переработки сельскохозяйственной продукции,  объекты коммунально-складского назначения, объекты коммунального обслуживания и предоставления коммунальных услуг, объекты инженерной инфраструктуры, объекты транспортной инфраструктуры, объекты трубопроводного транспорта, отдельные объекты общественного назначения, озелененные территории общего пользования и иные озелененные территории, улично-дорожная сеть,  объекты немагистральной улично-дорожной сети, зелененные территории общего пользования и иные озелененные территории.</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i/>
          <w:color w:val="auto"/>
          <w:sz w:val="24"/>
          <w:szCs w:val="24"/>
          <w:highlight w:val="white"/>
        </w:rPr>
        <w:lastRenderedPageBreak/>
        <w:t>Производственная зона</w:t>
      </w:r>
      <w:r w:rsidRPr="00513FF8">
        <w:rPr>
          <w:rFonts w:ascii="Times New Roman" w:hAnsi="Times New Roman"/>
          <w:color w:val="auto"/>
          <w:sz w:val="24"/>
          <w:szCs w:val="24"/>
        </w:rPr>
        <w:t xml:space="preserve"> - для размещения производственных объектов с различными нормативами воздействия на окружающую среду, для размещения коммунальных и складских объектов, объектов жилищно-коммунального хозяйства, объектов транспорта, объектов оптовой торговли. Также возможно размещение иных объектов согласно градостроительному регламенту.</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i/>
          <w:color w:val="auto"/>
          <w:sz w:val="24"/>
          <w:szCs w:val="24"/>
        </w:rPr>
        <w:t>Зона инженерной инфраструктуры</w:t>
      </w:r>
      <w:r w:rsidRPr="00513FF8">
        <w:rPr>
          <w:rFonts w:ascii="Times New Roman" w:hAnsi="Times New Roman"/>
          <w:color w:val="auto"/>
          <w:sz w:val="24"/>
          <w:szCs w:val="24"/>
        </w:rPr>
        <w:t xml:space="preserve"> - для размещения объектов водоснабжения, объектов водоотведения, объектов теплоснабжения, объектов газоснабжения, объектов электроснабжения, объектов связи и инженерной инфраструктуры иных видов. Также возможно размещение иных объектов согласно градостроительному регламенту.</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i/>
          <w:color w:val="auto"/>
          <w:sz w:val="24"/>
          <w:szCs w:val="24"/>
        </w:rPr>
        <w:t>Зона наземного транспорта</w:t>
      </w:r>
      <w:r w:rsidRPr="00513FF8">
        <w:rPr>
          <w:rFonts w:ascii="Times New Roman" w:hAnsi="Times New Roman"/>
          <w:color w:val="auto"/>
          <w:sz w:val="24"/>
          <w:szCs w:val="24"/>
        </w:rPr>
        <w:t xml:space="preserve"> - в зоне размещаются  объекты транспортной инфраструктуры, в том числе  объекты немагистральной улично-дорожной сети, связанные с ними сооружения, придорожные стоянки транспортных средств, объекты, предназначенные для размещения постов внутренних дел, ответственных за безопасность дорожного движения, объекты автомобильного транспорта, объекты железнодорожного транспорта, погрузочно-разгрузочные площадки, прирельсовые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озелененные территории общего пользования и иные озелененные территории.</w:t>
      </w:r>
    </w:p>
    <w:p w:rsidR="00A823B1" w:rsidRPr="00513FF8" w:rsidRDefault="00A823B1" w:rsidP="00A823B1">
      <w:pPr>
        <w:pStyle w:val="aff1"/>
        <w:spacing w:line="300" w:lineRule="auto"/>
        <w:ind w:firstLine="404"/>
        <w:jc w:val="both"/>
        <w:rPr>
          <w:rFonts w:ascii="Times New Roman" w:hAnsi="Times New Roman"/>
          <w:b/>
          <w:color w:val="auto"/>
          <w:sz w:val="24"/>
          <w:szCs w:val="24"/>
        </w:rPr>
      </w:pPr>
      <w:r w:rsidRPr="00513FF8">
        <w:rPr>
          <w:rFonts w:ascii="Times New Roman" w:hAnsi="Times New Roman"/>
          <w:b/>
          <w:color w:val="auto"/>
          <w:sz w:val="24"/>
          <w:szCs w:val="24"/>
        </w:rPr>
        <w:t>Зоны рекреационного назначения:</w:t>
      </w:r>
    </w:p>
    <w:p w:rsidR="00A823B1" w:rsidRPr="00513FF8" w:rsidRDefault="00A823B1" w:rsidP="00A823B1">
      <w:pPr>
        <w:pStyle w:val="aff1"/>
        <w:spacing w:line="276" w:lineRule="auto"/>
        <w:ind w:firstLine="402"/>
        <w:jc w:val="both"/>
        <w:rPr>
          <w:rFonts w:ascii="Times New Roman" w:hAnsi="Times New Roman"/>
          <w:color w:val="auto"/>
          <w:sz w:val="24"/>
          <w:szCs w:val="24"/>
        </w:rPr>
      </w:pPr>
      <w:r w:rsidRPr="00513FF8">
        <w:rPr>
          <w:rFonts w:ascii="Times New Roman" w:hAnsi="Times New Roman"/>
          <w:i/>
          <w:color w:val="auto"/>
          <w:sz w:val="24"/>
          <w:szCs w:val="24"/>
        </w:rPr>
        <w:t>Зона рекреационного назначения</w:t>
      </w:r>
      <w:r w:rsidRPr="00513FF8">
        <w:rPr>
          <w:rFonts w:ascii="Times New Roman" w:hAnsi="Times New Roman"/>
          <w:color w:val="auto"/>
          <w:sz w:val="24"/>
          <w:szCs w:val="24"/>
        </w:rPr>
        <w:t>– для размещения лесов, в том числе городских, скверов, парков, городских садов, прудов, озер, водохранилищ, для размещения объектов для отдыха граждан и туризма.</w:t>
      </w:r>
    </w:p>
    <w:p w:rsidR="00A823B1" w:rsidRPr="00513FF8" w:rsidRDefault="00A823B1" w:rsidP="00A823B1">
      <w:pPr>
        <w:pStyle w:val="aff1"/>
        <w:spacing w:line="276" w:lineRule="auto"/>
        <w:ind w:firstLine="402"/>
        <w:jc w:val="both"/>
        <w:rPr>
          <w:rFonts w:ascii="Times New Roman" w:hAnsi="Times New Roman"/>
          <w:color w:val="auto"/>
          <w:sz w:val="24"/>
          <w:szCs w:val="24"/>
        </w:rPr>
      </w:pPr>
      <w:r w:rsidRPr="00513FF8">
        <w:rPr>
          <w:rFonts w:ascii="Times New Roman" w:hAnsi="Times New Roman"/>
          <w:i/>
          <w:color w:val="auto"/>
          <w:sz w:val="24"/>
          <w:szCs w:val="24"/>
        </w:rPr>
        <w:t>Зона лесов</w:t>
      </w:r>
      <w:r w:rsidRPr="00513FF8">
        <w:rPr>
          <w:rFonts w:ascii="Times New Roman" w:hAnsi="Times New Roman"/>
          <w:color w:val="auto"/>
          <w:sz w:val="24"/>
          <w:szCs w:val="24"/>
        </w:rPr>
        <w:t xml:space="preserve"> предназначена для размещения лесов государственного лесного фонда.</w:t>
      </w:r>
    </w:p>
    <w:p w:rsidR="00A823B1" w:rsidRPr="00513FF8" w:rsidRDefault="00A823B1" w:rsidP="00A823B1">
      <w:pPr>
        <w:pStyle w:val="aff1"/>
        <w:spacing w:line="300" w:lineRule="auto"/>
        <w:ind w:firstLine="404"/>
        <w:jc w:val="both"/>
        <w:rPr>
          <w:rFonts w:ascii="Times New Roman" w:hAnsi="Times New Roman"/>
          <w:b/>
          <w:color w:val="auto"/>
          <w:sz w:val="24"/>
          <w:szCs w:val="24"/>
          <w:highlight w:val="white"/>
        </w:rPr>
      </w:pPr>
      <w:r w:rsidRPr="00513FF8">
        <w:rPr>
          <w:rFonts w:ascii="Times New Roman" w:hAnsi="Times New Roman"/>
          <w:b/>
          <w:color w:val="auto"/>
          <w:sz w:val="24"/>
          <w:szCs w:val="24"/>
          <w:highlight w:val="white"/>
        </w:rPr>
        <w:t>Зоны сельскохозяйственного использования:</w:t>
      </w:r>
    </w:p>
    <w:p w:rsidR="00A823B1" w:rsidRPr="00513FF8" w:rsidRDefault="00A823B1" w:rsidP="00A823B1">
      <w:pPr>
        <w:pStyle w:val="aff1"/>
        <w:spacing w:line="276" w:lineRule="auto"/>
        <w:ind w:firstLine="402"/>
        <w:jc w:val="both"/>
        <w:rPr>
          <w:rFonts w:ascii="Times New Roman" w:hAnsi="Times New Roman"/>
          <w:i/>
          <w:color w:val="auto"/>
          <w:sz w:val="24"/>
          <w:szCs w:val="24"/>
        </w:rPr>
      </w:pPr>
      <w:r w:rsidRPr="00513FF8">
        <w:rPr>
          <w:rFonts w:ascii="Times New Roman" w:hAnsi="Times New Roman"/>
          <w:i/>
          <w:color w:val="auto"/>
          <w:sz w:val="24"/>
          <w:szCs w:val="24"/>
        </w:rPr>
        <w:t>Зона сельскохозяйственных угодий –</w:t>
      </w:r>
      <w:r w:rsidRPr="00513FF8">
        <w:rPr>
          <w:rFonts w:ascii="Times New Roman" w:hAnsi="Times New Roman"/>
          <w:color w:val="auto"/>
          <w:sz w:val="24"/>
          <w:szCs w:val="24"/>
        </w:rPr>
        <w:t xml:space="preserve"> для размещения сельскохозяйственных угодий, земель, занятых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 мина водотоках и используемыми в целях осуществления прудовой аквакультуры), для размещения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823B1" w:rsidRPr="00513FF8" w:rsidRDefault="00A823B1" w:rsidP="00A823B1">
      <w:pPr>
        <w:pStyle w:val="aff1"/>
        <w:spacing w:line="300" w:lineRule="auto"/>
        <w:ind w:firstLine="404"/>
        <w:jc w:val="both"/>
        <w:rPr>
          <w:rFonts w:ascii="Times New Roman" w:hAnsi="Times New Roman"/>
          <w:b/>
          <w:color w:val="auto"/>
          <w:sz w:val="24"/>
          <w:szCs w:val="24"/>
        </w:rPr>
      </w:pPr>
      <w:r w:rsidRPr="00513FF8">
        <w:rPr>
          <w:rFonts w:ascii="Times New Roman" w:hAnsi="Times New Roman"/>
          <w:b/>
          <w:color w:val="auto"/>
          <w:sz w:val="24"/>
          <w:szCs w:val="24"/>
        </w:rPr>
        <w:t>Зона специального назначения:</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i/>
          <w:color w:val="auto"/>
          <w:sz w:val="24"/>
          <w:szCs w:val="24"/>
        </w:rPr>
        <w:t xml:space="preserve">Зона кладбищ </w:t>
      </w:r>
      <w:r w:rsidRPr="00513FF8">
        <w:rPr>
          <w:rFonts w:ascii="Times New Roman" w:hAnsi="Times New Roman"/>
          <w:color w:val="auto"/>
          <w:sz w:val="24"/>
          <w:szCs w:val="24"/>
        </w:rPr>
        <w:t>– для размещения кладбищ, крематориев и мест захоронения; размещения соответствующих культовых сооружений; осуществления деятельности по производству продукции ритуально-обрядового назначения.</w:t>
      </w:r>
    </w:p>
    <w:p w:rsidR="00A823B1" w:rsidRPr="00513FF8" w:rsidRDefault="00A823B1" w:rsidP="00A823B1">
      <w:pPr>
        <w:pStyle w:val="aff1"/>
        <w:spacing w:line="300" w:lineRule="auto"/>
        <w:ind w:firstLine="404"/>
        <w:jc w:val="both"/>
        <w:rPr>
          <w:rFonts w:ascii="Times New Roman" w:hAnsi="Times New Roman"/>
          <w:color w:val="auto"/>
          <w:sz w:val="24"/>
          <w:szCs w:val="24"/>
        </w:rPr>
      </w:pPr>
      <w:r w:rsidRPr="00513FF8">
        <w:rPr>
          <w:rFonts w:ascii="Times New Roman" w:hAnsi="Times New Roman"/>
          <w:i/>
          <w:iCs/>
          <w:color w:val="auto"/>
          <w:sz w:val="24"/>
          <w:szCs w:val="24"/>
        </w:rPr>
        <w:t>Зона размещения отходов</w:t>
      </w:r>
      <w:r w:rsidRPr="00513FF8">
        <w:rPr>
          <w:rFonts w:ascii="Times New Roman" w:hAnsi="Times New Roman"/>
          <w:color w:val="auto"/>
          <w:sz w:val="24"/>
          <w:szCs w:val="24"/>
        </w:rPr>
        <w:t xml:space="preserve"> - для размещения, хранения, захоронения, утилизации, накопления, обработки, обезвреживания отходов производства и потребления, медицинских отходов, биологических отходов, радиоактивных отходов, веществ, разрушающих озоновый </w:t>
      </w:r>
      <w:r w:rsidRPr="00513FF8">
        <w:rPr>
          <w:rFonts w:ascii="Times New Roman" w:hAnsi="Times New Roman"/>
          <w:color w:val="auto"/>
          <w:sz w:val="24"/>
          <w:szCs w:val="24"/>
        </w:rPr>
        <w:lastRenderedPageBreak/>
        <w:t xml:space="preserve">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w:t>
      </w:r>
    </w:p>
    <w:p w:rsidR="00A823B1" w:rsidRPr="00513FF8" w:rsidRDefault="00A823B1" w:rsidP="00A823B1">
      <w:pPr>
        <w:pStyle w:val="aff1"/>
        <w:spacing w:line="300" w:lineRule="auto"/>
        <w:ind w:firstLine="404"/>
        <w:jc w:val="both"/>
        <w:rPr>
          <w:rFonts w:ascii="Times New Roman" w:hAnsi="Times New Roman"/>
          <w:color w:val="auto"/>
          <w:sz w:val="24"/>
          <w:szCs w:val="24"/>
        </w:rPr>
      </w:pPr>
      <w:r w:rsidRPr="00513FF8">
        <w:rPr>
          <w:rFonts w:ascii="Times New Roman" w:hAnsi="Times New Roman"/>
          <w:color w:val="auto"/>
          <w:sz w:val="24"/>
          <w:szCs w:val="24"/>
        </w:rPr>
        <w:t>Также возможно размещение иных объектов согласно градостроительному регламенту.</w:t>
      </w:r>
    </w:p>
    <w:p w:rsidR="00A823B1" w:rsidRPr="00513FF8" w:rsidRDefault="00A823B1" w:rsidP="00A823B1">
      <w:pPr>
        <w:pStyle w:val="aff1"/>
        <w:spacing w:line="300" w:lineRule="auto"/>
        <w:ind w:firstLine="404"/>
        <w:jc w:val="both"/>
        <w:rPr>
          <w:rFonts w:ascii="Times New Roman" w:hAnsi="Times New Roman"/>
          <w:b/>
          <w:color w:val="auto"/>
          <w:sz w:val="24"/>
          <w:szCs w:val="24"/>
        </w:rPr>
      </w:pPr>
      <w:r w:rsidRPr="00513FF8">
        <w:rPr>
          <w:rFonts w:ascii="Times New Roman" w:hAnsi="Times New Roman"/>
          <w:b/>
          <w:color w:val="auto"/>
          <w:sz w:val="24"/>
          <w:szCs w:val="24"/>
        </w:rPr>
        <w:t>Иные зоны:</w:t>
      </w:r>
    </w:p>
    <w:p w:rsidR="00A823B1" w:rsidRPr="00513FF8" w:rsidRDefault="00A823B1" w:rsidP="00A823B1">
      <w:pPr>
        <w:pStyle w:val="aff1"/>
        <w:spacing w:line="300" w:lineRule="auto"/>
        <w:ind w:firstLine="402"/>
        <w:jc w:val="both"/>
        <w:rPr>
          <w:rFonts w:ascii="Times New Roman" w:hAnsi="Times New Roman"/>
          <w:color w:val="auto"/>
          <w:sz w:val="24"/>
          <w:szCs w:val="24"/>
        </w:rPr>
      </w:pPr>
      <w:r w:rsidRPr="00513FF8">
        <w:rPr>
          <w:rFonts w:ascii="Times New Roman" w:hAnsi="Times New Roman"/>
          <w:i/>
          <w:iCs/>
          <w:color w:val="auto"/>
          <w:sz w:val="24"/>
          <w:szCs w:val="24"/>
        </w:rPr>
        <w:t>Зона научно-исследовательского назначения</w:t>
      </w:r>
      <w:r w:rsidRPr="00513FF8">
        <w:rPr>
          <w:rFonts w:ascii="Times New Roman" w:hAnsi="Times New Roman"/>
          <w:color w:val="auto"/>
          <w:sz w:val="24"/>
          <w:szCs w:val="24"/>
        </w:rPr>
        <w:t xml:space="preserve"> - территория, на которой расположены объекты, предназначенные для проведения научных изысканий, исследований и разработок. Также в зоне научно-исследовательского назначения могут быть объекты, которые проводят научные испытания, например, размещают организации, занимающиеся научными и селекционными работами, ведением сельского и лесного хозяйства для получения ценных с научной точки зрения образцов растительного и животного мира.</w:t>
      </w:r>
    </w:p>
    <w:p w:rsidR="00A823B1" w:rsidRPr="00513FF8" w:rsidRDefault="00A823B1" w:rsidP="00A823B1">
      <w:pPr>
        <w:pStyle w:val="aff1"/>
        <w:spacing w:line="300" w:lineRule="auto"/>
        <w:ind w:firstLineChars="200" w:firstLine="480"/>
        <w:jc w:val="both"/>
        <w:rPr>
          <w:rFonts w:ascii="Times New Roman" w:hAnsi="Times New Roman"/>
          <w:sz w:val="24"/>
          <w:szCs w:val="24"/>
        </w:rPr>
      </w:pPr>
    </w:p>
    <w:p w:rsidR="00A823B1" w:rsidRPr="00513FF8" w:rsidRDefault="00A823B1" w:rsidP="00A823B1">
      <w:pPr>
        <w:ind w:left="-13" w:firstLine="13"/>
        <w:jc w:val="both"/>
      </w:pPr>
    </w:p>
    <w:p w:rsidR="00A823B1" w:rsidRPr="00513FF8" w:rsidRDefault="00A823B1" w:rsidP="00A823B1">
      <w:pPr>
        <w:pStyle w:val="aff1"/>
        <w:ind w:firstLine="441"/>
        <w:jc w:val="both"/>
        <w:rPr>
          <w:rFonts w:ascii="Times New Roman" w:hAnsi="Times New Roman"/>
          <w:b/>
          <w:sz w:val="24"/>
          <w:szCs w:val="24"/>
        </w:rPr>
        <w:sectPr w:rsidR="00A823B1" w:rsidRPr="00513FF8" w:rsidSect="00A823B1">
          <w:headerReference w:type="default" r:id="rId39"/>
          <w:footerReference w:type="default" r:id="rId40"/>
          <w:headerReference w:type="first" r:id="rId41"/>
          <w:footerReference w:type="first" r:id="rId42"/>
          <w:pgSz w:w="11906" w:h="16838"/>
          <w:pgMar w:top="2268" w:right="567" w:bottom="1134" w:left="1701" w:header="708" w:footer="709" w:gutter="0"/>
          <w:cols w:space="720"/>
        </w:sectPr>
      </w:pPr>
    </w:p>
    <w:p w:rsidR="00A823B1" w:rsidRPr="00513FF8" w:rsidRDefault="00A823B1" w:rsidP="00A823B1">
      <w:pPr>
        <w:pStyle w:val="aff1"/>
        <w:ind w:firstLine="441"/>
        <w:jc w:val="both"/>
        <w:rPr>
          <w:rFonts w:ascii="Times New Roman" w:hAnsi="Times New Roman"/>
          <w:b/>
          <w:sz w:val="24"/>
          <w:szCs w:val="24"/>
        </w:rPr>
      </w:pPr>
    </w:p>
    <w:p w:rsidR="00A823B1" w:rsidRPr="00513FF8" w:rsidRDefault="00A823B1" w:rsidP="00A823B1">
      <w:pPr>
        <w:pStyle w:val="aff1"/>
        <w:ind w:firstLine="441"/>
        <w:jc w:val="both"/>
        <w:rPr>
          <w:rFonts w:ascii="Times New Roman" w:hAnsi="Times New Roman"/>
          <w:b/>
          <w:sz w:val="24"/>
          <w:szCs w:val="24"/>
        </w:rPr>
      </w:pPr>
      <w:r w:rsidRPr="00513FF8">
        <w:rPr>
          <w:rFonts w:ascii="Times New Roman" w:hAnsi="Times New Roman"/>
          <w:b/>
          <w:noProof/>
          <w:sz w:val="24"/>
          <w:szCs w:val="24"/>
        </w:rPr>
        <w:drawing>
          <wp:anchor distT="0" distB="0" distL="114300" distR="114300" simplePos="0" relativeHeight="251677696" behindDoc="1" locked="0" layoutInCell="1" allowOverlap="1">
            <wp:simplePos x="0" y="0"/>
            <wp:positionH relativeFrom="column">
              <wp:posOffset>-3810</wp:posOffset>
            </wp:positionH>
            <wp:positionV relativeFrom="paragraph">
              <wp:posOffset>10444480</wp:posOffset>
            </wp:positionV>
            <wp:extent cx="2253615" cy="245110"/>
            <wp:effectExtent l="0" t="0" r="0" b="0"/>
            <wp:wrapNone/>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43"/>
                    <a:srcRect/>
                    <a:stretch>
                      <a:fillRect/>
                    </a:stretch>
                  </pic:blipFill>
                  <pic:spPr>
                    <a:xfrm>
                      <a:off x="0" y="0"/>
                      <a:ext cx="2253615" cy="245109"/>
                    </a:xfrm>
                    <a:prstGeom prst="rect">
                      <a:avLst/>
                    </a:prstGeom>
                  </pic:spPr>
                </pic:pic>
              </a:graphicData>
            </a:graphic>
          </wp:anchor>
        </w:drawing>
      </w:r>
      <w:r w:rsidRPr="00513FF8">
        <w:rPr>
          <w:rFonts w:ascii="Times New Roman" w:hAnsi="Times New Roman"/>
          <w:b/>
          <w:sz w:val="24"/>
          <w:szCs w:val="24"/>
        </w:rPr>
        <w:t>4.2. Параметры функциональных зон</w:t>
      </w:r>
    </w:p>
    <w:p w:rsidR="00A823B1" w:rsidRPr="00513FF8" w:rsidRDefault="00A823B1" w:rsidP="00A823B1">
      <w:pPr>
        <w:pStyle w:val="aff1"/>
        <w:jc w:val="center"/>
        <w:rPr>
          <w:rFonts w:ascii="Times New Roman" w:hAnsi="Times New Roman"/>
          <w:sz w:val="24"/>
          <w:szCs w:val="24"/>
        </w:rPr>
      </w:pPr>
    </w:p>
    <w:p w:rsidR="00A823B1" w:rsidRPr="00513FF8" w:rsidRDefault="00A823B1" w:rsidP="00A823B1">
      <w:pPr>
        <w:pStyle w:val="aff1"/>
        <w:jc w:val="center"/>
        <w:rPr>
          <w:rFonts w:ascii="Times New Roman" w:hAnsi="Times New Roman"/>
          <w:sz w:val="24"/>
          <w:szCs w:val="24"/>
        </w:rPr>
      </w:pPr>
      <w:r w:rsidRPr="00513FF8">
        <w:rPr>
          <w:rFonts w:ascii="Times New Roman" w:hAnsi="Times New Roman"/>
          <w:sz w:val="24"/>
          <w:szCs w:val="24"/>
        </w:rPr>
        <w:t>Параметры функциональных зон МО СП «Курбинское»</w:t>
      </w:r>
    </w:p>
    <w:p w:rsidR="00A823B1" w:rsidRPr="00513FF8" w:rsidRDefault="00A823B1" w:rsidP="00A823B1">
      <w:pPr>
        <w:pStyle w:val="aff1"/>
        <w:jc w:val="right"/>
        <w:rPr>
          <w:rFonts w:ascii="Times New Roman" w:hAnsi="Times New Roman"/>
          <w:sz w:val="24"/>
          <w:szCs w:val="24"/>
        </w:rPr>
      </w:pPr>
      <w:r w:rsidRPr="00513FF8">
        <w:rPr>
          <w:rFonts w:ascii="Times New Roman" w:hAnsi="Times New Roman"/>
          <w:sz w:val="24"/>
          <w:szCs w:val="24"/>
        </w:rPr>
        <w:t>таблица 4.2 -1</w:t>
      </w:r>
    </w:p>
    <w:tbl>
      <w:tblPr>
        <w:tblW w:w="14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548"/>
        <w:gridCol w:w="1513"/>
        <w:gridCol w:w="1139"/>
        <w:gridCol w:w="1368"/>
        <w:gridCol w:w="4296"/>
        <w:gridCol w:w="3744"/>
      </w:tblGrid>
      <w:tr w:rsidR="00A823B1" w:rsidRPr="00513FF8" w:rsidTr="002F0780">
        <w:trPr>
          <w:trHeight w:val="20"/>
          <w:tblHeader/>
        </w:trPr>
        <w:tc>
          <w:tcPr>
            <w:tcW w:w="2548"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Наименование и характеристики функциональной зоны</w:t>
            </w:r>
          </w:p>
          <w:p w:rsidR="00A823B1" w:rsidRPr="00513FF8" w:rsidRDefault="00A823B1" w:rsidP="002F0780">
            <w:pPr>
              <w:pStyle w:val="aff1"/>
              <w:jc w:val="center"/>
              <w:rPr>
                <w:rFonts w:ascii="Times New Roman" w:hAnsi="Times New Roman"/>
                <w:b/>
                <w:color w:val="auto"/>
                <w:sz w:val="24"/>
                <w:szCs w:val="24"/>
              </w:rPr>
            </w:pPr>
          </w:p>
        </w:tc>
        <w:tc>
          <w:tcPr>
            <w:tcW w:w="4020"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Площадь, га</w:t>
            </w:r>
          </w:p>
        </w:tc>
        <w:tc>
          <w:tcPr>
            <w:tcW w:w="4296"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Параметры  развития функциональных зон согласно генеральному плану</w:t>
            </w:r>
          </w:p>
        </w:tc>
        <w:tc>
          <w:tcPr>
            <w:tcW w:w="3744"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Сведения о планируемых объектах федерального, регионального и  местного значения (за исключением линейных объектов)</w:t>
            </w:r>
          </w:p>
        </w:tc>
      </w:tr>
      <w:tr w:rsidR="00A823B1" w:rsidRPr="00513FF8" w:rsidTr="002F0780">
        <w:trPr>
          <w:trHeight w:val="20"/>
          <w:tblHeader/>
        </w:trPr>
        <w:tc>
          <w:tcPr>
            <w:tcW w:w="2548"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p>
        </w:tc>
        <w:tc>
          <w:tcPr>
            <w:tcW w:w="15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МО СП «Курбинское»</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с. Новая Курба</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с. Старая Курба</w:t>
            </w:r>
          </w:p>
        </w:tc>
        <w:tc>
          <w:tcPr>
            <w:tcW w:w="4296"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p>
        </w:tc>
        <w:tc>
          <w:tcPr>
            <w:tcW w:w="3744" w:type="dxa"/>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p>
        </w:tc>
      </w:tr>
      <w:tr w:rsidR="00A823B1" w:rsidRPr="00513FF8" w:rsidTr="002F0780">
        <w:trPr>
          <w:trHeight w:val="20"/>
          <w:tblHeader/>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1</w:t>
            </w:r>
          </w:p>
        </w:tc>
        <w:tc>
          <w:tcPr>
            <w:tcW w:w="15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2</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3</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4</w:t>
            </w: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5</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b/>
                <w:color w:val="auto"/>
                <w:sz w:val="24"/>
                <w:szCs w:val="24"/>
              </w:rPr>
            </w:pPr>
            <w:r w:rsidRPr="00513FF8">
              <w:rPr>
                <w:rFonts w:ascii="Times New Roman" w:hAnsi="Times New Roman"/>
                <w:b/>
                <w:color w:val="auto"/>
                <w:sz w:val="24"/>
                <w:szCs w:val="24"/>
              </w:rPr>
              <w:t>6</w:t>
            </w:r>
          </w:p>
        </w:tc>
      </w:tr>
      <w:tr w:rsidR="00A823B1" w:rsidRPr="00513FF8" w:rsidTr="002F0780">
        <w:trPr>
          <w:trHeight w:val="20"/>
        </w:trPr>
        <w:tc>
          <w:tcPr>
            <w:tcW w:w="14608" w:type="dxa"/>
            <w:gridSpan w:val="6"/>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b/>
                <w:bCs/>
                <w:color w:val="auto"/>
                <w:sz w:val="24"/>
                <w:szCs w:val="24"/>
              </w:rPr>
              <w:t>Жилые зоны:</w:t>
            </w:r>
          </w:p>
        </w:tc>
      </w:tr>
      <w:tr w:rsidR="00A823B1" w:rsidRPr="00513FF8" w:rsidTr="002F0780">
        <w:trPr>
          <w:trHeight w:val="20"/>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Жилые зоны</w:t>
            </w:r>
          </w:p>
          <w:p w:rsidR="00A823B1" w:rsidRPr="00513FF8" w:rsidRDefault="00A823B1" w:rsidP="002F0780">
            <w:pPr>
              <w:pStyle w:val="aff1"/>
              <w:rPr>
                <w:rFonts w:ascii="Times New Roman" w:hAnsi="Times New Roman"/>
                <w:color w:val="auto"/>
                <w:sz w:val="24"/>
                <w:szCs w:val="24"/>
              </w:rPr>
            </w:pPr>
          </w:p>
          <w:p w:rsidR="00A823B1" w:rsidRPr="00513FF8" w:rsidRDefault="00A823B1" w:rsidP="002F0780">
            <w:pPr>
              <w:pStyle w:val="aff1"/>
              <w:rPr>
                <w:rFonts w:ascii="Times New Roman" w:hAnsi="Times New Roman"/>
                <w:color w:val="auto"/>
                <w:sz w:val="24"/>
                <w:szCs w:val="24"/>
              </w:rPr>
            </w:pPr>
          </w:p>
        </w:tc>
        <w:tc>
          <w:tcPr>
            <w:tcW w:w="15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237.84</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107.84</w:t>
            </w: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1. Предельные (минимальные и (или) максимальные) размеры земельных участков: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1) для индивидуального жилищного строительства:</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минимальная площадь: 800 кв. м (при ширине земельного участка не менее 15 м);</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максимальная площадь 2500 кв. м (при ширине земельного участка не более 40 метров).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2) для ведения личного подсобного хозяйства (приусадебный земельный участок):</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минимальная площадь: 800 кв. м (при ширине земельного участка не менее 15 м; </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максимальная площадь 5000 кв. м (при </w:t>
            </w:r>
            <w:r w:rsidRPr="00513FF8">
              <w:rPr>
                <w:rFonts w:ascii="Times New Roman" w:hAnsi="Times New Roman"/>
                <w:color w:val="auto"/>
                <w:sz w:val="24"/>
                <w:szCs w:val="24"/>
              </w:rPr>
              <w:lastRenderedPageBreak/>
              <w:t>ширине земельного участка не более 50 метров).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3) блокированная жилая застройка:</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минимальная площадь: 800 кв. м (при ширине земельного участка не менее 15 м);</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максимальная площадь 2500 кв. м (при ширине земельного участка не более 40 метров).</w:t>
            </w:r>
          </w:p>
          <w:p w:rsidR="00A823B1" w:rsidRPr="00513FF8" w:rsidRDefault="00A823B1" w:rsidP="002F0780">
            <w:pPr>
              <w:pStyle w:val="Default"/>
              <w:rPr>
                <w:rFonts w:eastAsiaTheme="minorEastAsia"/>
                <w:color w:val="auto"/>
                <w:szCs w:val="24"/>
              </w:rPr>
            </w:pPr>
            <w:r w:rsidRPr="00513FF8">
              <w:rPr>
                <w:rFonts w:eastAsiaTheme="minorEastAsia"/>
                <w:color w:val="auto"/>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A823B1" w:rsidRPr="00513FF8" w:rsidRDefault="00A823B1" w:rsidP="002F0780">
            <w:pPr>
              <w:pStyle w:val="Default"/>
              <w:spacing w:after="30"/>
              <w:rPr>
                <w:rFonts w:eastAsiaTheme="minorEastAsia"/>
                <w:color w:val="auto"/>
                <w:szCs w:val="24"/>
              </w:rPr>
            </w:pPr>
            <w:r w:rsidRPr="00513FF8">
              <w:rPr>
                <w:rFonts w:eastAsiaTheme="minorEastAsia"/>
                <w:color w:val="auto"/>
                <w:szCs w:val="24"/>
              </w:rPr>
              <w:t xml:space="preserve">1) минимальный отступ от границ участка до жилого здания (дом, усадьба) - 3м; </w:t>
            </w:r>
          </w:p>
          <w:p w:rsidR="00A823B1" w:rsidRPr="00513FF8" w:rsidRDefault="00A823B1" w:rsidP="002F0780">
            <w:pPr>
              <w:pStyle w:val="Default"/>
              <w:spacing w:after="30"/>
              <w:rPr>
                <w:rFonts w:eastAsiaTheme="minorEastAsia"/>
                <w:color w:val="auto"/>
                <w:szCs w:val="24"/>
              </w:rPr>
            </w:pPr>
            <w:r w:rsidRPr="00513FF8">
              <w:rPr>
                <w:rFonts w:eastAsiaTheme="minorEastAsia"/>
                <w:color w:val="auto"/>
                <w:szCs w:val="24"/>
              </w:rPr>
              <w:t xml:space="preserve">2) минимальные отступы зданий, строений, сооружений от границ земельных участков – в соответствии со статьей 30 настоящих Правил; </w:t>
            </w:r>
          </w:p>
          <w:p w:rsidR="00A823B1" w:rsidRPr="00513FF8" w:rsidRDefault="00A823B1" w:rsidP="002F0780">
            <w:pPr>
              <w:pStyle w:val="Default"/>
              <w:rPr>
                <w:rFonts w:eastAsiaTheme="minorEastAsia"/>
                <w:color w:val="auto"/>
                <w:szCs w:val="24"/>
              </w:rPr>
            </w:pPr>
            <w:r w:rsidRPr="00513FF8">
              <w:rPr>
                <w:rFonts w:eastAsiaTheme="minorEastAsia"/>
                <w:color w:val="auto"/>
                <w:szCs w:val="24"/>
              </w:rPr>
              <w:t xml:space="preserve">3) минимальный отступ от границ </w:t>
            </w:r>
            <w:r w:rsidRPr="00513FF8">
              <w:rPr>
                <w:rFonts w:eastAsiaTheme="minorEastAsia"/>
                <w:color w:val="auto"/>
                <w:szCs w:val="24"/>
              </w:rPr>
              <w:lastRenderedPageBreak/>
              <w:t xml:space="preserve">соседнего участка до вспомогательных строений (бани, гаражи, сараи и др.) - 1м; </w:t>
            </w:r>
          </w:p>
          <w:p w:rsidR="00A823B1" w:rsidRPr="00513FF8" w:rsidRDefault="00A823B1" w:rsidP="002F0780">
            <w:pPr>
              <w:pStyle w:val="Default"/>
              <w:rPr>
                <w:rFonts w:eastAsiaTheme="minorEastAsia"/>
                <w:color w:val="auto"/>
                <w:szCs w:val="24"/>
              </w:rPr>
            </w:pPr>
            <w:r w:rsidRPr="00513FF8">
              <w:rPr>
                <w:rFonts w:eastAsiaTheme="minorEastAsia"/>
                <w:color w:val="auto"/>
                <w:szCs w:val="24"/>
              </w:rPr>
              <w:t xml:space="preserve">4) минимальный отступ от окон жилых помещений жилого дома до построек для содержания и разведения домашнего скота и птицы – 15м; </w:t>
            </w:r>
          </w:p>
          <w:p w:rsidR="00A823B1" w:rsidRPr="00513FF8" w:rsidRDefault="00A823B1" w:rsidP="002F0780">
            <w:pPr>
              <w:pStyle w:val="Default"/>
              <w:rPr>
                <w:rFonts w:eastAsiaTheme="minorEastAsia"/>
                <w:color w:val="auto"/>
                <w:szCs w:val="24"/>
              </w:rPr>
            </w:pPr>
            <w:r w:rsidRPr="00513FF8">
              <w:rPr>
                <w:rFonts w:eastAsiaTheme="minorEastAsia"/>
                <w:color w:val="auto"/>
                <w:szCs w:val="24"/>
              </w:rPr>
              <w:t>3. Предельная высота зданий, строений, сооружений на территории земельных участков - не более 30 м.</w:t>
            </w:r>
          </w:p>
          <w:p w:rsidR="00A823B1" w:rsidRPr="00513FF8" w:rsidRDefault="00A823B1" w:rsidP="002F0780">
            <w:pPr>
              <w:pStyle w:val="Default"/>
              <w:rPr>
                <w:color w:val="auto"/>
                <w:szCs w:val="24"/>
              </w:rPr>
            </w:pPr>
            <w:r w:rsidRPr="00513FF8">
              <w:rPr>
                <w:rFonts w:eastAsiaTheme="minorEastAsia"/>
                <w:color w:val="auto"/>
                <w:szCs w:val="24"/>
              </w:rPr>
              <w:t xml:space="preserve">4. </w:t>
            </w:r>
            <w:r w:rsidRPr="00513FF8">
              <w:rPr>
                <w:color w:val="auto"/>
                <w:szCs w:val="24"/>
              </w:rPr>
              <w:t>Максимальный процент застройки, %:</w:t>
            </w:r>
          </w:p>
          <w:p w:rsidR="00A823B1" w:rsidRPr="00513FF8" w:rsidRDefault="00A823B1" w:rsidP="002F0780">
            <w:pPr>
              <w:pStyle w:val="Default"/>
              <w:rPr>
                <w:color w:val="auto"/>
                <w:szCs w:val="24"/>
              </w:rPr>
            </w:pPr>
            <w:r w:rsidRPr="00513FF8">
              <w:rPr>
                <w:color w:val="auto"/>
                <w:szCs w:val="24"/>
              </w:rPr>
              <w:t>для индивидуального жилищного строительства – 60%;</w:t>
            </w:r>
          </w:p>
          <w:p w:rsidR="00A823B1" w:rsidRPr="00513FF8" w:rsidRDefault="00A823B1" w:rsidP="002F0780">
            <w:pPr>
              <w:pStyle w:val="Default"/>
              <w:rPr>
                <w:color w:val="auto"/>
                <w:szCs w:val="24"/>
              </w:rPr>
            </w:pPr>
            <w:r w:rsidRPr="00513FF8">
              <w:rPr>
                <w:color w:val="auto"/>
                <w:szCs w:val="24"/>
              </w:rPr>
              <w:t xml:space="preserve">для земельных участков иных видов разрешенного использования – 70%. </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both"/>
              <w:rPr>
                <w:rFonts w:ascii="Times New Roman" w:hAnsi="Times New Roman"/>
                <w:b/>
                <w:bCs/>
                <w:color w:val="auto"/>
                <w:sz w:val="24"/>
                <w:szCs w:val="24"/>
              </w:rPr>
            </w:pPr>
            <w:r w:rsidRPr="00513FF8">
              <w:rPr>
                <w:rFonts w:ascii="Times New Roman" w:hAnsi="Times New Roman"/>
                <w:b/>
                <w:bCs/>
                <w:color w:val="auto"/>
                <w:sz w:val="24"/>
                <w:szCs w:val="24"/>
              </w:rPr>
              <w:lastRenderedPageBreak/>
              <w:t>Объекты местного значения: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М-4: Строительство плоскостного сооружения в с. Новая Курба;</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М-5: Строительство спортивной площадки в с. Старая Курба;</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М-6: Строительство ФАП с. Новая Курба;</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М-7: Строительство ФАП с. Старая Курба;</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М-8: Строительство дома культуры с. Старая Курба;</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М-9: Строительство Многофункционального центра (ДК, библиотека, хореогр. зал, подведение линии оптоволокна) ;</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М-10: Обустройство мест размещения твердых коммунальных отходов, </w:t>
            </w:r>
            <w:r w:rsidRPr="00513FF8">
              <w:rPr>
                <w:rFonts w:ascii="Times New Roman" w:hAnsi="Times New Roman"/>
                <w:color w:val="auto"/>
                <w:sz w:val="24"/>
                <w:szCs w:val="24"/>
              </w:rPr>
              <w:lastRenderedPageBreak/>
              <w:t>обеспечивающих раздельный сбор мусора с. Новая Курба;</w:t>
            </w:r>
          </w:p>
        </w:tc>
      </w:tr>
      <w:tr w:rsidR="00A823B1" w:rsidRPr="00513FF8" w:rsidTr="002F0780">
        <w:trPr>
          <w:trHeight w:val="20"/>
        </w:trPr>
        <w:tc>
          <w:tcPr>
            <w:tcW w:w="14608" w:type="dxa"/>
            <w:gridSpan w:val="6"/>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b/>
                <w:bCs/>
                <w:color w:val="auto"/>
                <w:sz w:val="24"/>
                <w:szCs w:val="24"/>
              </w:rPr>
              <w:lastRenderedPageBreak/>
              <w:t>Общественно-деловые зоны:</w:t>
            </w:r>
          </w:p>
        </w:tc>
      </w:tr>
      <w:tr w:rsidR="00A823B1" w:rsidRPr="00513FF8" w:rsidTr="002F0780">
        <w:trPr>
          <w:trHeight w:val="20"/>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Общественно-деловая зона</w:t>
            </w:r>
          </w:p>
        </w:tc>
        <w:tc>
          <w:tcPr>
            <w:tcW w:w="15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1.45</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2.27</w:t>
            </w: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Предельные размеры земельных участков: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а) минимальный – в соответствии со статьей 29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б) максимальный– в соответствии с региональными и местными </w:t>
            </w:r>
            <w:r w:rsidRPr="00513FF8">
              <w:rPr>
                <w:rFonts w:ascii="Times New Roman" w:hAnsi="Times New Roman"/>
                <w:color w:val="auto"/>
                <w:sz w:val="24"/>
                <w:szCs w:val="24"/>
              </w:rPr>
              <w:lastRenderedPageBreak/>
              <w:t>нормативами градостроительного проектирования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Максимальный процент застройки - 70%.</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Максимальная высота зданий – в соответствии со статьей 32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Минимальные отступы от границ земельных участков: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а) от жилого дома, строения до красной линии, границы соседнего участка – 3 м;</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б) от стен зданий, строений, сооружений без окон - 0 метров;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в) от стен зданий, строений, сооружений с окнами: </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 на расстоянии, обеспечивающем нормативную инсоляцию и освещенность на высоте 6 метров и более в любой точке, по границам сопряженных земельных участков, по границам земельных участков, отделенных территориями общего пользования, или по границам территорий, на которых земельные </w:t>
            </w:r>
            <w:r w:rsidRPr="00513FF8">
              <w:rPr>
                <w:rFonts w:ascii="Times New Roman" w:hAnsi="Times New Roman"/>
                <w:color w:val="auto"/>
                <w:sz w:val="24"/>
                <w:szCs w:val="24"/>
              </w:rPr>
              <w:lastRenderedPageBreak/>
              <w:t>участки не сформированы, но не менее 10 метров;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 в случае примыкания к территориям (земельным участкам),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 </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 стен зданий по границам земельных участков, совпадающим с красными линиями улиц и проездов, кроме учреждений образования и воспитания - 0 метров; </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 для учреждений образования и воспитания, выходящих на магистральные улицы - 6 метров; </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 для учреждений образования и воспитания, выходящих на прочие </w:t>
            </w:r>
            <w:r w:rsidRPr="00513FF8">
              <w:rPr>
                <w:rFonts w:ascii="Times New Roman" w:hAnsi="Times New Roman"/>
                <w:color w:val="auto"/>
                <w:sz w:val="24"/>
                <w:szCs w:val="24"/>
              </w:rPr>
              <w:lastRenderedPageBreak/>
              <w:t>улицы и проезды общего пользования – 3 метра.</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both"/>
              <w:rPr>
                <w:rFonts w:ascii="Times New Roman" w:hAnsi="Times New Roman"/>
                <w:b/>
                <w:bCs/>
                <w:color w:val="auto"/>
                <w:sz w:val="24"/>
                <w:szCs w:val="24"/>
              </w:rPr>
            </w:pPr>
            <w:r w:rsidRPr="00513FF8">
              <w:rPr>
                <w:rFonts w:ascii="Times New Roman" w:hAnsi="Times New Roman"/>
                <w:b/>
                <w:bCs/>
                <w:color w:val="auto"/>
                <w:sz w:val="24"/>
                <w:szCs w:val="24"/>
              </w:rPr>
              <w:lastRenderedPageBreak/>
              <w:t>Объекты местного значения:</w:t>
            </w:r>
          </w:p>
          <w:p w:rsidR="00A823B1" w:rsidRPr="00513FF8" w:rsidRDefault="00A823B1" w:rsidP="002F0780">
            <w:pPr>
              <w:pStyle w:val="aff1"/>
              <w:jc w:val="both"/>
              <w:rPr>
                <w:rFonts w:ascii="Times New Roman" w:hAnsi="Times New Roman"/>
                <w:color w:val="auto"/>
                <w:sz w:val="24"/>
                <w:szCs w:val="24"/>
              </w:rPr>
            </w:pPr>
            <w:r w:rsidRPr="00513FF8">
              <w:rPr>
                <w:rFonts w:ascii="Times New Roman" w:hAnsi="Times New Roman"/>
                <w:color w:val="auto"/>
                <w:sz w:val="24"/>
                <w:szCs w:val="24"/>
              </w:rPr>
              <w:t>М-1: Капитальный ремонт МБОУ «Старо-Курбинское ООШ»;</w:t>
            </w:r>
          </w:p>
          <w:p w:rsidR="00A823B1" w:rsidRPr="00513FF8" w:rsidRDefault="00A823B1" w:rsidP="002F0780">
            <w:pPr>
              <w:pStyle w:val="aff1"/>
              <w:jc w:val="both"/>
              <w:rPr>
                <w:rFonts w:ascii="Times New Roman" w:hAnsi="Times New Roman"/>
                <w:color w:val="auto"/>
                <w:sz w:val="24"/>
                <w:szCs w:val="24"/>
              </w:rPr>
            </w:pPr>
            <w:r w:rsidRPr="00513FF8">
              <w:rPr>
                <w:rFonts w:ascii="Times New Roman" w:hAnsi="Times New Roman"/>
                <w:color w:val="auto"/>
                <w:sz w:val="24"/>
                <w:szCs w:val="24"/>
              </w:rPr>
              <w:t>М-2: Капитальный ремонт и приобретение оборудования МБОУ "Ново-Курбинская ООШ;</w:t>
            </w:r>
          </w:p>
          <w:p w:rsidR="00A823B1" w:rsidRPr="00513FF8" w:rsidRDefault="00A823B1" w:rsidP="002F0780">
            <w:pPr>
              <w:pStyle w:val="aff1"/>
              <w:jc w:val="both"/>
              <w:rPr>
                <w:rFonts w:ascii="Times New Roman" w:hAnsi="Times New Roman"/>
                <w:color w:val="auto"/>
                <w:sz w:val="24"/>
                <w:szCs w:val="24"/>
              </w:rPr>
            </w:pPr>
            <w:r w:rsidRPr="00513FF8">
              <w:rPr>
                <w:rFonts w:ascii="Times New Roman" w:hAnsi="Times New Roman"/>
                <w:color w:val="auto"/>
                <w:sz w:val="24"/>
                <w:szCs w:val="24"/>
              </w:rPr>
              <w:t xml:space="preserve">М-3: Капитальный ремонт и </w:t>
            </w:r>
            <w:r w:rsidRPr="00513FF8">
              <w:rPr>
                <w:rFonts w:ascii="Times New Roman" w:hAnsi="Times New Roman"/>
                <w:color w:val="auto"/>
                <w:sz w:val="24"/>
                <w:szCs w:val="24"/>
              </w:rPr>
              <w:lastRenderedPageBreak/>
              <w:t>приобретение оборудования МБДОУ "Старо-Курбинский детский садик "Черемушки";</w:t>
            </w:r>
          </w:p>
        </w:tc>
      </w:tr>
      <w:tr w:rsidR="00A823B1" w:rsidRPr="00513FF8" w:rsidTr="002F0780">
        <w:trPr>
          <w:trHeight w:val="20"/>
        </w:trPr>
        <w:tc>
          <w:tcPr>
            <w:tcW w:w="14608" w:type="dxa"/>
            <w:gridSpan w:val="6"/>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b/>
                <w:bCs/>
                <w:color w:val="auto"/>
                <w:sz w:val="24"/>
                <w:szCs w:val="24"/>
              </w:rPr>
              <w:lastRenderedPageBreak/>
              <w:t>Производственные зоны, зоны инженерной и транспортной инфраструктур:</w:t>
            </w:r>
          </w:p>
        </w:tc>
      </w:tr>
      <w:tr w:rsidR="00A823B1" w:rsidRPr="00513FF8" w:rsidTr="002F0780">
        <w:trPr>
          <w:trHeight w:val="20"/>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Производственная зона</w:t>
            </w:r>
          </w:p>
          <w:p w:rsidR="00A823B1" w:rsidRPr="00513FF8" w:rsidRDefault="00A823B1" w:rsidP="002F0780">
            <w:pPr>
              <w:pStyle w:val="aff1"/>
              <w:rPr>
                <w:rFonts w:ascii="Times New Roman" w:hAnsi="Times New Roman"/>
                <w:color w:val="auto"/>
                <w:sz w:val="24"/>
                <w:szCs w:val="24"/>
              </w:rPr>
            </w:pPr>
          </w:p>
        </w:tc>
        <w:tc>
          <w:tcPr>
            <w:tcW w:w="15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10,60</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0,68</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spacing w:line="300" w:lineRule="auto"/>
              <w:jc w:val="center"/>
              <w:rPr>
                <w:rFonts w:ascii="Times New Roman" w:hAnsi="Times New Roman"/>
                <w:color w:val="auto"/>
                <w:sz w:val="24"/>
                <w:szCs w:val="24"/>
              </w:rPr>
            </w:pPr>
            <w:r w:rsidRPr="00513FF8">
              <w:rPr>
                <w:rFonts w:ascii="Times New Roman" w:hAnsi="Times New Roman"/>
                <w:color w:val="auto"/>
                <w:sz w:val="24"/>
                <w:szCs w:val="24"/>
              </w:rPr>
              <w:t>0</w:t>
            </w: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Предельные размеры земельных участков: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а) минимальный – в соответствии со статьей 29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б) максимальный– в соответствии с региональными и местными нормативами градостроительного проектирования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Максимальный процент застройки - устанавливается на основании нормативов градостроительного проектирования и (или) технических регламентов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Максимальная высота зданий – в соответствии со статьей 32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Минимальные отступы от границ земельных участков – в соответствии со статьей 30 Правил землепользования и застройки;</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both"/>
              <w:rPr>
                <w:rFonts w:ascii="Times New Roman" w:hAnsi="Times New Roman"/>
                <w:color w:val="auto"/>
                <w:sz w:val="24"/>
                <w:szCs w:val="24"/>
              </w:rPr>
            </w:pPr>
          </w:p>
        </w:tc>
      </w:tr>
      <w:tr w:rsidR="00A823B1" w:rsidRPr="00513FF8" w:rsidTr="002F0780">
        <w:trPr>
          <w:trHeight w:val="20"/>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lastRenderedPageBreak/>
              <w:t>Зона инженерной</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инфраструктуры </w:t>
            </w:r>
          </w:p>
          <w:p w:rsidR="00A823B1" w:rsidRPr="00513FF8" w:rsidRDefault="00A823B1" w:rsidP="002F0780">
            <w:pPr>
              <w:pStyle w:val="aff1"/>
              <w:rPr>
                <w:rFonts w:ascii="Times New Roman" w:hAnsi="Times New Roman"/>
                <w:color w:val="auto"/>
                <w:sz w:val="24"/>
                <w:szCs w:val="24"/>
              </w:rPr>
            </w:pPr>
          </w:p>
        </w:tc>
        <w:tc>
          <w:tcPr>
            <w:tcW w:w="15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19.66</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Предельные размеры земельных участков: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а) минимальный – в соответствии со статьей 29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б) максимальный– в соответствии с региональными и местными нормативами градостроительного проектирования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Максимальный процент застройки - устанавливается на основании нормативов градостроительного проектирования и (или) технических регламентов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Максимальная высота зданий – в соответствии со статьей 32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Минимальные отступы от границ земельных участков устанавливаются в соответствии с обоснованием зоны санитарного разрыва для автомагистралей.</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both"/>
              <w:rPr>
                <w:rFonts w:ascii="Times New Roman" w:hAnsi="Times New Roman"/>
                <w:color w:val="auto"/>
                <w:sz w:val="24"/>
                <w:szCs w:val="24"/>
              </w:rPr>
            </w:pPr>
          </w:p>
        </w:tc>
      </w:tr>
      <w:tr w:rsidR="00A823B1" w:rsidRPr="00513FF8" w:rsidTr="002F0780">
        <w:trPr>
          <w:trHeight w:val="20"/>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Зона наземного транспорта </w:t>
            </w:r>
          </w:p>
          <w:p w:rsidR="00A823B1" w:rsidRPr="00513FF8" w:rsidRDefault="00A823B1" w:rsidP="002F0780">
            <w:pPr>
              <w:pStyle w:val="aff1"/>
              <w:rPr>
                <w:rFonts w:ascii="Times New Roman" w:hAnsi="Times New Roman"/>
                <w:color w:val="auto"/>
                <w:sz w:val="24"/>
                <w:szCs w:val="24"/>
              </w:rPr>
            </w:pPr>
          </w:p>
        </w:tc>
        <w:tc>
          <w:tcPr>
            <w:tcW w:w="15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146.27</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Предельные размеры земельных участков: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lastRenderedPageBreak/>
              <w:t>а) минимальный – в соответствии со статьей 29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б) максимальный– в соответствии с региональными и местными нормативами градостроительного проектирования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Максимальный процент застройки - устанавливается на основании нормативов градостроительного проектирования и (или) технических регламентов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Максимальная высота зданий – в соответствии со статьей 32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Минимальные отступы от границ земельных участков устанавливаются в соответствии с обоснованием зоны санитарного разрыва для автомагистралей.</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p>
        </w:tc>
      </w:tr>
      <w:tr w:rsidR="00A823B1" w:rsidRPr="00513FF8" w:rsidTr="002F0780">
        <w:trPr>
          <w:trHeight w:val="20"/>
        </w:trPr>
        <w:tc>
          <w:tcPr>
            <w:tcW w:w="14608" w:type="dxa"/>
            <w:gridSpan w:val="6"/>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b/>
                <w:bCs/>
                <w:color w:val="auto"/>
                <w:sz w:val="24"/>
                <w:szCs w:val="24"/>
              </w:rPr>
              <w:lastRenderedPageBreak/>
              <w:t>Зоны рекреационного назначения:</w:t>
            </w:r>
          </w:p>
        </w:tc>
      </w:tr>
      <w:tr w:rsidR="00A823B1" w:rsidRPr="00513FF8" w:rsidTr="002F0780">
        <w:trPr>
          <w:trHeight w:val="20"/>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Зона рекреационного назначения </w:t>
            </w:r>
          </w:p>
        </w:tc>
        <w:tc>
          <w:tcPr>
            <w:tcW w:w="15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0.03</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Предельные размеры земельных участков: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а) минимальный – в соответствии со </w:t>
            </w:r>
            <w:r w:rsidRPr="00513FF8">
              <w:rPr>
                <w:rFonts w:ascii="Times New Roman" w:hAnsi="Times New Roman"/>
                <w:color w:val="auto"/>
                <w:sz w:val="24"/>
                <w:szCs w:val="24"/>
              </w:rPr>
              <w:lastRenderedPageBreak/>
              <w:t>статьей 29 Правил землепользования и застройки, а также площадь сквера – от 0,1 до 3,0 га.</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б) максимальный– в соответствии с региональными и местными нормативами градостроительного проектирования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Максимальный процент застройки - устанавливается на основании нормативов градостроительного проектирования и (или) технических регламентов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Максимальная высота зданий – в соответствии со статьей 32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Минимальные отступы от границ земельных участков устанавливаются в соответствии с обоснованием зоны санитарного разрыва для автомагистралей.</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p>
        </w:tc>
      </w:tr>
      <w:tr w:rsidR="00A823B1" w:rsidRPr="00513FF8" w:rsidTr="002F0780">
        <w:trPr>
          <w:trHeight w:val="20"/>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lastRenderedPageBreak/>
              <w:t>Зона лесов</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38363.191</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Не устанавливаются</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p>
        </w:tc>
      </w:tr>
      <w:tr w:rsidR="00A823B1" w:rsidRPr="00513FF8" w:rsidTr="002F0780">
        <w:trPr>
          <w:trHeight w:val="20"/>
        </w:trPr>
        <w:tc>
          <w:tcPr>
            <w:tcW w:w="14608" w:type="dxa"/>
            <w:gridSpan w:val="6"/>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b/>
                <w:bCs/>
                <w:color w:val="auto"/>
                <w:sz w:val="24"/>
                <w:szCs w:val="24"/>
              </w:rPr>
              <w:t>Зоны сельскохозяйственного использования:</w:t>
            </w:r>
          </w:p>
        </w:tc>
      </w:tr>
      <w:tr w:rsidR="00A823B1" w:rsidRPr="00513FF8" w:rsidTr="002F0780">
        <w:trPr>
          <w:trHeight w:val="20"/>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Зона сельскохозяйственных </w:t>
            </w:r>
            <w:r w:rsidRPr="00513FF8">
              <w:rPr>
                <w:rFonts w:ascii="Times New Roman" w:hAnsi="Times New Roman"/>
                <w:color w:val="auto"/>
                <w:sz w:val="24"/>
                <w:szCs w:val="24"/>
              </w:rPr>
              <w:lastRenderedPageBreak/>
              <w:t>угодий</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8786.6</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Не устанавливаются</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p>
        </w:tc>
      </w:tr>
      <w:tr w:rsidR="00A823B1" w:rsidRPr="00513FF8" w:rsidTr="002F0780">
        <w:trPr>
          <w:trHeight w:val="20"/>
        </w:trPr>
        <w:tc>
          <w:tcPr>
            <w:tcW w:w="14608" w:type="dxa"/>
            <w:gridSpan w:val="6"/>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b/>
                <w:bCs/>
                <w:color w:val="auto"/>
                <w:sz w:val="24"/>
                <w:szCs w:val="24"/>
              </w:rPr>
              <w:lastRenderedPageBreak/>
              <w:t>Зоны специального назначения:</w:t>
            </w:r>
          </w:p>
        </w:tc>
      </w:tr>
      <w:tr w:rsidR="00A823B1" w:rsidRPr="00513FF8" w:rsidTr="002F0780">
        <w:trPr>
          <w:trHeight w:val="20"/>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Зона кладбищ</w:t>
            </w:r>
          </w:p>
        </w:tc>
        <w:tc>
          <w:tcPr>
            <w:tcW w:w="15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3.63</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0.52</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Предельные размеры земельных участков: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а) минимальный – в соответствии со статьей 29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б) максимальный– в соответствии с региональными и местными нормативами градостроительного проектирования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Максимальный процент застройки - устанавливается на основании нормативов градостроительного проектирования и (или) технических регламентов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Максимальная высота зданий – в соответствии со статьей 32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Минимальные отступы от границ земельных участков устанавливаются в соответствии с обоснованием зоны санитарного разрыва для автомагистралей.</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p>
        </w:tc>
      </w:tr>
      <w:tr w:rsidR="00A823B1" w:rsidRPr="00513FF8" w:rsidTr="002F0780">
        <w:trPr>
          <w:trHeight w:val="20"/>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lastRenderedPageBreak/>
              <w:t>Зона размещения отходов</w:t>
            </w:r>
          </w:p>
        </w:tc>
        <w:tc>
          <w:tcPr>
            <w:tcW w:w="15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1.5</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3.0</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Предельные размеры земельных участков: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а) минимальный – в соответствии со статьей 29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б) максимальный– в соответствии с региональными и местными нормативами градостроительного проектирования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Максимальный процент застройки - устанавливается на основании нормативов градостроительного проектирования и (или) технических регламентов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Максимальная высота зданий – в соответствии со статьей 32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Минимальные отступы от границ земельных участков устанавливаются в соответствии с обоснованием зоны санитарного разрыва для автомагистралей.</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p>
        </w:tc>
      </w:tr>
      <w:tr w:rsidR="00A823B1" w:rsidRPr="00513FF8" w:rsidTr="002F0780">
        <w:trPr>
          <w:trHeight w:val="20"/>
        </w:trPr>
        <w:tc>
          <w:tcPr>
            <w:tcW w:w="14608" w:type="dxa"/>
            <w:gridSpan w:val="6"/>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b/>
                <w:bCs/>
                <w:color w:val="auto"/>
                <w:sz w:val="24"/>
                <w:szCs w:val="24"/>
              </w:rPr>
              <w:t>Иные зоны:</w:t>
            </w:r>
          </w:p>
        </w:tc>
      </w:tr>
      <w:tr w:rsidR="00A823B1" w:rsidRPr="00513FF8" w:rsidTr="002F0780">
        <w:trPr>
          <w:trHeight w:val="20"/>
        </w:trPr>
        <w:tc>
          <w:tcPr>
            <w:tcW w:w="25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Зона научно-</w:t>
            </w:r>
            <w:r w:rsidRPr="00513FF8">
              <w:rPr>
                <w:rFonts w:ascii="Times New Roman" w:hAnsi="Times New Roman"/>
                <w:color w:val="auto"/>
                <w:sz w:val="24"/>
                <w:szCs w:val="24"/>
              </w:rPr>
              <w:lastRenderedPageBreak/>
              <w:t>исследовательского назначения</w:t>
            </w:r>
          </w:p>
        </w:tc>
        <w:tc>
          <w:tcPr>
            <w:tcW w:w="151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lastRenderedPageBreak/>
              <w:t>0.6</w:t>
            </w:r>
          </w:p>
        </w:tc>
        <w:tc>
          <w:tcPr>
            <w:tcW w:w="113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1.2</w:t>
            </w:r>
          </w:p>
        </w:tc>
        <w:tc>
          <w:tcPr>
            <w:tcW w:w="136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w:t>
            </w:r>
          </w:p>
        </w:tc>
        <w:tc>
          <w:tcPr>
            <w:tcW w:w="42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 xml:space="preserve">Предельные размеры земельных </w:t>
            </w:r>
            <w:r w:rsidRPr="00513FF8">
              <w:rPr>
                <w:rFonts w:ascii="Times New Roman" w:hAnsi="Times New Roman"/>
                <w:color w:val="auto"/>
                <w:sz w:val="24"/>
                <w:szCs w:val="24"/>
              </w:rPr>
              <w:lastRenderedPageBreak/>
              <w:t>участков: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а) минимальный – в соответствии со статьей 29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б) максимальный– в соответствии с региональными и местными нормативами градостроительного проектирования</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Максимальный процент застройки - устанавливается на основании нормативов градостроительного проектирования и (или) технических регламентов</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Максимальная высота зданий – в соответствии со статьей 32 Правил землепользования и застройки</w:t>
            </w:r>
          </w:p>
          <w:p w:rsidR="00A823B1" w:rsidRPr="00513FF8" w:rsidRDefault="00A823B1" w:rsidP="002F0780">
            <w:pPr>
              <w:pStyle w:val="aff1"/>
              <w:rPr>
                <w:rFonts w:ascii="Times New Roman" w:hAnsi="Times New Roman"/>
                <w:color w:val="auto"/>
                <w:sz w:val="24"/>
                <w:szCs w:val="24"/>
              </w:rPr>
            </w:pPr>
            <w:r w:rsidRPr="00513FF8">
              <w:rPr>
                <w:rFonts w:ascii="Times New Roman" w:hAnsi="Times New Roman"/>
                <w:color w:val="auto"/>
                <w:sz w:val="24"/>
                <w:szCs w:val="24"/>
              </w:rPr>
              <w:t>Минимальные отступы от границ земельных участков устанавливаются в соответствии с обоснованием зоны санитарного разрыва для автомагистралей.</w:t>
            </w:r>
          </w:p>
        </w:tc>
        <w:tc>
          <w:tcPr>
            <w:tcW w:w="37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rPr>
                <w:rFonts w:ascii="Times New Roman" w:hAnsi="Times New Roman"/>
                <w:color w:val="auto"/>
                <w:sz w:val="24"/>
                <w:szCs w:val="24"/>
              </w:rPr>
            </w:pPr>
          </w:p>
        </w:tc>
      </w:tr>
    </w:tbl>
    <w:p w:rsidR="00A823B1" w:rsidRPr="00513FF8" w:rsidRDefault="00A823B1" w:rsidP="00A823B1">
      <w:pPr>
        <w:sectPr w:rsidR="00A823B1" w:rsidRPr="00513FF8" w:rsidSect="00A823B1">
          <w:pgSz w:w="16838" w:h="11906" w:orient="landscape"/>
          <w:pgMar w:top="2127" w:right="1134" w:bottom="567" w:left="1134" w:header="708" w:footer="709" w:gutter="0"/>
          <w:cols w:space="0"/>
        </w:sectPr>
      </w:pPr>
    </w:p>
    <w:p w:rsidR="00A823B1" w:rsidRPr="00513FF8" w:rsidRDefault="00A823B1" w:rsidP="00E07C01">
      <w:pPr>
        <w:jc w:val="right"/>
      </w:pPr>
      <w:r w:rsidRPr="00513FF8">
        <w:rPr>
          <w:noProof/>
        </w:rPr>
        <w:lastRenderedPageBreak/>
        <w:drawing>
          <wp:anchor distT="0" distB="0" distL="114300" distR="114300" simplePos="0" relativeHeight="251678720"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0"/>
                    <a:stretch>
                      <a:fillRect/>
                    </a:stretch>
                  </pic:blipFill>
                  <pic:spPr>
                    <a:xfrm>
                      <a:off x="0" y="0"/>
                      <a:ext cx="1932304" cy="1932304"/>
                    </a:xfrm>
                    <a:prstGeom prst="rect">
                      <a:avLst/>
                    </a:prstGeom>
                  </pic:spPr>
                </pic:pic>
              </a:graphicData>
            </a:graphic>
          </wp:anchor>
        </w:drawing>
      </w:r>
      <w:r w:rsidRPr="00513FF8">
        <w:rPr>
          <w:noProof/>
        </w:rPr>
        <w:drawing>
          <wp:anchor distT="0" distB="0" distL="114300" distR="114300" simplePos="0" relativeHeight="251679744"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10"/>
                    <a:stretch>
                      <a:fillRect/>
                    </a:stretch>
                  </pic:blipFill>
                  <pic:spPr>
                    <a:xfrm>
                      <a:off x="0" y="0"/>
                      <a:ext cx="1932304" cy="1932304"/>
                    </a:xfrm>
                    <a:prstGeom prst="rect">
                      <a:avLst/>
                    </a:prstGeom>
                  </pic:spPr>
                </pic:pic>
              </a:graphicData>
            </a:graphic>
          </wp:anchor>
        </w:drawing>
      </w:r>
      <w:r w:rsidRPr="00513FF8">
        <w:rPr>
          <w:noProof/>
        </w:rPr>
        <w:drawing>
          <wp:anchor distT="0" distB="0" distL="114300" distR="114300" simplePos="0" relativeHeight="251680768"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0"/>
                    <a:stretch>
                      <a:fillRect/>
                    </a:stretch>
                  </pic:blipFill>
                  <pic:spPr>
                    <a:xfrm>
                      <a:off x="0" y="0"/>
                      <a:ext cx="1932304" cy="1932304"/>
                    </a:xfrm>
                    <a:prstGeom prst="rect">
                      <a:avLst/>
                    </a:prstGeom>
                  </pic:spPr>
                </pic:pic>
              </a:graphicData>
            </a:graphic>
          </wp:anchor>
        </w:drawing>
      </w:r>
      <w:r w:rsidRPr="00513FF8">
        <w:rPr>
          <w:noProof/>
        </w:rPr>
        <w:drawing>
          <wp:anchor distT="0" distB="0" distL="114300" distR="114300" simplePos="0" relativeHeight="251681792" behindDoc="1" locked="0" layoutInCell="1" allowOverlap="1">
            <wp:simplePos x="0" y="0"/>
            <wp:positionH relativeFrom="column">
              <wp:posOffset>-3810</wp:posOffset>
            </wp:positionH>
            <wp:positionV relativeFrom="paragraph">
              <wp:posOffset>10444480</wp:posOffset>
            </wp:positionV>
            <wp:extent cx="2253615" cy="245110"/>
            <wp:effectExtent l="0" t="0" r="0" b="0"/>
            <wp:wrapNone/>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43"/>
                    <a:srcRect/>
                    <a:stretch>
                      <a:fillRect/>
                    </a:stretch>
                  </pic:blipFill>
                  <pic:spPr>
                    <a:xfrm>
                      <a:off x="0" y="0"/>
                      <a:ext cx="2253615" cy="245109"/>
                    </a:xfrm>
                    <a:prstGeom prst="rect">
                      <a:avLst/>
                    </a:prstGeom>
                  </pic:spPr>
                </pic:pic>
              </a:graphicData>
            </a:graphic>
          </wp:anchor>
        </w:drawing>
      </w:r>
      <w:r w:rsidRPr="00513FF8">
        <w:rPr>
          <w:noProof/>
        </w:rPr>
        <w:drawing>
          <wp:anchor distT="0" distB="0" distL="114300" distR="114300" simplePos="0" relativeHeight="251661312"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69" name="Picture 222"/>
            <wp:cNvGraphicFramePr/>
            <a:graphic xmlns:a="http://schemas.openxmlformats.org/drawingml/2006/main">
              <a:graphicData uri="http://schemas.openxmlformats.org/drawingml/2006/picture">
                <pic:pic xmlns:pic="http://schemas.openxmlformats.org/drawingml/2006/picture">
                  <pic:nvPicPr>
                    <pic:cNvPr id="69" name="Picture 222"/>
                    <pic:cNvPicPr/>
                  </pic:nvPicPr>
                  <pic:blipFill>
                    <a:blip r:embed="rId10"/>
                    <a:stretch>
                      <a:fillRect/>
                    </a:stretch>
                  </pic:blipFill>
                  <pic:spPr>
                    <a:xfrm>
                      <a:off x="0" y="0"/>
                      <a:ext cx="1932304" cy="1932304"/>
                    </a:xfrm>
                    <a:prstGeom prst="rect">
                      <a:avLst/>
                    </a:prstGeom>
                  </pic:spPr>
                </pic:pic>
              </a:graphicData>
            </a:graphic>
          </wp:anchor>
        </w:drawing>
      </w:r>
      <w:r w:rsidRPr="00513FF8">
        <w:t>Приложение 2</w:t>
      </w:r>
    </w:p>
    <w:p w:rsidR="00A823B1" w:rsidRPr="00513FF8" w:rsidRDefault="00A823B1" w:rsidP="00A823B1">
      <w:pPr>
        <w:ind w:left="4678"/>
        <w:contextualSpacing/>
        <w:jc w:val="both"/>
      </w:pPr>
      <w:r w:rsidRPr="00513FF8">
        <w:t>к решению Заиграевского районного Совета депутатов муниципального образования «Заиграевский район» Республики Бурятия «Об утверждении изменений генерального плана  муниципального образования сельского поселения «Курбинское» Заиграевского района Республики Бурятия»от _______ № ____</w:t>
      </w:r>
    </w:p>
    <w:p w:rsidR="00A823B1" w:rsidRPr="00513FF8" w:rsidRDefault="00A823B1" w:rsidP="00A823B1">
      <w:pPr>
        <w:pStyle w:val="aff1"/>
        <w:jc w:val="center"/>
        <w:rPr>
          <w:rFonts w:ascii="Times New Roman" w:hAnsi="Times New Roman"/>
          <w:b/>
          <w:color w:val="auto"/>
          <w:sz w:val="24"/>
          <w:szCs w:val="24"/>
        </w:rPr>
      </w:pPr>
    </w:p>
    <w:p w:rsidR="00A823B1" w:rsidRPr="00513FF8" w:rsidRDefault="00A823B1" w:rsidP="00A823B1">
      <w:pPr>
        <w:pStyle w:val="aff1"/>
        <w:jc w:val="center"/>
        <w:rPr>
          <w:rFonts w:ascii="Times New Roman" w:hAnsi="Times New Roman"/>
          <w:b/>
          <w:color w:val="auto"/>
          <w:sz w:val="24"/>
          <w:szCs w:val="24"/>
        </w:rPr>
      </w:pPr>
    </w:p>
    <w:p w:rsidR="00A823B1" w:rsidRPr="00513FF8" w:rsidRDefault="00A823B1" w:rsidP="00A823B1">
      <w:pPr>
        <w:pStyle w:val="aff1"/>
        <w:jc w:val="center"/>
        <w:rPr>
          <w:rFonts w:ascii="Times New Roman" w:hAnsi="Times New Roman"/>
          <w:b/>
          <w:color w:val="auto"/>
          <w:sz w:val="24"/>
          <w:szCs w:val="24"/>
        </w:rPr>
      </w:pPr>
    </w:p>
    <w:p w:rsidR="00A823B1" w:rsidRPr="00513FF8" w:rsidRDefault="00A823B1" w:rsidP="00A823B1">
      <w:pPr>
        <w:pStyle w:val="aff1"/>
        <w:jc w:val="center"/>
        <w:rPr>
          <w:rFonts w:ascii="Times New Roman" w:hAnsi="Times New Roman"/>
          <w:b/>
          <w:color w:val="auto"/>
          <w:sz w:val="24"/>
          <w:szCs w:val="24"/>
        </w:rPr>
      </w:pPr>
    </w:p>
    <w:p w:rsidR="00A823B1" w:rsidRPr="00513FF8" w:rsidRDefault="00A823B1" w:rsidP="00A823B1">
      <w:pPr>
        <w:pStyle w:val="aff1"/>
        <w:jc w:val="center"/>
        <w:rPr>
          <w:rFonts w:ascii="Times New Roman" w:hAnsi="Times New Roman"/>
          <w:b/>
          <w:color w:val="auto"/>
          <w:sz w:val="24"/>
          <w:szCs w:val="24"/>
        </w:rPr>
      </w:pPr>
    </w:p>
    <w:p w:rsidR="00A823B1" w:rsidRPr="00513FF8" w:rsidRDefault="00A823B1" w:rsidP="00A823B1">
      <w:pPr>
        <w:pStyle w:val="aff1"/>
        <w:jc w:val="center"/>
        <w:rPr>
          <w:rFonts w:ascii="Times New Roman" w:hAnsi="Times New Roman"/>
          <w:b/>
          <w:color w:val="auto"/>
          <w:sz w:val="24"/>
          <w:szCs w:val="24"/>
        </w:rPr>
      </w:pPr>
      <w:r w:rsidRPr="00513FF8">
        <w:rPr>
          <w:rFonts w:ascii="Times New Roman" w:hAnsi="Times New Roman"/>
          <w:b/>
          <w:color w:val="auto"/>
          <w:sz w:val="24"/>
          <w:szCs w:val="24"/>
        </w:rPr>
        <w:t xml:space="preserve">ВНЕСЕНИЕ ИЗМЕНЕНИЙ </w:t>
      </w:r>
    </w:p>
    <w:p w:rsidR="00A823B1" w:rsidRPr="00513FF8" w:rsidRDefault="00A823B1" w:rsidP="00A823B1">
      <w:pPr>
        <w:pStyle w:val="aff1"/>
        <w:jc w:val="center"/>
        <w:rPr>
          <w:rFonts w:ascii="Times New Roman" w:hAnsi="Times New Roman"/>
          <w:b/>
          <w:color w:val="auto"/>
          <w:sz w:val="24"/>
          <w:szCs w:val="24"/>
        </w:rPr>
      </w:pPr>
      <w:r w:rsidRPr="00513FF8">
        <w:rPr>
          <w:rFonts w:ascii="Times New Roman" w:hAnsi="Times New Roman"/>
          <w:b/>
          <w:color w:val="auto"/>
          <w:sz w:val="24"/>
          <w:szCs w:val="24"/>
        </w:rPr>
        <w:t xml:space="preserve">В ГЕНЕРАЛЬНЫЙ ПЛАН </w:t>
      </w:r>
    </w:p>
    <w:p w:rsidR="00A823B1" w:rsidRPr="00513FF8" w:rsidRDefault="00A823B1" w:rsidP="00A823B1">
      <w:pPr>
        <w:pStyle w:val="aff1"/>
        <w:jc w:val="center"/>
        <w:rPr>
          <w:rFonts w:ascii="Times New Roman" w:hAnsi="Times New Roman"/>
          <w:b/>
          <w:color w:val="auto"/>
          <w:sz w:val="24"/>
          <w:szCs w:val="24"/>
        </w:rPr>
      </w:pPr>
      <w:r w:rsidRPr="00513FF8">
        <w:rPr>
          <w:rFonts w:ascii="Times New Roman" w:hAnsi="Times New Roman"/>
          <w:b/>
          <w:color w:val="auto"/>
          <w:sz w:val="24"/>
          <w:szCs w:val="24"/>
        </w:rPr>
        <w:t xml:space="preserve">МУНИЦИПАЛЬНОГО ОБРАЗОВАНИЯ СЕЛЬСКОЕ ПОСЕЛЕНИЕ «КУРБИНСКОЕ» ЗАИГРАЕВСКОГО РАЙОНА </w:t>
      </w:r>
    </w:p>
    <w:p w:rsidR="00A823B1" w:rsidRPr="00513FF8" w:rsidRDefault="00A823B1" w:rsidP="00A823B1">
      <w:pPr>
        <w:pStyle w:val="aff1"/>
        <w:jc w:val="center"/>
        <w:rPr>
          <w:rFonts w:ascii="Times New Roman" w:hAnsi="Times New Roman"/>
          <w:b/>
          <w:color w:val="auto"/>
          <w:sz w:val="24"/>
          <w:szCs w:val="24"/>
        </w:rPr>
      </w:pPr>
      <w:r w:rsidRPr="00513FF8">
        <w:rPr>
          <w:rFonts w:ascii="Times New Roman" w:hAnsi="Times New Roman"/>
          <w:b/>
          <w:color w:val="auto"/>
          <w:sz w:val="24"/>
          <w:szCs w:val="24"/>
        </w:rPr>
        <w:t>РЕСПУБЛИКИ БУРЯТИЯ</w:t>
      </w: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r w:rsidRPr="00513FF8">
        <w:rPr>
          <w:rFonts w:ascii="Times New Roman" w:hAnsi="Times New Roman"/>
          <w:color w:val="auto"/>
          <w:sz w:val="24"/>
          <w:szCs w:val="24"/>
        </w:rPr>
        <w:t xml:space="preserve">Том </w:t>
      </w:r>
      <w:r w:rsidRPr="00513FF8">
        <w:rPr>
          <w:rFonts w:ascii="Times New Roman" w:hAnsi="Times New Roman"/>
          <w:color w:val="auto"/>
          <w:sz w:val="24"/>
          <w:szCs w:val="24"/>
          <w:lang w:val="en-US"/>
        </w:rPr>
        <w:t>I</w:t>
      </w:r>
      <w:r w:rsidRPr="00513FF8">
        <w:rPr>
          <w:rFonts w:ascii="Times New Roman" w:hAnsi="Times New Roman"/>
          <w:color w:val="auto"/>
          <w:sz w:val="24"/>
          <w:szCs w:val="24"/>
        </w:rPr>
        <w:t>I. Материалы по обоснованию</w:t>
      </w: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both"/>
        <w:rPr>
          <w:rFonts w:ascii="Times New Roman" w:hAnsi="Times New Roman"/>
          <w:color w:val="auto"/>
          <w:sz w:val="24"/>
          <w:szCs w:val="24"/>
        </w:rPr>
      </w:pPr>
      <w:r w:rsidRPr="00513FF8">
        <w:rPr>
          <w:rFonts w:ascii="Times New Roman" w:hAnsi="Times New Roman"/>
          <w:color w:val="auto"/>
          <w:sz w:val="24"/>
          <w:szCs w:val="24"/>
        </w:rPr>
        <w:t>Генеральный директор                                                     З.А. Зудаев</w:t>
      </w: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E07C01" w:rsidRPr="00513FF8" w:rsidRDefault="00A823B1" w:rsidP="00A823B1">
      <w:pPr>
        <w:pStyle w:val="aff1"/>
        <w:jc w:val="center"/>
        <w:rPr>
          <w:rFonts w:ascii="Times New Roman" w:hAnsi="Times New Roman"/>
          <w:color w:val="auto"/>
          <w:sz w:val="24"/>
          <w:szCs w:val="24"/>
        </w:rPr>
        <w:sectPr w:rsidR="00E07C01" w:rsidRPr="00513FF8" w:rsidSect="00A823B1">
          <w:headerReference w:type="default" r:id="rId44"/>
          <w:footerReference w:type="default" r:id="rId45"/>
          <w:pgSz w:w="11906" w:h="16838"/>
          <w:pgMar w:top="1134" w:right="567" w:bottom="1134" w:left="1701" w:header="708" w:footer="709" w:gutter="0"/>
          <w:cols w:space="720"/>
          <w:docGrid w:linePitch="360"/>
        </w:sectPr>
      </w:pPr>
      <w:r w:rsidRPr="00513FF8">
        <w:rPr>
          <w:rFonts w:ascii="Times New Roman" w:hAnsi="Times New Roman"/>
          <w:color w:val="auto"/>
          <w:sz w:val="24"/>
          <w:szCs w:val="24"/>
        </w:rPr>
        <w:t>2025</w:t>
      </w: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jc w:val="center"/>
        <w:rPr>
          <w:rFonts w:ascii="Times New Roman" w:hAnsi="Times New Roman"/>
          <w:color w:val="auto"/>
          <w:sz w:val="24"/>
          <w:szCs w:val="24"/>
        </w:rPr>
      </w:pPr>
    </w:p>
    <w:p w:rsidR="00A823B1" w:rsidRPr="00513FF8" w:rsidRDefault="00A823B1" w:rsidP="00A823B1">
      <w:pPr>
        <w:pStyle w:val="aff1"/>
        <w:spacing w:line="300" w:lineRule="auto"/>
        <w:jc w:val="center"/>
        <w:rPr>
          <w:rFonts w:ascii="Times New Roman" w:hAnsi="Times New Roman"/>
          <w:b/>
          <w:color w:val="auto"/>
          <w:sz w:val="24"/>
          <w:szCs w:val="24"/>
        </w:rPr>
      </w:pPr>
      <w:r w:rsidRPr="00513FF8">
        <w:rPr>
          <w:rFonts w:ascii="Times New Roman" w:hAnsi="Times New Roman"/>
          <w:b/>
          <w:color w:val="auto"/>
          <w:sz w:val="24"/>
          <w:szCs w:val="24"/>
        </w:rPr>
        <w:t>Внесение изменений</w:t>
      </w:r>
    </w:p>
    <w:p w:rsidR="00A823B1" w:rsidRPr="00513FF8" w:rsidRDefault="00A823B1" w:rsidP="00A823B1">
      <w:pPr>
        <w:pStyle w:val="aff1"/>
        <w:spacing w:line="300" w:lineRule="auto"/>
        <w:jc w:val="center"/>
        <w:rPr>
          <w:rFonts w:ascii="Times New Roman" w:hAnsi="Times New Roman"/>
          <w:b/>
          <w:color w:val="auto"/>
          <w:sz w:val="24"/>
          <w:szCs w:val="24"/>
        </w:rPr>
      </w:pPr>
      <w:r w:rsidRPr="00513FF8">
        <w:rPr>
          <w:rFonts w:ascii="Times New Roman" w:hAnsi="Times New Roman"/>
          <w:b/>
          <w:color w:val="auto"/>
          <w:sz w:val="24"/>
          <w:szCs w:val="24"/>
        </w:rPr>
        <w:t>в Генеральный план муниципального образования сельского поселения</w:t>
      </w:r>
    </w:p>
    <w:p w:rsidR="00A823B1" w:rsidRPr="00513FF8" w:rsidRDefault="00A823B1" w:rsidP="00A823B1">
      <w:pPr>
        <w:pStyle w:val="aff1"/>
        <w:spacing w:line="300" w:lineRule="auto"/>
        <w:jc w:val="center"/>
        <w:rPr>
          <w:rFonts w:ascii="Times New Roman" w:hAnsi="Times New Roman"/>
          <w:b/>
          <w:color w:val="auto"/>
          <w:sz w:val="24"/>
          <w:szCs w:val="24"/>
        </w:rPr>
      </w:pPr>
      <w:r w:rsidRPr="00513FF8">
        <w:rPr>
          <w:rFonts w:ascii="Times New Roman" w:hAnsi="Times New Roman"/>
          <w:b/>
          <w:color w:val="auto"/>
          <w:sz w:val="24"/>
          <w:szCs w:val="24"/>
        </w:rPr>
        <w:t>«Курбинское» Заиграевского района Республики Бурятия</w:t>
      </w:r>
    </w:p>
    <w:p w:rsidR="00A823B1" w:rsidRPr="00513FF8" w:rsidRDefault="00A823B1" w:rsidP="00A823B1">
      <w:pPr>
        <w:pStyle w:val="aff1"/>
        <w:spacing w:line="300" w:lineRule="auto"/>
        <w:jc w:val="center"/>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14"/>
        <w:gridCol w:w="8930"/>
      </w:tblGrid>
      <w:tr w:rsidR="00A823B1" w:rsidRPr="00513FF8" w:rsidTr="002F0780">
        <w:trPr>
          <w:trHeight w:val="491"/>
        </w:trPr>
        <w:tc>
          <w:tcPr>
            <w:tcW w:w="7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w:t>
            </w:r>
          </w:p>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п/п</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Состав проекта</w:t>
            </w:r>
          </w:p>
        </w:tc>
      </w:tr>
      <w:tr w:rsidR="00A823B1" w:rsidRPr="00513FF8" w:rsidTr="002F0780">
        <w:trPr>
          <w:trHeight w:val="251"/>
        </w:trPr>
        <w:tc>
          <w:tcPr>
            <w:tcW w:w="71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1</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1"/>
              <w:jc w:val="both"/>
              <w:rPr>
                <w:rFonts w:ascii="Times New Roman" w:hAnsi="Times New Roman"/>
                <w:color w:val="auto"/>
                <w:sz w:val="24"/>
                <w:szCs w:val="24"/>
              </w:rPr>
            </w:pPr>
            <w:r w:rsidRPr="00513FF8">
              <w:rPr>
                <w:rFonts w:ascii="Times New Roman" w:hAnsi="Times New Roman"/>
                <w:b/>
                <w:color w:val="auto"/>
                <w:sz w:val="24"/>
                <w:szCs w:val="24"/>
              </w:rPr>
              <w:t>Том I. Положение о территориальном планировании</w:t>
            </w:r>
          </w:p>
        </w:tc>
      </w:tr>
      <w:tr w:rsidR="00A823B1" w:rsidRPr="00513FF8" w:rsidTr="002F0780">
        <w:trPr>
          <w:trHeight w:val="369"/>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Карта планируемых границ населённых пунктов (в том числе границ образуемых населённых пунктов), входящих в состав поселения</w:t>
            </w:r>
          </w:p>
        </w:tc>
      </w:tr>
      <w:tr w:rsidR="00A823B1" w:rsidRPr="00513FF8" w:rsidTr="002F0780">
        <w:trPr>
          <w:trHeight w:val="259"/>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Карта планируемого размещения объектов местного значения</w:t>
            </w:r>
          </w:p>
        </w:tc>
      </w:tr>
      <w:tr w:rsidR="00A823B1" w:rsidRPr="00513FF8" w:rsidTr="002F0780">
        <w:trPr>
          <w:trHeight w:val="263"/>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Карта функциональных зон поселения</w:t>
            </w:r>
          </w:p>
        </w:tc>
      </w:tr>
      <w:tr w:rsidR="00A823B1" w:rsidRPr="00513FF8" w:rsidTr="002F0780">
        <w:trPr>
          <w:trHeight w:val="241"/>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Сведения о границах населенных пунктов, входящих в состав поселения</w:t>
            </w:r>
          </w:p>
        </w:tc>
      </w:tr>
      <w:tr w:rsidR="00A823B1" w:rsidRPr="00513FF8" w:rsidTr="002F0780">
        <w:trPr>
          <w:trHeight w:val="277"/>
        </w:trPr>
        <w:tc>
          <w:tcPr>
            <w:tcW w:w="71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1"/>
              <w:jc w:val="both"/>
              <w:rPr>
                <w:rFonts w:ascii="Times New Roman" w:hAnsi="Times New Roman"/>
                <w:color w:val="auto"/>
                <w:sz w:val="24"/>
                <w:szCs w:val="24"/>
              </w:rPr>
            </w:pPr>
            <w:r w:rsidRPr="00513FF8">
              <w:rPr>
                <w:rFonts w:ascii="Times New Roman" w:hAnsi="Times New Roman"/>
                <w:b/>
                <w:color w:val="auto"/>
                <w:sz w:val="24"/>
                <w:szCs w:val="24"/>
              </w:rPr>
              <w:t>Том II. Материалы по обоснованию</w:t>
            </w:r>
          </w:p>
        </w:tc>
      </w:tr>
      <w:tr w:rsidR="00A823B1" w:rsidRPr="00513FF8" w:rsidTr="002F0780">
        <w:trPr>
          <w:trHeight w:val="369"/>
        </w:trPr>
        <w:tc>
          <w:tcPr>
            <w:tcW w:w="71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823B1" w:rsidRPr="00513FF8" w:rsidRDefault="00A823B1" w:rsidP="002F0780"/>
        </w:tc>
        <w:tc>
          <w:tcPr>
            <w:tcW w:w="89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Материалы по обоснованию в текстовой форме</w:t>
            </w:r>
          </w:p>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Материалы по обоснованию. Приложения</w:t>
            </w:r>
          </w:p>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Материалы по обоснованию в виде карт:</w:t>
            </w:r>
          </w:p>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 xml:space="preserve">Карта зон с особыми условиями использования территорий </w:t>
            </w:r>
          </w:p>
          <w:p w:rsidR="00A823B1" w:rsidRPr="00513FF8" w:rsidRDefault="00A823B1" w:rsidP="002F0780">
            <w:pPr>
              <w:pStyle w:val="aff1"/>
              <w:ind w:left="220" w:right="119" w:firstLine="220"/>
              <w:jc w:val="both"/>
              <w:rPr>
                <w:rFonts w:ascii="Times New Roman" w:hAnsi="Times New Roman"/>
                <w:color w:val="auto"/>
                <w:sz w:val="24"/>
                <w:szCs w:val="24"/>
              </w:rPr>
            </w:pPr>
            <w:r w:rsidRPr="00513FF8">
              <w:rPr>
                <w:rFonts w:ascii="Times New Roman" w:hAnsi="Times New Roman"/>
                <w:color w:val="auto"/>
                <w:sz w:val="24"/>
                <w:szCs w:val="24"/>
              </w:rPr>
              <w:t xml:space="preserve">Карта зон с особыми условиями использования территорий, подверженных риску возникновения чрезвычайных ситуаций </w:t>
            </w:r>
          </w:p>
        </w:tc>
      </w:tr>
    </w:tbl>
    <w:p w:rsidR="00A823B1" w:rsidRPr="00513FF8" w:rsidRDefault="00A823B1" w:rsidP="00A823B1">
      <w:pPr>
        <w:pStyle w:val="aff1"/>
        <w:jc w:val="center"/>
        <w:rPr>
          <w:rFonts w:ascii="Times New Roman" w:hAnsi="Times New Roman"/>
          <w:b/>
          <w:color w:val="auto"/>
          <w:sz w:val="24"/>
          <w:szCs w:val="24"/>
        </w:rPr>
      </w:pPr>
    </w:p>
    <w:p w:rsidR="00A823B1" w:rsidRPr="00513FF8" w:rsidRDefault="00A823B1" w:rsidP="00A823B1">
      <w:pPr>
        <w:pStyle w:val="aff1"/>
        <w:jc w:val="center"/>
        <w:rPr>
          <w:rFonts w:ascii="Times New Roman" w:hAnsi="Times New Roman"/>
          <w:b/>
          <w:color w:val="auto"/>
          <w:sz w:val="24"/>
          <w:szCs w:val="24"/>
        </w:rPr>
      </w:pPr>
    </w:p>
    <w:p w:rsidR="00A823B1" w:rsidRPr="00513FF8" w:rsidRDefault="00A823B1" w:rsidP="00A823B1">
      <w:pPr>
        <w:pStyle w:val="aff1"/>
        <w:jc w:val="center"/>
        <w:rPr>
          <w:rFonts w:ascii="Times New Roman" w:hAnsi="Times New Roman"/>
          <w:b/>
          <w:color w:val="auto"/>
          <w:sz w:val="24"/>
          <w:szCs w:val="24"/>
        </w:rPr>
      </w:pPr>
    </w:p>
    <w:p w:rsidR="00A823B1" w:rsidRPr="00513FF8" w:rsidRDefault="00A823B1" w:rsidP="00A823B1">
      <w:pPr>
        <w:jc w:val="both"/>
        <w:rPr>
          <w:b/>
        </w:rPr>
      </w:pPr>
      <w:r w:rsidRPr="00513FF8">
        <w:rPr>
          <w:noProof/>
        </w:rPr>
        <w:drawing>
          <wp:anchor distT="0" distB="0" distL="114300" distR="114300" simplePos="0" relativeHeight="251662336"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70" name="Picture 224"/>
            <wp:cNvGraphicFramePr/>
            <a:graphic xmlns:a="http://schemas.openxmlformats.org/drawingml/2006/main">
              <a:graphicData uri="http://schemas.openxmlformats.org/drawingml/2006/picture">
                <pic:pic xmlns:pic="http://schemas.openxmlformats.org/drawingml/2006/picture">
                  <pic:nvPicPr>
                    <pic:cNvPr id="70" name="Picture 224"/>
                    <pic:cNvPicPr/>
                  </pic:nvPicPr>
                  <pic:blipFill>
                    <a:blip r:embed="rId10"/>
                    <a:stretch>
                      <a:fillRect/>
                    </a:stretch>
                  </pic:blipFill>
                  <pic:spPr>
                    <a:xfrm>
                      <a:off x="0" y="0"/>
                      <a:ext cx="1932304" cy="1932304"/>
                    </a:xfrm>
                    <a:prstGeom prst="rect">
                      <a:avLst/>
                    </a:prstGeom>
                  </pic:spPr>
                </pic:pic>
              </a:graphicData>
            </a:graphic>
          </wp:anchor>
        </w:drawing>
      </w:r>
    </w:p>
    <w:p w:rsidR="00A823B1" w:rsidRPr="00513FF8" w:rsidRDefault="00A823B1" w:rsidP="00A823B1"/>
    <w:p w:rsidR="00A823B1" w:rsidRPr="00513FF8" w:rsidRDefault="00A823B1" w:rsidP="00A823B1">
      <w:pPr>
        <w:sectPr w:rsidR="00A823B1" w:rsidRPr="00513FF8" w:rsidSect="00A823B1">
          <w:pgSz w:w="11906" w:h="16838"/>
          <w:pgMar w:top="1134" w:right="567" w:bottom="1134" w:left="1701" w:header="708" w:footer="709" w:gutter="0"/>
          <w:cols w:space="720"/>
          <w:docGrid w:linePitch="360"/>
        </w:sectPr>
      </w:pPr>
    </w:p>
    <w:p w:rsidR="00A823B1" w:rsidRPr="00513FF8" w:rsidRDefault="00A823B1" w:rsidP="00A823B1">
      <w:pPr>
        <w:pStyle w:val="aff1"/>
        <w:jc w:val="center"/>
        <w:rPr>
          <w:rFonts w:ascii="Times New Roman" w:hAnsi="Times New Roman"/>
          <w:b/>
          <w:color w:val="auto"/>
          <w:sz w:val="24"/>
          <w:szCs w:val="24"/>
        </w:rPr>
      </w:pPr>
      <w:r w:rsidRPr="00513FF8">
        <w:rPr>
          <w:rFonts w:ascii="Times New Roman" w:hAnsi="Times New Roman"/>
          <w:b/>
          <w:color w:val="auto"/>
          <w:sz w:val="24"/>
          <w:szCs w:val="24"/>
        </w:rPr>
        <w:lastRenderedPageBreak/>
        <w:t>СОДЕРЖАНИЕ</w:t>
      </w:r>
    </w:p>
    <w:tbl>
      <w:tblPr>
        <w:tblW w:w="96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62"/>
        <w:gridCol w:w="684"/>
      </w:tblGrid>
      <w:tr w:rsidR="00A823B1" w:rsidRPr="00513FF8" w:rsidTr="002F0780">
        <w:trPr>
          <w:trHeight w:val="235"/>
        </w:trPr>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5"/>
              <w:rPr>
                <w:rFonts w:ascii="Times New Roman" w:hAnsi="Times New Roman"/>
                <w:b/>
                <w:bCs/>
                <w:color w:val="auto"/>
                <w:sz w:val="24"/>
                <w:szCs w:val="24"/>
              </w:rPr>
            </w:pPr>
            <w:r w:rsidRPr="00513FF8">
              <w:rPr>
                <w:rFonts w:ascii="Times New Roman" w:hAnsi="Times New Roman"/>
                <w:b/>
                <w:bCs/>
                <w:color w:val="auto"/>
                <w:sz w:val="24"/>
                <w:szCs w:val="24"/>
              </w:rPr>
              <w:t>Том II. Материалы по обоснованию</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стр.</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5"/>
              <w:rPr>
                <w:rFonts w:ascii="Times New Roman" w:hAnsi="Times New Roman"/>
                <w:b/>
                <w:bCs/>
                <w:color w:val="auto"/>
                <w:sz w:val="24"/>
                <w:szCs w:val="24"/>
              </w:rPr>
            </w:pPr>
            <w:r w:rsidRPr="00513FF8">
              <w:rPr>
                <w:rFonts w:ascii="Times New Roman" w:hAnsi="Times New Roman"/>
                <w:b/>
                <w:bCs/>
                <w:color w:val="auto"/>
                <w:sz w:val="24"/>
                <w:szCs w:val="24"/>
              </w:rPr>
              <w:t>1. Анализ использования и состояния территории поселения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5</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jc w:val="both"/>
              <w:rPr>
                <w:rFonts w:ascii="Times New Roman" w:hAnsi="Times New Roman"/>
                <w:color w:val="auto"/>
                <w:sz w:val="24"/>
                <w:szCs w:val="24"/>
              </w:rPr>
            </w:pPr>
            <w:r w:rsidRPr="00513FF8">
              <w:rPr>
                <w:rFonts w:ascii="Times New Roman" w:hAnsi="Times New Roman"/>
                <w:color w:val="auto"/>
                <w:sz w:val="24"/>
                <w:szCs w:val="24"/>
              </w:rPr>
              <w:t xml:space="preserve"> 1.1. Административно-территориальное устройство поселения и численность населения </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1.2. Природные условия и ресурсы поселения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1.2.1. Климат</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1.2.2. Рельеф</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7</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1.2.3. Гидрография и гидрология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7</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1.2.4. Растительность и почвы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1.2.5. Лесные ресурсы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1.2.6. Полезные ископаемые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10</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1.2.7.</w:t>
            </w:r>
            <w:r w:rsidRPr="00513FF8">
              <w:rPr>
                <w:rFonts w:ascii="Times New Roman" w:hAnsi="Times New Roman"/>
                <w:color w:val="auto"/>
                <w:sz w:val="24"/>
                <w:szCs w:val="24"/>
              </w:rPr>
              <w:tab/>
              <w:t>Выводы по разделу</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1.3. Жилой фонд</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1.4.  Социальная инфраструктура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13</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 xml:space="preserve">1.4.1. Образование </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13</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1.4.2. Здравоохранение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13</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1.4.3. Культура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14</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1.5. Экономика поселения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15</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1.5.1. Сельское хозяйство</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15</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1.5.2. Промышленность, торговля, общественное питание, услуги</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1.5.3. Выводы по разделу 1.5.</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18</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1.6. Коммунальная инфраструктура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18</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1.6.1. Водоснабжение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18</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1.6.2. Водоотведение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18</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1.6.3. Теплоснабжение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18</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1.6.4. Электроснабжение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19</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1.6.5. Связь</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19</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1.6.6. Сбор и вывоз отходов</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20</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1.6.7. Выводы по разделу 1.6.</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20</w:t>
            </w:r>
          </w:p>
        </w:tc>
      </w:tr>
      <w:tr w:rsidR="00A823B1" w:rsidRPr="00513FF8" w:rsidTr="002F0780">
        <w:trPr>
          <w:trHeight w:val="199"/>
        </w:trPr>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1.7. Транспортная инфраструктура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22</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jc w:val="both"/>
              <w:rPr>
                <w:rFonts w:ascii="Times New Roman" w:hAnsi="Times New Roman"/>
                <w:color w:val="auto"/>
                <w:sz w:val="24"/>
                <w:szCs w:val="24"/>
              </w:rPr>
            </w:pPr>
            <w:r w:rsidRPr="00513FF8">
              <w:rPr>
                <w:rFonts w:ascii="Times New Roman" w:hAnsi="Times New Roman"/>
                <w:color w:val="auto"/>
                <w:sz w:val="24"/>
                <w:szCs w:val="24"/>
              </w:rPr>
              <w:t>1.8. Объекты культурного, археологического, исторического наследия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24</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jc w:val="both"/>
              <w:rPr>
                <w:rFonts w:ascii="Times New Roman" w:hAnsi="Times New Roman"/>
                <w:color w:val="auto"/>
                <w:sz w:val="24"/>
                <w:szCs w:val="24"/>
              </w:rPr>
            </w:pPr>
            <w:r w:rsidRPr="00513FF8">
              <w:rPr>
                <w:rFonts w:ascii="Times New Roman" w:hAnsi="Times New Roman"/>
                <w:color w:val="auto"/>
                <w:sz w:val="24"/>
                <w:szCs w:val="24"/>
              </w:rPr>
              <w:t>1.8.1.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24</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jc w:val="both"/>
              <w:rPr>
                <w:rFonts w:ascii="Times New Roman" w:hAnsi="Times New Roman"/>
                <w:color w:val="auto"/>
                <w:sz w:val="24"/>
                <w:szCs w:val="24"/>
              </w:rPr>
            </w:pPr>
            <w:r w:rsidRPr="00513FF8">
              <w:rPr>
                <w:rFonts w:ascii="Times New Roman" w:hAnsi="Times New Roman"/>
                <w:color w:val="auto"/>
                <w:sz w:val="24"/>
                <w:szCs w:val="24"/>
              </w:rPr>
              <w:t>1.9. Объекты специального назначения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24</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jc w:val="both"/>
              <w:rPr>
                <w:rFonts w:ascii="Times New Roman" w:hAnsi="Times New Roman"/>
                <w:color w:val="auto"/>
                <w:sz w:val="24"/>
                <w:szCs w:val="24"/>
              </w:rPr>
            </w:pPr>
            <w:r w:rsidRPr="00513FF8">
              <w:rPr>
                <w:rFonts w:ascii="Times New Roman" w:hAnsi="Times New Roman"/>
                <w:color w:val="auto"/>
                <w:sz w:val="24"/>
                <w:szCs w:val="24"/>
              </w:rPr>
              <w:t>1.9.1. Организация ритуальных услуг и содержание мест захоронения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24</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jc w:val="both"/>
              <w:rPr>
                <w:rFonts w:ascii="Times New Roman" w:hAnsi="Times New Roman"/>
                <w:color w:val="auto"/>
                <w:sz w:val="24"/>
                <w:szCs w:val="24"/>
              </w:rPr>
            </w:pPr>
            <w:r w:rsidRPr="00513FF8">
              <w:rPr>
                <w:rFonts w:ascii="Times New Roman" w:hAnsi="Times New Roman"/>
                <w:color w:val="auto"/>
                <w:sz w:val="24"/>
                <w:szCs w:val="24"/>
              </w:rPr>
              <w:t>1.9.2. Объекты складирования и захоронения отходов</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25</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5"/>
              <w:rPr>
                <w:rFonts w:ascii="Times New Roman" w:hAnsi="Times New Roman"/>
                <w:b/>
                <w:bCs/>
                <w:color w:val="auto"/>
                <w:sz w:val="24"/>
                <w:szCs w:val="24"/>
              </w:rPr>
            </w:pPr>
            <w:r w:rsidRPr="00513FF8">
              <w:rPr>
                <w:rFonts w:ascii="Times New Roman" w:hAnsi="Times New Roman"/>
                <w:b/>
                <w:bCs/>
                <w:color w:val="auto"/>
                <w:sz w:val="24"/>
                <w:szCs w:val="24"/>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jc w:val="both"/>
              <w:rPr>
                <w:rFonts w:ascii="Times New Roman" w:hAnsi="Times New Roman"/>
                <w:color w:val="auto"/>
                <w:sz w:val="24"/>
                <w:szCs w:val="24"/>
              </w:rPr>
            </w:pPr>
            <w:r w:rsidRPr="00513FF8">
              <w:rPr>
                <w:rFonts w:ascii="Times New Roman" w:hAnsi="Times New Roman"/>
                <w:color w:val="auto"/>
                <w:sz w:val="24"/>
                <w:szCs w:val="24"/>
              </w:rPr>
              <w:t xml:space="preserve">2.1. Сведения об утвержденных документах стратегического планирования, указанных в части 5.2 статьи 9 Градостроительного кодекса Российской Федерации,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w:t>
            </w:r>
            <w:r w:rsidRPr="00513FF8">
              <w:rPr>
                <w:rFonts w:ascii="Times New Roman" w:hAnsi="Times New Roman"/>
                <w:color w:val="auto"/>
                <w:sz w:val="24"/>
                <w:szCs w:val="24"/>
              </w:rPr>
              <w:lastRenderedPageBreak/>
              <w:t>самоуправления, иных главных распорядителей средств соответствующих бюджетов, предусматривающих создание объектов местного 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lastRenderedPageBreak/>
              <w:t>26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jc w:val="both"/>
              <w:rPr>
                <w:rFonts w:ascii="Times New Roman" w:hAnsi="Times New Roman"/>
                <w:color w:val="auto"/>
                <w:sz w:val="24"/>
                <w:szCs w:val="24"/>
              </w:rPr>
            </w:pPr>
            <w:r w:rsidRPr="00513FF8">
              <w:rPr>
                <w:rFonts w:ascii="Times New Roman" w:hAnsi="Times New Roman"/>
                <w:color w:val="auto"/>
                <w:sz w:val="24"/>
                <w:szCs w:val="24"/>
              </w:rPr>
              <w:lastRenderedPageBreak/>
              <w:t>2.2. Предложения по функциональному зонированию</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28</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jc w:val="both"/>
              <w:rPr>
                <w:rFonts w:ascii="Times New Roman" w:hAnsi="Times New Roman"/>
                <w:color w:val="auto"/>
                <w:sz w:val="24"/>
                <w:szCs w:val="24"/>
              </w:rPr>
            </w:pPr>
            <w:r w:rsidRPr="00513FF8">
              <w:rPr>
                <w:rFonts w:ascii="Times New Roman" w:hAnsi="Times New Roman"/>
                <w:color w:val="auto"/>
                <w:sz w:val="24"/>
                <w:szCs w:val="24"/>
              </w:rPr>
              <w:t>2.2.1.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29</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jc w:val="both"/>
              <w:rPr>
                <w:rFonts w:ascii="Times New Roman" w:hAnsi="Times New Roman"/>
                <w:color w:val="auto"/>
                <w:sz w:val="24"/>
                <w:szCs w:val="24"/>
              </w:rPr>
            </w:pPr>
            <w:r w:rsidRPr="00513FF8">
              <w:rPr>
                <w:rFonts w:ascii="Times New Roman" w:hAnsi="Times New Roman"/>
                <w:color w:val="auto"/>
                <w:sz w:val="24"/>
                <w:szCs w:val="24"/>
              </w:rPr>
              <w:t>2.2.2. Перечень земель и земельных участков, подлежащих переводу из одной категории в другую</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30</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2.3. Население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30</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2.4. Развитие жилищного строительства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32</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2.5. Развитие социальной инфраструктуры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33</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2.6. Развитие экономики</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33</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2.6.1. Развитие малого и среднего предпринимательства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34</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2.6.2. Сельское хозяйство</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35</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2.7. Развитие коммунальной инфраструктуры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2.7.1. Водоснабжение и водоотведение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2.7.2. Электроснабжение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38</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2.7.3. Теплоснабжение</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38</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2.8. Развитие транспортной инфраструктуры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39</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2.9. Объекты специального назначения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40</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2.9.1. Организация ритуальных услуг и содержание мест захоронения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40</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2.9.2. Объекты складирования и захоронения отходов</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40</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5"/>
              <w:jc w:val="both"/>
              <w:rPr>
                <w:rFonts w:ascii="Times New Roman" w:hAnsi="Times New Roman"/>
                <w:b/>
                <w:bCs/>
                <w:color w:val="auto"/>
                <w:sz w:val="24"/>
                <w:szCs w:val="24"/>
              </w:rPr>
            </w:pPr>
            <w:r w:rsidRPr="00513FF8">
              <w:rPr>
                <w:rFonts w:ascii="Times New Roman" w:hAnsi="Times New Roman"/>
                <w:b/>
                <w:bCs/>
                <w:color w:val="auto"/>
                <w:sz w:val="24"/>
                <w:szCs w:val="24"/>
              </w:rPr>
              <w:t>3. Оценка возможного влияния планируемых для размещения объектов местного значения поселения на комплексное развитие этих территорий</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41</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5"/>
              <w:jc w:val="both"/>
              <w:rPr>
                <w:rFonts w:ascii="Times New Roman" w:hAnsi="Times New Roman"/>
                <w:b/>
                <w:bCs/>
                <w:color w:val="auto"/>
                <w:sz w:val="24"/>
                <w:szCs w:val="24"/>
              </w:rPr>
            </w:pPr>
            <w:r w:rsidRPr="00513FF8">
              <w:rPr>
                <w:rFonts w:ascii="Times New Roman" w:hAnsi="Times New Roman"/>
                <w:b/>
                <w:bCs/>
                <w:color w:val="auto"/>
                <w:sz w:val="24"/>
                <w:szCs w:val="24"/>
              </w:rPr>
              <w:t>4. Утверждённые документами территориального планирования РФ, документами территориального планирования РБ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ЗОУИТ, реквизиты указанных документов территориального планирования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43</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4.1. Объекты федерального 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43</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4.2. Объекты регионального значения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43</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5"/>
              <w:jc w:val="both"/>
              <w:rPr>
                <w:rFonts w:ascii="Times New Roman" w:hAnsi="Times New Roman"/>
                <w:b/>
                <w:bCs/>
                <w:color w:val="auto"/>
                <w:sz w:val="24"/>
                <w:szCs w:val="24"/>
              </w:rPr>
            </w:pPr>
            <w:r w:rsidRPr="00513FF8">
              <w:rPr>
                <w:rFonts w:ascii="Times New Roman" w:hAnsi="Times New Roman"/>
                <w:b/>
                <w:bCs/>
                <w:color w:val="auto"/>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ЗОУИТ, реквизиты указанного документа территориального планирования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45</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5"/>
              <w:rPr>
                <w:rFonts w:ascii="Times New Roman" w:hAnsi="Times New Roman"/>
                <w:b/>
                <w:bCs/>
                <w:color w:val="auto"/>
                <w:sz w:val="24"/>
                <w:szCs w:val="24"/>
              </w:rPr>
            </w:pPr>
            <w:r w:rsidRPr="00513FF8">
              <w:rPr>
                <w:rFonts w:ascii="Times New Roman" w:hAnsi="Times New Roman"/>
                <w:b/>
                <w:bCs/>
                <w:color w:val="auto"/>
                <w:sz w:val="24"/>
                <w:szCs w:val="24"/>
              </w:rPr>
              <w:t>6. Охрана окружающей среды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45</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bCs/>
                <w:color w:val="auto"/>
                <w:sz w:val="24"/>
                <w:szCs w:val="24"/>
              </w:rPr>
            </w:pPr>
            <w:r w:rsidRPr="00513FF8">
              <w:rPr>
                <w:rFonts w:ascii="Times New Roman" w:hAnsi="Times New Roman"/>
                <w:bCs/>
                <w:color w:val="auto"/>
                <w:sz w:val="24"/>
                <w:szCs w:val="24"/>
              </w:rPr>
              <w:t>6.1. Мероприятия по охране окружающей среды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45</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6.2. Зоны с особыми условиями использования территорий</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5"/>
              <w:jc w:val="both"/>
              <w:rPr>
                <w:rFonts w:ascii="Times New Roman" w:hAnsi="Times New Roman"/>
                <w:b/>
                <w:bCs/>
                <w:color w:val="auto"/>
                <w:sz w:val="24"/>
                <w:szCs w:val="24"/>
              </w:rPr>
            </w:pPr>
            <w:r w:rsidRPr="00513FF8">
              <w:rPr>
                <w:rFonts w:ascii="Times New Roman" w:hAnsi="Times New Roman"/>
                <w:b/>
                <w:bCs/>
                <w:color w:val="auto"/>
                <w:sz w:val="24"/>
                <w:szCs w:val="24"/>
              </w:rPr>
              <w:t>7. Перечень и характеристики основных факторов риска возникновения ЧС природного и техногенного характера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65</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 xml:space="preserve">7.1. Краткое описание места расположения поселения, топографо-геодезических, инженерно-геологических и климатических условий, транспортной и инженерной инфраструктуры, данные о площади поселения, характере застройки, численности </w:t>
            </w:r>
            <w:r w:rsidRPr="00513FF8">
              <w:rPr>
                <w:rFonts w:ascii="Times New Roman" w:hAnsi="Times New Roman"/>
                <w:color w:val="auto"/>
                <w:sz w:val="24"/>
                <w:szCs w:val="24"/>
              </w:rPr>
              <w:lastRenderedPageBreak/>
              <w:t xml:space="preserve">населения, административном статусе, экономической или сельскохозяйственной специализации и группе по ГО </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lastRenderedPageBreak/>
              <w:t>65</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highlight w:val="yellow"/>
              </w:rPr>
            </w:pPr>
            <w:r w:rsidRPr="00513FF8">
              <w:rPr>
                <w:rFonts w:ascii="Times New Roman" w:hAnsi="Times New Roman"/>
                <w:color w:val="auto"/>
                <w:sz w:val="24"/>
                <w:szCs w:val="24"/>
              </w:rPr>
              <w:lastRenderedPageBreak/>
              <w:t>7.2. Анализ возможных последствий воздействия современных средств поражения и ЧС техногенного и природного характера на функционирование объектов поселения и жизнедеятельность населения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7.2.1. Перечень и характеристики возможных последствий воздействия современных средств поражения</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highlight w:val="yellow"/>
              </w:rPr>
            </w:pPr>
            <w:r w:rsidRPr="00513FF8">
              <w:rPr>
                <w:rFonts w:ascii="Times New Roman" w:hAnsi="Times New Roman"/>
                <w:color w:val="auto"/>
                <w:sz w:val="24"/>
                <w:szCs w:val="24"/>
              </w:rPr>
              <w:t>7.2.2. Перечень и характеристики возможных источников ЧС техногенного характера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7.2.3. Перечень и характеристики возможных источников ЧС природного характера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70</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7.2.4. Перечень и характеристики возможных источников ЧС биолого-социального характера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76</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7.3. Основные показатели по существующим ИТМ ГОЧС, отражающие состояние защиты населения и территории поселения в военное и мирное время на момент разработки генерального плана</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77</w:t>
            </w: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5"/>
              <w:rPr>
                <w:rFonts w:ascii="Times New Roman" w:hAnsi="Times New Roman"/>
                <w:b/>
                <w:bCs/>
                <w:color w:val="auto"/>
                <w:sz w:val="24"/>
                <w:szCs w:val="24"/>
              </w:rPr>
            </w:pPr>
            <w:r w:rsidRPr="00513FF8">
              <w:rPr>
                <w:rFonts w:ascii="Times New Roman" w:hAnsi="Times New Roman"/>
                <w:b/>
                <w:bCs/>
                <w:color w:val="auto"/>
                <w:sz w:val="24"/>
                <w:szCs w:val="24"/>
              </w:rPr>
              <w:t xml:space="preserve">Приложения: </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rPr>
                <w:rFonts w:ascii="Times New Roman" w:hAnsi="Times New Roman"/>
                <w:b/>
                <w:bCs/>
                <w:color w:val="auto"/>
                <w:sz w:val="24"/>
                <w:szCs w:val="24"/>
              </w:rPr>
            </w:pPr>
          </w:p>
        </w:tc>
      </w:tr>
      <w:tr w:rsidR="00A823B1" w:rsidRPr="00513FF8" w:rsidTr="002F0780">
        <w:tc>
          <w:tcPr>
            <w:tcW w:w="8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513FF8">
            <w:pPr>
              <w:pStyle w:val="aff4"/>
              <w:ind w:firstLineChars="110" w:firstLine="264"/>
              <w:rPr>
                <w:rFonts w:ascii="Times New Roman" w:hAnsi="Times New Roman"/>
                <w:color w:val="auto"/>
                <w:sz w:val="24"/>
                <w:szCs w:val="24"/>
              </w:rPr>
            </w:pPr>
            <w:r w:rsidRPr="00513FF8">
              <w:rPr>
                <w:rFonts w:ascii="Times New Roman" w:hAnsi="Times New Roman"/>
                <w:color w:val="auto"/>
                <w:sz w:val="24"/>
                <w:szCs w:val="24"/>
              </w:rPr>
              <w:t>Материалы по обоснованию. Приложения.</w:t>
            </w:r>
          </w:p>
          <w:p w:rsidR="00A823B1" w:rsidRPr="00513FF8" w:rsidRDefault="00A823B1" w:rsidP="00513FF8">
            <w:pPr>
              <w:pStyle w:val="aff4"/>
              <w:ind w:firstLineChars="110" w:firstLine="264"/>
              <w:rPr>
                <w:rFonts w:ascii="Times New Roman" w:hAnsi="Times New Roman"/>
                <w:color w:val="auto"/>
                <w:sz w:val="24"/>
                <w:szCs w:val="24"/>
                <w:highlight w:val="yellow"/>
              </w:rPr>
            </w:pPr>
            <w:r w:rsidRPr="00513FF8">
              <w:rPr>
                <w:rFonts w:ascii="Times New Roman" w:hAnsi="Times New Roman"/>
                <w:color w:val="auto"/>
                <w:sz w:val="24"/>
                <w:szCs w:val="24"/>
              </w:rPr>
              <w:t>Материалы по обоснованию в виде карты</w:t>
            </w:r>
          </w:p>
        </w:tc>
        <w:tc>
          <w:tcPr>
            <w:tcW w:w="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823B1" w:rsidRPr="00513FF8" w:rsidRDefault="00A823B1" w:rsidP="002F0780">
            <w:pPr>
              <w:pStyle w:val="aff4"/>
              <w:rPr>
                <w:rFonts w:ascii="Times New Roman" w:hAnsi="Times New Roman"/>
                <w:color w:val="auto"/>
                <w:sz w:val="24"/>
                <w:szCs w:val="24"/>
              </w:rPr>
            </w:pPr>
          </w:p>
        </w:tc>
      </w:tr>
    </w:tbl>
    <w:p w:rsidR="00A823B1" w:rsidRPr="00513FF8" w:rsidRDefault="00A823B1" w:rsidP="00A823B1">
      <w:pPr>
        <w:jc w:val="center"/>
        <w:rPr>
          <w:b/>
        </w:rPr>
      </w:pPr>
      <w:r w:rsidRPr="00513FF8">
        <w:rPr>
          <w:noProof/>
        </w:rPr>
        <w:drawing>
          <wp:anchor distT="0" distB="0" distL="114300" distR="114300" simplePos="0" relativeHeight="251663360"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71" name="Picture 226"/>
            <wp:cNvGraphicFramePr/>
            <a:graphic xmlns:a="http://schemas.openxmlformats.org/drawingml/2006/main">
              <a:graphicData uri="http://schemas.openxmlformats.org/drawingml/2006/picture">
                <pic:pic xmlns:pic="http://schemas.openxmlformats.org/drawingml/2006/picture">
                  <pic:nvPicPr>
                    <pic:cNvPr id="71" name="Picture 226"/>
                    <pic:cNvPicPr/>
                  </pic:nvPicPr>
                  <pic:blipFill>
                    <a:blip r:embed="rId10"/>
                    <a:stretch>
                      <a:fillRect/>
                    </a:stretch>
                  </pic:blipFill>
                  <pic:spPr>
                    <a:xfrm>
                      <a:off x="0" y="0"/>
                      <a:ext cx="1932304" cy="1932304"/>
                    </a:xfrm>
                    <a:prstGeom prst="rect">
                      <a:avLst/>
                    </a:prstGeom>
                  </pic:spPr>
                </pic:pic>
              </a:graphicData>
            </a:graphic>
          </wp:anchor>
        </w:drawing>
      </w:r>
    </w:p>
    <w:p w:rsidR="00A823B1" w:rsidRPr="00513FF8" w:rsidRDefault="00A823B1" w:rsidP="00A823B1">
      <w:pPr>
        <w:sectPr w:rsidR="00A823B1" w:rsidRPr="00513FF8" w:rsidSect="00A823B1">
          <w:headerReference w:type="default" r:id="rId46"/>
          <w:footerReference w:type="default" r:id="rId47"/>
          <w:pgSz w:w="11906" w:h="16838"/>
          <w:pgMar w:top="2127" w:right="567" w:bottom="1134" w:left="1701" w:header="708" w:footer="709" w:gutter="0"/>
          <w:cols w:space="720"/>
          <w:docGrid w:linePitch="360"/>
        </w:sectPr>
      </w:pPr>
    </w:p>
    <w:p w:rsidR="00A823B1" w:rsidRPr="00513FF8" w:rsidRDefault="00A823B1" w:rsidP="00A823B1">
      <w:pPr>
        <w:pStyle w:val="3"/>
        <w:ind w:firstLine="440"/>
        <w:rPr>
          <w:rFonts w:cs="Times New Roman"/>
          <w:color w:val="auto"/>
          <w:sz w:val="24"/>
          <w:szCs w:val="24"/>
        </w:rPr>
      </w:pPr>
      <w:bookmarkStart w:id="13" w:name="_Toc193624775"/>
      <w:r w:rsidRPr="00513FF8">
        <w:rPr>
          <w:rFonts w:cs="Times New Roman"/>
          <w:color w:val="auto"/>
          <w:sz w:val="24"/>
          <w:szCs w:val="24"/>
        </w:rPr>
        <w:lastRenderedPageBreak/>
        <w:t>1. Анализ использования и состояния территории поселения</w:t>
      </w:r>
      <w:bookmarkEnd w:id="13"/>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 xml:space="preserve"> 1.1. Административно-территориальное устройство поселения и численность населения </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 xml:space="preserve">Муниципальное образование сельское поселение «Курбинское» расположено в юго-западной части Заиграевского района Республики Бурятия. </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 xml:space="preserve">В соответствии с Законом № 985-III в составе поселения имеется следующие населенные пункты: </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  с. Новая Курба. Сведения о границе населенного пункта с. Новая Курба внесены в ЕГРН под реестровым номером 03:06-4.125. Площадь села – 2,46 км2;</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  с. Старая Курба. Сведения о границе населенного пункта с. Старая Курба внесены в ЕГРН под реестровым номером 03:06-4.126. Площадь села – 1,1 км2;</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 xml:space="preserve">Описание границы поселения приведено в приложении 8 Закона № 985-III. Сведения о границе поселения внесены в ЕГРН под реестровым номером 03:00-3.142. </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Сельское поселение «Курбинское» является частью административной структуры Заиграевского района и подчиняется органам местного самоуправления района.</w:t>
      </w:r>
    </w:p>
    <w:p w:rsidR="00A823B1" w:rsidRPr="00513FF8" w:rsidRDefault="00A823B1" w:rsidP="00A823B1">
      <w:pPr>
        <w:pBdr>
          <w:top w:val="none" w:sz="0" w:space="0" w:color="000000"/>
          <w:left w:val="none" w:sz="0" w:space="0" w:color="000000"/>
          <w:bottom w:val="none" w:sz="0" w:space="0" w:color="000000"/>
          <w:right w:val="none" w:sz="0" w:space="0" w:color="000000"/>
        </w:pBdr>
      </w:pPr>
      <w:r w:rsidRPr="00513FF8">
        <w:rPr>
          <w:noProof/>
        </w:rPr>
        <w:drawing>
          <wp:inline distT="0" distB="0" distL="0" distR="0">
            <wp:extent cx="6120130" cy="4857750"/>
            <wp:effectExtent l="0" t="0" r="0" b="0"/>
            <wp:docPr id="77" name="Рисунок 77" descr="Схема ад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Схема адм"/>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20130" cy="4858150"/>
                    </a:xfrm>
                    <a:prstGeom prst="rect">
                      <a:avLst/>
                    </a:prstGeom>
                    <a:noFill/>
                    <a:ln>
                      <a:noFill/>
                    </a:ln>
                  </pic:spPr>
                </pic:pic>
              </a:graphicData>
            </a:graphic>
          </wp:inline>
        </w:drawing>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Связь между населенными пунктами поселения осуществляется по автомобильным дорогам местного значения. Село Старая Курба расположено от села Новая Курба на расстоянии примерно 6 км, между ними обеспечена транспортная доступность. Оба села </w:t>
      </w:r>
      <w:r w:rsidRPr="00513FF8">
        <w:rPr>
          <w:rFonts w:ascii="Times New Roman" w:hAnsi="Times New Roman"/>
          <w:color w:val="auto"/>
          <w:sz w:val="24"/>
          <w:szCs w:val="24"/>
        </w:rPr>
        <w:lastRenderedPageBreak/>
        <w:t>связаны с районным центром — п. Заиграево — автомобильной дорогой регионального значения Улан-Удэ — Заиграево — Петропавловка.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Сельское поселение граничит с севера – с МО СП «Ацагатское», МО СП «Первомаевское» и МО СП «Унэгэтэйское», , с востока – с МО «Хоринский район», с юга – с МО СП «Илькинское» и МО СП «Челутаевское», с запада - МО ГП «Поселок Заиграево» и МО СП «Усть-Брянское». Границы МО СП «Курбинское» установлены Законом Республики Бурятия от 31.12.2004 № 985-III «Об установлении границ, образовании и наделении статусом муниципальных образований в Республике Бурятия» (далее – Закон № 985-III). Описание границ поселения приведено в приложении к Закону. Сведения о границе МО СП «Курбинское» внесены в ЕГРН.</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 территории поселения проходит региональная автодорога Улан-Удэ — Заиграево — Петропавловка, обеспечивающая выход к республиканской и федеральной дорожной сети.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Согласно оценочным данным, предоставленным органами местного самоуправления и данным Росстата, на 01.01.2025 года численность постоянного населения в поселении составляет 1015 человек.</w:t>
      </w:r>
    </w:p>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1.1. - 1 «Численность населения МО СП «Курбинское»</w:t>
      </w:r>
    </w:p>
    <w:tbl>
      <w:tblPr>
        <w:tblStyle w:val="aff0"/>
        <w:tblW w:w="0" w:type="auto"/>
        <w:jc w:val="center"/>
        <w:tblLook w:val="04A0"/>
      </w:tblPr>
      <w:tblGrid>
        <w:gridCol w:w="4248"/>
        <w:gridCol w:w="1134"/>
        <w:gridCol w:w="1389"/>
        <w:gridCol w:w="1381"/>
        <w:gridCol w:w="1478"/>
      </w:tblGrid>
      <w:tr w:rsidR="00A823B1" w:rsidRPr="00513FF8" w:rsidTr="002F0780">
        <w:trPr>
          <w:jc w:val="center"/>
        </w:trPr>
        <w:tc>
          <w:tcPr>
            <w:tcW w:w="4248"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показателя</w:t>
            </w:r>
          </w:p>
        </w:tc>
        <w:tc>
          <w:tcPr>
            <w:tcW w:w="1134"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ед. изм.</w:t>
            </w:r>
          </w:p>
        </w:tc>
        <w:tc>
          <w:tcPr>
            <w:tcW w:w="1153"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Всего по поселению</w:t>
            </w:r>
          </w:p>
        </w:tc>
        <w:tc>
          <w:tcPr>
            <w:tcW w:w="1381"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с. Новая Курба</w:t>
            </w:r>
          </w:p>
        </w:tc>
        <w:tc>
          <w:tcPr>
            <w:tcW w:w="1478"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с. Старая Курба</w:t>
            </w:r>
          </w:p>
        </w:tc>
      </w:tr>
      <w:tr w:rsidR="00A823B1" w:rsidRPr="00513FF8" w:rsidTr="002F0780">
        <w:trPr>
          <w:jc w:val="center"/>
        </w:trPr>
        <w:tc>
          <w:tcPr>
            <w:tcW w:w="4248"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Общая численность населения</w:t>
            </w:r>
          </w:p>
        </w:tc>
        <w:tc>
          <w:tcPr>
            <w:tcW w:w="113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чел. (%)</w:t>
            </w:r>
          </w:p>
        </w:tc>
        <w:tc>
          <w:tcPr>
            <w:tcW w:w="115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1015</w:t>
            </w:r>
          </w:p>
        </w:tc>
        <w:tc>
          <w:tcPr>
            <w:tcW w:w="1381"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462</w:t>
            </w:r>
          </w:p>
        </w:tc>
        <w:tc>
          <w:tcPr>
            <w:tcW w:w="1478"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553</w:t>
            </w:r>
          </w:p>
        </w:tc>
      </w:tr>
      <w:tr w:rsidR="00A823B1" w:rsidRPr="00513FF8" w:rsidTr="002F0780">
        <w:trPr>
          <w:jc w:val="center"/>
        </w:trPr>
        <w:tc>
          <w:tcPr>
            <w:tcW w:w="4248"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Население младше трудоспособного возраста</w:t>
            </w:r>
          </w:p>
        </w:tc>
        <w:tc>
          <w:tcPr>
            <w:tcW w:w="113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чел. (%)</w:t>
            </w:r>
          </w:p>
        </w:tc>
        <w:tc>
          <w:tcPr>
            <w:tcW w:w="115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257</w:t>
            </w:r>
          </w:p>
        </w:tc>
        <w:tc>
          <w:tcPr>
            <w:tcW w:w="1381"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108</w:t>
            </w:r>
          </w:p>
        </w:tc>
        <w:tc>
          <w:tcPr>
            <w:tcW w:w="1478"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149</w:t>
            </w:r>
          </w:p>
        </w:tc>
      </w:tr>
      <w:tr w:rsidR="00A823B1" w:rsidRPr="00513FF8" w:rsidTr="002F0780">
        <w:trPr>
          <w:jc w:val="center"/>
        </w:trPr>
        <w:tc>
          <w:tcPr>
            <w:tcW w:w="4248"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Население в трудоспособном возрасте</w:t>
            </w:r>
          </w:p>
        </w:tc>
        <w:tc>
          <w:tcPr>
            <w:tcW w:w="113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чел. (%)</w:t>
            </w:r>
          </w:p>
        </w:tc>
        <w:tc>
          <w:tcPr>
            <w:tcW w:w="115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546</w:t>
            </w:r>
          </w:p>
        </w:tc>
        <w:tc>
          <w:tcPr>
            <w:tcW w:w="1381"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260</w:t>
            </w:r>
          </w:p>
        </w:tc>
        <w:tc>
          <w:tcPr>
            <w:tcW w:w="1478"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286</w:t>
            </w:r>
          </w:p>
        </w:tc>
      </w:tr>
      <w:tr w:rsidR="00A823B1" w:rsidRPr="00513FF8" w:rsidTr="002F0780">
        <w:trPr>
          <w:jc w:val="center"/>
        </w:trPr>
        <w:tc>
          <w:tcPr>
            <w:tcW w:w="4248"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Население старше трудоспособного возраста</w:t>
            </w:r>
          </w:p>
        </w:tc>
        <w:tc>
          <w:tcPr>
            <w:tcW w:w="113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чел. (%)</w:t>
            </w:r>
          </w:p>
        </w:tc>
        <w:tc>
          <w:tcPr>
            <w:tcW w:w="115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212</w:t>
            </w:r>
          </w:p>
        </w:tc>
        <w:tc>
          <w:tcPr>
            <w:tcW w:w="1381"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94</w:t>
            </w:r>
          </w:p>
        </w:tc>
        <w:tc>
          <w:tcPr>
            <w:tcW w:w="1478"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118</w:t>
            </w:r>
          </w:p>
        </w:tc>
      </w:tr>
    </w:tbl>
    <w:p w:rsidR="00A823B1" w:rsidRPr="00513FF8" w:rsidRDefault="00A823B1" w:rsidP="00A823B1">
      <w:pPr>
        <w:pStyle w:val="13"/>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1.1. - 2 «Основные технико-экономические показатели»</w:t>
      </w:r>
    </w:p>
    <w:tbl>
      <w:tblPr>
        <w:tblStyle w:val="aff0"/>
        <w:tblW w:w="0" w:type="auto"/>
        <w:jc w:val="center"/>
        <w:tblLook w:val="04A0"/>
      </w:tblPr>
      <w:tblGrid>
        <w:gridCol w:w="670"/>
        <w:gridCol w:w="4967"/>
        <w:gridCol w:w="2161"/>
        <w:gridCol w:w="1764"/>
      </w:tblGrid>
      <w:tr w:rsidR="00A823B1" w:rsidRPr="00513FF8" w:rsidTr="002F0780">
        <w:trPr>
          <w:jc w:val="center"/>
        </w:trPr>
        <w:tc>
          <w:tcPr>
            <w:tcW w:w="670" w:type="dxa"/>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 п/п</w:t>
            </w:r>
          </w:p>
        </w:tc>
        <w:tc>
          <w:tcPr>
            <w:tcW w:w="4967" w:type="dxa"/>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Наименование показателя</w:t>
            </w:r>
          </w:p>
        </w:tc>
        <w:tc>
          <w:tcPr>
            <w:tcW w:w="2161" w:type="dxa"/>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Ед. изм.</w:t>
            </w:r>
          </w:p>
        </w:tc>
        <w:tc>
          <w:tcPr>
            <w:tcW w:w="1764" w:type="dxa"/>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Показатель</w:t>
            </w:r>
          </w:p>
        </w:tc>
      </w:tr>
      <w:tr w:rsidR="00A823B1" w:rsidRPr="00513FF8" w:rsidTr="002F0780">
        <w:trPr>
          <w:jc w:val="center"/>
        </w:trPr>
        <w:tc>
          <w:tcPr>
            <w:tcW w:w="9562" w:type="dxa"/>
            <w:gridSpan w:val="4"/>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Население</w:t>
            </w:r>
          </w:p>
        </w:tc>
      </w:tr>
      <w:tr w:rsidR="00A823B1" w:rsidRPr="00513FF8" w:rsidTr="002F0780">
        <w:trPr>
          <w:jc w:val="center"/>
        </w:trPr>
        <w:tc>
          <w:tcPr>
            <w:tcW w:w="670"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w:t>
            </w:r>
          </w:p>
        </w:tc>
        <w:tc>
          <w:tcPr>
            <w:tcW w:w="4967"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общая численность постоянного населения (по муниципальному образованию и по каждому населенному пункту)</w:t>
            </w:r>
          </w:p>
        </w:tc>
        <w:tc>
          <w:tcPr>
            <w:tcW w:w="2161"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Чел.</w:t>
            </w:r>
          </w:p>
        </w:tc>
        <w:tc>
          <w:tcPr>
            <w:tcW w:w="176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1015</w:t>
            </w:r>
          </w:p>
        </w:tc>
      </w:tr>
      <w:tr w:rsidR="00A823B1" w:rsidRPr="00513FF8" w:rsidTr="002F0780">
        <w:trPr>
          <w:jc w:val="center"/>
        </w:trPr>
        <w:tc>
          <w:tcPr>
            <w:tcW w:w="670" w:type="dxa"/>
            <w:vMerge/>
          </w:tcPr>
          <w:p w:rsidR="00A823B1" w:rsidRPr="00513FF8" w:rsidRDefault="00A823B1" w:rsidP="002F0780">
            <w:pPr>
              <w:pStyle w:val="aff4"/>
              <w:rPr>
                <w:rFonts w:ascii="Times New Roman" w:hAnsi="Times New Roman"/>
                <w:color w:val="auto"/>
                <w:sz w:val="24"/>
                <w:szCs w:val="24"/>
              </w:rPr>
            </w:pPr>
          </w:p>
        </w:tc>
        <w:tc>
          <w:tcPr>
            <w:tcW w:w="4967" w:type="dxa"/>
            <w:vMerge/>
          </w:tcPr>
          <w:p w:rsidR="00A823B1" w:rsidRPr="00513FF8" w:rsidRDefault="00A823B1" w:rsidP="002F0780">
            <w:pPr>
              <w:pStyle w:val="aff4"/>
              <w:rPr>
                <w:rFonts w:ascii="Times New Roman" w:hAnsi="Times New Roman"/>
                <w:color w:val="auto"/>
                <w:sz w:val="24"/>
                <w:szCs w:val="24"/>
              </w:rPr>
            </w:pPr>
          </w:p>
        </w:tc>
        <w:tc>
          <w:tcPr>
            <w:tcW w:w="2161"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роста от существующей численности постоянного населения</w:t>
            </w:r>
          </w:p>
        </w:tc>
        <w:tc>
          <w:tcPr>
            <w:tcW w:w="176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w:t>
            </w:r>
          </w:p>
        </w:tc>
      </w:tr>
      <w:tr w:rsidR="00A823B1" w:rsidRPr="00513FF8" w:rsidTr="002F0780">
        <w:trPr>
          <w:jc w:val="center"/>
        </w:trPr>
        <w:tc>
          <w:tcPr>
            <w:tcW w:w="67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2.</w:t>
            </w:r>
          </w:p>
        </w:tc>
        <w:tc>
          <w:tcPr>
            <w:tcW w:w="4967"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плотность населения</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чел. на га</w:t>
            </w:r>
          </w:p>
        </w:tc>
        <w:tc>
          <w:tcPr>
            <w:tcW w:w="176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44,8</w:t>
            </w:r>
          </w:p>
        </w:tc>
      </w:tr>
      <w:tr w:rsidR="00A823B1" w:rsidRPr="00513FF8" w:rsidTr="002F0780">
        <w:trPr>
          <w:jc w:val="center"/>
        </w:trPr>
        <w:tc>
          <w:tcPr>
            <w:tcW w:w="670"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3.</w:t>
            </w:r>
          </w:p>
        </w:tc>
        <w:tc>
          <w:tcPr>
            <w:tcW w:w="4967"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возрастная структура населения:</w:t>
            </w:r>
          </w:p>
        </w:tc>
        <w:tc>
          <w:tcPr>
            <w:tcW w:w="2161" w:type="dxa"/>
          </w:tcPr>
          <w:p w:rsidR="00A823B1" w:rsidRPr="00513FF8" w:rsidRDefault="00A823B1" w:rsidP="002F0780">
            <w:pPr>
              <w:pStyle w:val="aff4"/>
              <w:jc w:val="center"/>
              <w:rPr>
                <w:rFonts w:ascii="Times New Roman" w:hAnsi="Times New Roman"/>
                <w:color w:val="auto"/>
                <w:sz w:val="24"/>
                <w:szCs w:val="24"/>
              </w:rPr>
            </w:pPr>
          </w:p>
        </w:tc>
        <w:tc>
          <w:tcPr>
            <w:tcW w:w="1764" w:type="dxa"/>
          </w:tcPr>
          <w:p w:rsidR="00A823B1" w:rsidRPr="00513FF8" w:rsidRDefault="00A823B1" w:rsidP="002F0780">
            <w:pPr>
              <w:pStyle w:val="aff4"/>
              <w:jc w:val="center"/>
              <w:rPr>
                <w:rFonts w:ascii="Times New Roman" w:hAnsi="Times New Roman"/>
                <w:color w:val="auto"/>
                <w:sz w:val="24"/>
                <w:szCs w:val="24"/>
              </w:rPr>
            </w:pPr>
          </w:p>
        </w:tc>
      </w:tr>
      <w:tr w:rsidR="00A823B1" w:rsidRPr="00513FF8" w:rsidTr="002F0780">
        <w:trPr>
          <w:jc w:val="center"/>
        </w:trPr>
        <w:tc>
          <w:tcPr>
            <w:tcW w:w="670"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3.1.</w:t>
            </w:r>
          </w:p>
        </w:tc>
        <w:tc>
          <w:tcPr>
            <w:tcW w:w="4967"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население младше трудоспособного возраста</w:t>
            </w:r>
          </w:p>
        </w:tc>
        <w:tc>
          <w:tcPr>
            <w:tcW w:w="2161"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Чел.</w:t>
            </w:r>
          </w:p>
        </w:tc>
        <w:tc>
          <w:tcPr>
            <w:tcW w:w="176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257</w:t>
            </w:r>
          </w:p>
        </w:tc>
      </w:tr>
      <w:tr w:rsidR="00A823B1" w:rsidRPr="00513FF8" w:rsidTr="002F0780">
        <w:trPr>
          <w:jc w:val="center"/>
        </w:trPr>
        <w:tc>
          <w:tcPr>
            <w:tcW w:w="670" w:type="dxa"/>
            <w:vMerge/>
            <w:tcBorders>
              <w:left w:val="single" w:sz="6" w:space="0" w:color="000000"/>
              <w:right w:val="single" w:sz="6" w:space="0" w:color="000000"/>
            </w:tcBorders>
          </w:tcPr>
          <w:p w:rsidR="00A823B1" w:rsidRPr="00513FF8" w:rsidRDefault="00A823B1" w:rsidP="002F0780">
            <w:pPr>
              <w:pStyle w:val="aff4"/>
              <w:rPr>
                <w:rFonts w:ascii="Times New Roman" w:hAnsi="Times New Roman"/>
                <w:color w:val="auto"/>
                <w:sz w:val="24"/>
                <w:szCs w:val="24"/>
              </w:rPr>
            </w:pPr>
          </w:p>
        </w:tc>
        <w:tc>
          <w:tcPr>
            <w:tcW w:w="4967" w:type="dxa"/>
            <w:vMerge/>
            <w:tcBorders>
              <w:left w:val="single" w:sz="6" w:space="0" w:color="000000"/>
              <w:right w:val="single" w:sz="6" w:space="0" w:color="000000"/>
            </w:tcBorders>
          </w:tcPr>
          <w:p w:rsidR="00A823B1" w:rsidRPr="00513FF8" w:rsidRDefault="00A823B1" w:rsidP="002F0780">
            <w:pPr>
              <w:pStyle w:val="aff4"/>
              <w:rPr>
                <w:rFonts w:ascii="Times New Roman" w:hAnsi="Times New Roman"/>
                <w:color w:val="auto"/>
                <w:sz w:val="24"/>
                <w:szCs w:val="24"/>
              </w:rPr>
            </w:pPr>
          </w:p>
        </w:tc>
        <w:tc>
          <w:tcPr>
            <w:tcW w:w="2161" w:type="dxa"/>
            <w:tcBorders>
              <w:left w:val="single" w:sz="6" w:space="0" w:color="000000"/>
            </w:tcBorders>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w:t>
            </w:r>
          </w:p>
        </w:tc>
        <w:tc>
          <w:tcPr>
            <w:tcW w:w="176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25,3</w:t>
            </w:r>
          </w:p>
        </w:tc>
      </w:tr>
      <w:tr w:rsidR="00A823B1" w:rsidRPr="00513FF8" w:rsidTr="002F0780">
        <w:trPr>
          <w:jc w:val="center"/>
        </w:trPr>
        <w:tc>
          <w:tcPr>
            <w:tcW w:w="670"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3.2.</w:t>
            </w:r>
          </w:p>
        </w:tc>
        <w:tc>
          <w:tcPr>
            <w:tcW w:w="4967"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население в трудоспособном возрасте</w:t>
            </w:r>
          </w:p>
        </w:tc>
        <w:tc>
          <w:tcPr>
            <w:tcW w:w="2161"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Чел.</w:t>
            </w:r>
          </w:p>
        </w:tc>
        <w:tc>
          <w:tcPr>
            <w:tcW w:w="176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546</w:t>
            </w:r>
          </w:p>
        </w:tc>
      </w:tr>
      <w:tr w:rsidR="00A823B1" w:rsidRPr="00513FF8" w:rsidTr="002F0780">
        <w:trPr>
          <w:jc w:val="center"/>
        </w:trPr>
        <w:tc>
          <w:tcPr>
            <w:tcW w:w="670" w:type="dxa"/>
            <w:vMerge/>
            <w:tcBorders>
              <w:left w:val="single" w:sz="6" w:space="0" w:color="000000"/>
              <w:right w:val="single" w:sz="6" w:space="0" w:color="000000"/>
            </w:tcBorders>
          </w:tcPr>
          <w:p w:rsidR="00A823B1" w:rsidRPr="00513FF8" w:rsidRDefault="00A823B1" w:rsidP="002F0780">
            <w:pPr>
              <w:pStyle w:val="aff4"/>
              <w:rPr>
                <w:rFonts w:ascii="Times New Roman" w:hAnsi="Times New Roman"/>
                <w:color w:val="auto"/>
                <w:sz w:val="24"/>
                <w:szCs w:val="24"/>
              </w:rPr>
            </w:pPr>
          </w:p>
        </w:tc>
        <w:tc>
          <w:tcPr>
            <w:tcW w:w="4967" w:type="dxa"/>
            <w:vMerge/>
            <w:tcBorders>
              <w:left w:val="single" w:sz="6" w:space="0" w:color="000000"/>
              <w:right w:val="single" w:sz="6" w:space="0" w:color="000000"/>
            </w:tcBorders>
          </w:tcPr>
          <w:p w:rsidR="00A823B1" w:rsidRPr="00513FF8" w:rsidRDefault="00A823B1" w:rsidP="002F0780">
            <w:pPr>
              <w:pStyle w:val="aff4"/>
              <w:rPr>
                <w:rFonts w:ascii="Times New Roman" w:hAnsi="Times New Roman"/>
                <w:color w:val="auto"/>
                <w:sz w:val="24"/>
                <w:szCs w:val="24"/>
              </w:rPr>
            </w:pPr>
          </w:p>
        </w:tc>
        <w:tc>
          <w:tcPr>
            <w:tcW w:w="2161" w:type="dxa"/>
            <w:tcBorders>
              <w:left w:val="single" w:sz="6" w:space="0" w:color="000000"/>
            </w:tcBorders>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w:t>
            </w:r>
          </w:p>
        </w:tc>
        <w:tc>
          <w:tcPr>
            <w:tcW w:w="176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53,8</w:t>
            </w:r>
          </w:p>
        </w:tc>
      </w:tr>
      <w:tr w:rsidR="00A823B1" w:rsidRPr="00513FF8" w:rsidTr="002F0780">
        <w:trPr>
          <w:jc w:val="center"/>
        </w:trPr>
        <w:tc>
          <w:tcPr>
            <w:tcW w:w="670"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3.3.</w:t>
            </w:r>
          </w:p>
        </w:tc>
        <w:tc>
          <w:tcPr>
            <w:tcW w:w="4967"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население старше трудоспособного возраста</w:t>
            </w:r>
          </w:p>
        </w:tc>
        <w:tc>
          <w:tcPr>
            <w:tcW w:w="2161"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Чел.</w:t>
            </w:r>
          </w:p>
        </w:tc>
        <w:tc>
          <w:tcPr>
            <w:tcW w:w="176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212</w:t>
            </w:r>
          </w:p>
        </w:tc>
      </w:tr>
      <w:tr w:rsidR="00A823B1" w:rsidRPr="00513FF8" w:rsidTr="002F0780">
        <w:trPr>
          <w:jc w:val="center"/>
        </w:trPr>
        <w:tc>
          <w:tcPr>
            <w:tcW w:w="670" w:type="dxa"/>
            <w:vMerge/>
          </w:tcPr>
          <w:p w:rsidR="00A823B1" w:rsidRPr="00513FF8" w:rsidRDefault="00A823B1" w:rsidP="002F0780">
            <w:pPr>
              <w:pStyle w:val="aff4"/>
              <w:rPr>
                <w:rFonts w:ascii="Times New Roman" w:hAnsi="Times New Roman"/>
                <w:color w:val="auto"/>
                <w:sz w:val="24"/>
                <w:szCs w:val="24"/>
              </w:rPr>
            </w:pPr>
          </w:p>
        </w:tc>
        <w:tc>
          <w:tcPr>
            <w:tcW w:w="4967" w:type="dxa"/>
            <w:vMerge/>
          </w:tcPr>
          <w:p w:rsidR="00A823B1" w:rsidRPr="00513FF8" w:rsidRDefault="00A823B1" w:rsidP="002F0780">
            <w:pPr>
              <w:pStyle w:val="aff4"/>
              <w:rPr>
                <w:rFonts w:ascii="Times New Roman" w:hAnsi="Times New Roman"/>
                <w:color w:val="auto"/>
                <w:sz w:val="24"/>
                <w:szCs w:val="24"/>
              </w:rPr>
            </w:pPr>
          </w:p>
        </w:tc>
        <w:tc>
          <w:tcPr>
            <w:tcW w:w="2161" w:type="dxa"/>
            <w:tcBorders>
              <w:left w:val="single" w:sz="6" w:space="0" w:color="000000"/>
            </w:tcBorders>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w:t>
            </w:r>
          </w:p>
        </w:tc>
        <w:tc>
          <w:tcPr>
            <w:tcW w:w="176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20,9</w:t>
            </w:r>
          </w:p>
        </w:tc>
      </w:tr>
    </w:tbl>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lastRenderedPageBreak/>
        <w:t>1.2. Природные условия и ресурсы поселения</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1.2.1. Климат</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Климатические условия Заиграевского района, в том числе сельского поселения Курбинское, характеризуются резко континентальным климатом с выраженной сезонностью и значительными амплитудами температур. Преобладают засушливые условия, часты сильные ветры весной и осенью.</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Для региона характерны резкие колебания дневных и ночных температур, особенно в период вегетации, продолжительность которого достигает до 160 дней. На этот период приходится наибольшее количество осадков — около 60 % годовой нормы.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Зима длительная, до 6 месяцев, суровая и малоснежная. Средняя минимальная температура воздуха в январе составляет до -31°C, а летом дневная температура может достигать +30°C и выше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Среднегодовое количество осадков — не более 350 мм, из которых зимние осадки составляют лишь около 10 %. Снежный покров неглубокий, высотой 1–13 см, что способствует промерзанию почвы на глубину до 2,5–3 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Поздние весенние заморозки могут сохраняться до конца мая, иногда — до начала июня. Продолжительность безморозного периода составляет от 80 до 120 дней.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Характерными особенностями климата являются: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-сухой воздух и низкая влажность,</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-резкие суточные колебания температур,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-холодная зима с устойчивым антициклоном,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-большое количество солнечных дней.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целом, климат района допускает ведение традиционного земледелия и животноводства, произрастание кустарниковых и лесостепных пород.</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1.2.2. Рельеф</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 инженерно-геологическому районированию Республики Бурятия, территория Заиграевского района, включая МО СП Курбинское, относится к Предбайкальской равнинной зоне, находящейся в пределах Селенгинской впадины.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Рельеф поселения преимущественно равнинный и слабоволнистый, с отдельными низкими возвышенностями. Основную часть территории занимают террасовые и аллювиальные формы, сформированные в поймах реки Курба и её притоков. Высоты варьируются от 500 до 650 метров над уровнем моря.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геологическом строении преобладают осадочные породы — супеси, суглинки, аллювий. Грунтовые воды встречаются на глубинах от 5 до 15 метров в поймах рек и до 25 метров на возвышениях. Преобладают гидрокарбонатно-кальциевые воды, пригодные для технического и хозяйственно-питьевого использования.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Рельеф не представляет серьёзных ограничений для хозяйственной деятельности, строительства и освоения территорий.</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lastRenderedPageBreak/>
        <w:t>1.2.3. Гидрография и гидрология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Территория сельского поселения Курбинское располагается в Селенгинской гидрогеологической области, в бассейне реки Уда — правого притока Селенги. В пределах поселения протекает река Курба, на которой и расположены сёла Новая и Старая Курба.</w:t>
      </w: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13"/>
        <w:spacing w:line="300" w:lineRule="auto"/>
        <w:rPr>
          <w:rFonts w:ascii="Times New Roman" w:hAnsi="Times New Roman"/>
          <w:color w:val="auto"/>
          <w:sz w:val="24"/>
          <w:szCs w:val="24"/>
        </w:rPr>
      </w:pPr>
    </w:p>
    <w:p w:rsidR="00A823B1" w:rsidRPr="00513FF8" w:rsidRDefault="00A823B1" w:rsidP="00A823B1">
      <w:pPr>
        <w:pStyle w:val="13"/>
        <w:spacing w:line="300" w:lineRule="auto"/>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1.2.3 - 1 «Основные водные объекты»</w:t>
      </w:r>
    </w:p>
    <w:tbl>
      <w:tblPr>
        <w:tblStyle w:val="aff0"/>
        <w:tblW w:w="0" w:type="auto"/>
        <w:jc w:val="center"/>
        <w:tblLook w:val="04A0"/>
      </w:tblPr>
      <w:tblGrid>
        <w:gridCol w:w="1961"/>
        <w:gridCol w:w="2742"/>
        <w:gridCol w:w="1758"/>
        <w:gridCol w:w="2055"/>
        <w:gridCol w:w="1330"/>
      </w:tblGrid>
      <w:tr w:rsidR="00A823B1" w:rsidRPr="00513FF8" w:rsidTr="002F0780">
        <w:trPr>
          <w:jc w:val="center"/>
        </w:trPr>
        <w:tc>
          <w:tcPr>
            <w:tcW w:w="1961" w:type="dxa"/>
          </w:tcPr>
          <w:p w:rsidR="00A823B1" w:rsidRPr="00513FF8" w:rsidRDefault="00A823B1" w:rsidP="002F0780">
            <w:pPr>
              <w:jc w:val="center"/>
              <w:rPr>
                <w:b/>
                <w:sz w:val="24"/>
                <w:szCs w:val="24"/>
              </w:rPr>
            </w:pPr>
            <w:r w:rsidRPr="00513FF8">
              <w:rPr>
                <w:b/>
                <w:sz w:val="24"/>
                <w:szCs w:val="24"/>
              </w:rPr>
              <w:t>Наименование водного объекта</w:t>
            </w:r>
          </w:p>
        </w:tc>
        <w:tc>
          <w:tcPr>
            <w:tcW w:w="2742" w:type="dxa"/>
          </w:tcPr>
          <w:p w:rsidR="00A823B1" w:rsidRPr="00513FF8" w:rsidRDefault="00A823B1" w:rsidP="002F0780">
            <w:pPr>
              <w:jc w:val="center"/>
              <w:rPr>
                <w:b/>
                <w:sz w:val="24"/>
                <w:szCs w:val="24"/>
              </w:rPr>
            </w:pPr>
            <w:r w:rsidRPr="00513FF8">
              <w:rPr>
                <w:b/>
                <w:sz w:val="24"/>
                <w:szCs w:val="24"/>
              </w:rPr>
              <w:t>Сведения об объекте</w:t>
            </w:r>
          </w:p>
        </w:tc>
        <w:tc>
          <w:tcPr>
            <w:tcW w:w="1344" w:type="dxa"/>
          </w:tcPr>
          <w:p w:rsidR="00A823B1" w:rsidRPr="00513FF8" w:rsidRDefault="00A823B1" w:rsidP="002F0780">
            <w:pPr>
              <w:jc w:val="center"/>
              <w:rPr>
                <w:b/>
                <w:sz w:val="24"/>
                <w:szCs w:val="24"/>
              </w:rPr>
            </w:pPr>
            <w:r w:rsidRPr="00513FF8">
              <w:rPr>
                <w:b/>
                <w:sz w:val="24"/>
                <w:szCs w:val="24"/>
              </w:rPr>
              <w:t>Водоохранная зона, м</w:t>
            </w:r>
          </w:p>
        </w:tc>
        <w:tc>
          <w:tcPr>
            <w:tcW w:w="2055" w:type="dxa"/>
          </w:tcPr>
          <w:p w:rsidR="00A823B1" w:rsidRPr="00513FF8" w:rsidRDefault="00A823B1" w:rsidP="002F0780">
            <w:pPr>
              <w:jc w:val="center"/>
              <w:rPr>
                <w:b/>
                <w:sz w:val="24"/>
                <w:szCs w:val="24"/>
              </w:rPr>
            </w:pPr>
            <w:r w:rsidRPr="00513FF8">
              <w:rPr>
                <w:b/>
                <w:sz w:val="24"/>
                <w:szCs w:val="24"/>
              </w:rPr>
              <w:t>Прибрежная защитная полоса, м</w:t>
            </w:r>
          </w:p>
        </w:tc>
        <w:tc>
          <w:tcPr>
            <w:tcW w:w="1252" w:type="dxa"/>
          </w:tcPr>
          <w:p w:rsidR="00A823B1" w:rsidRPr="00513FF8" w:rsidRDefault="00A823B1" w:rsidP="002F0780">
            <w:pPr>
              <w:jc w:val="center"/>
              <w:rPr>
                <w:b/>
                <w:sz w:val="24"/>
                <w:szCs w:val="24"/>
              </w:rPr>
            </w:pPr>
            <w:r w:rsidRPr="00513FF8">
              <w:rPr>
                <w:b/>
                <w:sz w:val="24"/>
                <w:szCs w:val="24"/>
              </w:rPr>
              <w:t>Береговая полоса, м</w:t>
            </w:r>
          </w:p>
        </w:tc>
      </w:tr>
      <w:tr w:rsidR="00A823B1" w:rsidRPr="00513FF8" w:rsidTr="002F0780">
        <w:trPr>
          <w:jc w:val="center"/>
        </w:trPr>
        <w:tc>
          <w:tcPr>
            <w:tcW w:w="1961" w:type="dxa"/>
          </w:tcPr>
          <w:p w:rsidR="00A823B1" w:rsidRPr="00513FF8" w:rsidRDefault="00A823B1" w:rsidP="002F0780">
            <w:pPr>
              <w:rPr>
                <w:sz w:val="24"/>
                <w:szCs w:val="24"/>
              </w:rPr>
            </w:pPr>
            <w:r w:rsidRPr="00513FF8">
              <w:rPr>
                <w:sz w:val="24"/>
                <w:szCs w:val="24"/>
              </w:rPr>
              <w:t>р. Курба</w:t>
            </w:r>
          </w:p>
        </w:tc>
        <w:tc>
          <w:tcPr>
            <w:tcW w:w="2742" w:type="dxa"/>
          </w:tcPr>
          <w:p w:rsidR="00A823B1" w:rsidRPr="00513FF8" w:rsidRDefault="00A823B1" w:rsidP="002F0780">
            <w:pPr>
              <w:rPr>
                <w:sz w:val="24"/>
                <w:szCs w:val="24"/>
              </w:rPr>
            </w:pPr>
            <w:r w:rsidRPr="00513FF8">
              <w:rPr>
                <w:sz w:val="24"/>
                <w:szCs w:val="24"/>
              </w:rPr>
              <w:t>Длина водотока — около 40 км. Приток р. Уда.</w:t>
            </w:r>
          </w:p>
        </w:tc>
        <w:tc>
          <w:tcPr>
            <w:tcW w:w="1344" w:type="dxa"/>
          </w:tcPr>
          <w:p w:rsidR="00A823B1" w:rsidRPr="00513FF8" w:rsidRDefault="00A823B1" w:rsidP="002F0780">
            <w:pPr>
              <w:jc w:val="center"/>
              <w:rPr>
                <w:sz w:val="24"/>
                <w:szCs w:val="24"/>
              </w:rPr>
            </w:pPr>
            <w:r w:rsidRPr="00513FF8">
              <w:rPr>
                <w:sz w:val="24"/>
                <w:szCs w:val="24"/>
              </w:rPr>
              <w:t>50</w:t>
            </w:r>
          </w:p>
        </w:tc>
        <w:tc>
          <w:tcPr>
            <w:tcW w:w="2055" w:type="dxa"/>
          </w:tcPr>
          <w:p w:rsidR="00A823B1" w:rsidRPr="00513FF8" w:rsidRDefault="00A823B1" w:rsidP="002F0780">
            <w:pPr>
              <w:jc w:val="center"/>
              <w:rPr>
                <w:sz w:val="24"/>
                <w:szCs w:val="24"/>
              </w:rPr>
            </w:pPr>
            <w:r w:rsidRPr="00513FF8">
              <w:rPr>
                <w:sz w:val="24"/>
                <w:szCs w:val="24"/>
              </w:rPr>
              <w:t>30</w:t>
            </w:r>
          </w:p>
        </w:tc>
        <w:tc>
          <w:tcPr>
            <w:tcW w:w="1252" w:type="dxa"/>
          </w:tcPr>
          <w:p w:rsidR="00A823B1" w:rsidRPr="00513FF8" w:rsidRDefault="00A823B1" w:rsidP="002F0780">
            <w:pPr>
              <w:jc w:val="center"/>
              <w:rPr>
                <w:sz w:val="24"/>
                <w:szCs w:val="24"/>
              </w:rPr>
            </w:pPr>
            <w:r w:rsidRPr="00513FF8">
              <w:rPr>
                <w:sz w:val="24"/>
                <w:szCs w:val="24"/>
              </w:rPr>
              <w:t>20</w:t>
            </w:r>
          </w:p>
        </w:tc>
      </w:tr>
      <w:tr w:rsidR="00A823B1" w:rsidRPr="00513FF8" w:rsidTr="002F0780">
        <w:trPr>
          <w:jc w:val="center"/>
        </w:trPr>
        <w:tc>
          <w:tcPr>
            <w:tcW w:w="1961" w:type="dxa"/>
          </w:tcPr>
          <w:p w:rsidR="00A823B1" w:rsidRPr="00513FF8" w:rsidRDefault="00A823B1" w:rsidP="002F0780">
            <w:pPr>
              <w:rPr>
                <w:sz w:val="24"/>
                <w:szCs w:val="24"/>
              </w:rPr>
            </w:pPr>
            <w:r w:rsidRPr="00513FF8">
              <w:rPr>
                <w:sz w:val="24"/>
                <w:szCs w:val="24"/>
              </w:rPr>
              <w:t>Ручьи сезонного характера</w:t>
            </w:r>
          </w:p>
        </w:tc>
        <w:tc>
          <w:tcPr>
            <w:tcW w:w="2742" w:type="dxa"/>
          </w:tcPr>
          <w:p w:rsidR="00A823B1" w:rsidRPr="00513FF8" w:rsidRDefault="00A823B1" w:rsidP="002F0780">
            <w:pPr>
              <w:rPr>
                <w:sz w:val="24"/>
                <w:szCs w:val="24"/>
              </w:rPr>
            </w:pPr>
            <w:r w:rsidRPr="00513FF8">
              <w:rPr>
                <w:sz w:val="24"/>
                <w:szCs w:val="24"/>
              </w:rPr>
              <w:t>Несколько ручьев в балках и оврагах</w:t>
            </w:r>
          </w:p>
        </w:tc>
        <w:tc>
          <w:tcPr>
            <w:tcW w:w="1344" w:type="dxa"/>
          </w:tcPr>
          <w:p w:rsidR="00A823B1" w:rsidRPr="00513FF8" w:rsidRDefault="00A823B1" w:rsidP="002F0780">
            <w:pPr>
              <w:jc w:val="center"/>
              <w:rPr>
                <w:sz w:val="24"/>
                <w:szCs w:val="24"/>
              </w:rPr>
            </w:pPr>
            <w:r w:rsidRPr="00513FF8">
              <w:rPr>
                <w:sz w:val="24"/>
                <w:szCs w:val="24"/>
              </w:rPr>
              <w:t>30</w:t>
            </w:r>
          </w:p>
        </w:tc>
        <w:tc>
          <w:tcPr>
            <w:tcW w:w="2055" w:type="dxa"/>
          </w:tcPr>
          <w:p w:rsidR="00A823B1" w:rsidRPr="00513FF8" w:rsidRDefault="00A823B1" w:rsidP="002F0780">
            <w:pPr>
              <w:jc w:val="center"/>
              <w:rPr>
                <w:sz w:val="24"/>
                <w:szCs w:val="24"/>
              </w:rPr>
            </w:pPr>
            <w:r w:rsidRPr="00513FF8">
              <w:rPr>
                <w:sz w:val="24"/>
                <w:szCs w:val="24"/>
              </w:rPr>
              <w:t>20</w:t>
            </w:r>
          </w:p>
        </w:tc>
        <w:tc>
          <w:tcPr>
            <w:tcW w:w="1252" w:type="dxa"/>
          </w:tcPr>
          <w:p w:rsidR="00A823B1" w:rsidRPr="00513FF8" w:rsidRDefault="00A823B1" w:rsidP="002F0780">
            <w:pPr>
              <w:jc w:val="center"/>
              <w:rPr>
                <w:sz w:val="24"/>
                <w:szCs w:val="24"/>
              </w:rPr>
            </w:pPr>
            <w:r w:rsidRPr="00513FF8">
              <w:rPr>
                <w:sz w:val="24"/>
                <w:szCs w:val="24"/>
              </w:rPr>
              <w:t>10</w:t>
            </w:r>
          </w:p>
        </w:tc>
      </w:tr>
      <w:tr w:rsidR="00A823B1" w:rsidRPr="00513FF8" w:rsidTr="002F0780">
        <w:trPr>
          <w:jc w:val="center"/>
        </w:trPr>
        <w:tc>
          <w:tcPr>
            <w:tcW w:w="1961" w:type="dxa"/>
          </w:tcPr>
          <w:p w:rsidR="00A823B1" w:rsidRPr="00513FF8" w:rsidRDefault="00A823B1" w:rsidP="002F0780">
            <w:pPr>
              <w:rPr>
                <w:sz w:val="24"/>
                <w:szCs w:val="24"/>
              </w:rPr>
            </w:pPr>
            <w:r w:rsidRPr="00513FF8">
              <w:rPr>
                <w:sz w:val="24"/>
                <w:szCs w:val="24"/>
              </w:rPr>
              <w:t>Родники</w:t>
            </w:r>
          </w:p>
        </w:tc>
        <w:tc>
          <w:tcPr>
            <w:tcW w:w="2742" w:type="dxa"/>
          </w:tcPr>
          <w:p w:rsidR="00A823B1" w:rsidRPr="00513FF8" w:rsidRDefault="00A823B1" w:rsidP="002F0780">
            <w:pPr>
              <w:rPr>
                <w:sz w:val="24"/>
                <w:szCs w:val="24"/>
              </w:rPr>
            </w:pPr>
            <w:r w:rsidRPr="00513FF8">
              <w:rPr>
                <w:sz w:val="24"/>
                <w:szCs w:val="24"/>
              </w:rPr>
              <w:t>Используются местным населением</w:t>
            </w:r>
          </w:p>
        </w:tc>
        <w:tc>
          <w:tcPr>
            <w:tcW w:w="1344" w:type="dxa"/>
          </w:tcPr>
          <w:p w:rsidR="00A823B1" w:rsidRPr="00513FF8" w:rsidRDefault="00A823B1" w:rsidP="002F0780">
            <w:pPr>
              <w:jc w:val="center"/>
              <w:rPr>
                <w:sz w:val="24"/>
                <w:szCs w:val="24"/>
              </w:rPr>
            </w:pPr>
            <w:r w:rsidRPr="00513FF8">
              <w:rPr>
                <w:sz w:val="24"/>
                <w:szCs w:val="24"/>
              </w:rPr>
              <w:t>20</w:t>
            </w:r>
          </w:p>
        </w:tc>
        <w:tc>
          <w:tcPr>
            <w:tcW w:w="2055" w:type="dxa"/>
          </w:tcPr>
          <w:p w:rsidR="00A823B1" w:rsidRPr="00513FF8" w:rsidRDefault="00A823B1" w:rsidP="002F0780">
            <w:pPr>
              <w:jc w:val="center"/>
              <w:rPr>
                <w:sz w:val="24"/>
                <w:szCs w:val="24"/>
              </w:rPr>
            </w:pPr>
            <w:r w:rsidRPr="00513FF8">
              <w:rPr>
                <w:sz w:val="24"/>
                <w:szCs w:val="24"/>
              </w:rPr>
              <w:t>10</w:t>
            </w:r>
          </w:p>
        </w:tc>
        <w:tc>
          <w:tcPr>
            <w:tcW w:w="1252" w:type="dxa"/>
          </w:tcPr>
          <w:p w:rsidR="00A823B1" w:rsidRPr="00513FF8" w:rsidRDefault="00A823B1" w:rsidP="002F0780">
            <w:pPr>
              <w:jc w:val="center"/>
              <w:rPr>
                <w:sz w:val="24"/>
                <w:szCs w:val="24"/>
              </w:rPr>
            </w:pPr>
            <w:r w:rsidRPr="00513FF8">
              <w:rPr>
                <w:sz w:val="24"/>
                <w:szCs w:val="24"/>
              </w:rPr>
              <w:t>—</w:t>
            </w:r>
          </w:p>
        </w:tc>
      </w:tr>
    </w:tbl>
    <w:p w:rsidR="00A823B1" w:rsidRPr="00513FF8" w:rsidRDefault="00A823B1" w:rsidP="00A823B1">
      <w:pPr>
        <w:pStyle w:val="13"/>
        <w:spacing w:line="300" w:lineRule="auto"/>
        <w:rPr>
          <w:rFonts w:ascii="Times New Roman" w:hAnsi="Times New Roman"/>
          <w:color w:val="auto"/>
          <w:sz w:val="24"/>
          <w:szCs w:val="24"/>
        </w:rPr>
      </w:pP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пределах водосборов залегают аллювиальные и четвертичные водоносные комплексы, обеспечивающие питьевое и хозяйственное водоснабжение. Водоносные горизонты не испытывают значительного давления и доступны для колодезного и скважинного водозабора.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Подземные воды характеризуются низкой минерализацией, пригодны для бытового и питьевого использования после санитарной обработки.</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Территория не подвержена подтоплениям, заболачиваниям и паводковым рискам. При этом прибрежные зоны рек и родников требуют соблюдения режима охраны и санитарной зоны.</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1.2.4. Растительность и почвы</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Почвенно-растительный покров сельского поселения Курбинское отличается разнообразием, что обусловлено переходным положением территории между лесостепной и степной природными зонами.</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Преобладающие типы почв:</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-Черноземы обыкновенные и выщелоченные — на равнинных участках, активно используются в сельском хозяйстве;</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-Темно-серые лесные почвы — характерны для опушек и окраин лиственных лесов;</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-Солонцеватые почвы и солонцы — встречаются в понижениях рельефа, требуют мелиорации при использовании;</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-Супеси и суглинки — распространены по террасам и надпойменным участкам рек;</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-Песчаные почвы — на древних аллювиальных отложениях, с низким содержанием гумуса.</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lastRenderedPageBreak/>
        <w:t>Плодородие почв позволяет использовать значительную часть территории под пашню, сенокосы и пастбища. Орошаемое земледелие отсутствует, но влажности почвы в период вегетации, как правило, достаточно для основных сельхозкультур.</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Растительность представлена лесостепной и лугово-степной флорой, включая:</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-естественные лугопастбищные комплексы;</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-лиственные колки и кустарниковые пояса (берёза, осина, черёмуха, шиповник);</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-в поймах рек — влажные луга и ивняки.</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Расположение поселения на стыке природных зон создаёт богатое биоразнообразие и устойчивую экосистему, пригодную для охраны природы, ведения сельского хозяйства и традиционного образа жизни.</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1.2.5. Лесные ресурсы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МО СП Курбинское расположены участки лесного фонда Заиграевского лесничества. В соответствии с данными ЕГРН и Лесохозяйственного регламента, эти территории отнесены к лесостепной зоне Южно-Сибирского горного лесного района.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ЕГРН сведения о границе Заиграевского лесничества содержатся под реестровым номером 03:09-15.6. Общая площадь лесничества — 285372 га, из которых часть охватывает территорию МО СП Курбинское.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Заиграевское лесничество (именуемое в дальнейшем - лесничество) расположено в центральной части Республики Бурятия на территории муниципального образования "Заиграевский район", центром которого является п. Заиграево.</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Протяженность территории лесничества с севера на юг составляет 85 км, с востока на запад - 70 км. На северо-западе лесничество граничит с Кикинским и Прибайкальским лесничествами, на северо-востоке - с Курбинским, на западе - с Улан-Удэнским, на востоке - с Хоринским и на юге - с Хандагатайским лесничествами.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Отдел организации и обеспечения деятельности Заиграевского лесничества расположен в районном центре п. Заиграево, в 60 км от г. Улан-Удэ.</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состав лесничества входят семь участковых лесничеств: Унэгэтэйское - 56575 га, Онохойское - 37912 га, Додогольское - 30602 га, Усть-Брянское - 24479 га, Заиграевское - 40898 га, Илькинское - 41695 га, Заиграевское сельское - 53211 га.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состав Заиграев</w:t>
      </w:r>
      <w:r w:rsidR="00D60DDE" w:rsidRPr="00513FF8">
        <w:rPr>
          <w:rFonts w:ascii="Times New Roman" w:hAnsi="Times New Roman"/>
          <w:color w:val="auto"/>
          <w:sz w:val="24"/>
          <w:szCs w:val="24"/>
        </w:rPr>
        <w:t>с</w:t>
      </w:r>
      <w:r w:rsidRPr="00513FF8">
        <w:rPr>
          <w:rFonts w:ascii="Times New Roman" w:hAnsi="Times New Roman"/>
          <w:color w:val="auto"/>
          <w:sz w:val="24"/>
          <w:szCs w:val="24"/>
        </w:rPr>
        <w:t>кого сельского участкового лесничества входит одиннадцать технических участков: технический участок N 1 СПК "Унэгэтейское" - 16398 га; технический участок N 2 СПК "Гигант" - 11076 га; технический участок N 3 СПК "Мухор-Талинский" - 3830 га; технический участок N 4 СПК "Ташеланский" - 4659 га; технический участок N 5 колхоз "им. Карла Маркса" - 5967 га; технический участок N 6 СПК "Эрхирикский" - 2854 га; технический участок 7 совхоз "Ацагатский" - 2277 га; технический участок N 8 АКХ "Дружба" - 1315 га; технический участок N 9 СПК "Талецкий" - 2292 га; технический участок N 10 СПК "Курбинский" - 2366 га; технический участок N 11 Бройлерная птицефабрика - 177 га.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Климат района расположения лесничества резко континентальный, с низкой среднегодовой температурой, большой сухостью воздуха, резкими суточными и годовыми </w:t>
      </w:r>
      <w:r w:rsidRPr="00513FF8">
        <w:rPr>
          <w:rFonts w:ascii="Times New Roman" w:hAnsi="Times New Roman"/>
          <w:color w:val="auto"/>
          <w:sz w:val="24"/>
          <w:szCs w:val="24"/>
        </w:rPr>
        <w:lastRenderedPageBreak/>
        <w:t>колебаниями температуры, небольшим количеством осадков и неравномерным распределением их по месяцам.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лесничества преобладают ветры западного и северо-западного направлений.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Рельеф основной части лесничества представлен горами средней высоты, не достигшими линии вечных снегов. Рельеф лесничества во всех направлениях изрезан падями и распадками, чередующимися с грядами возвышенностей - отрогами главных хребтов.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Северной границей лесничества является хребет Улан-Бургасы, на востоке - отроги хребта Цаган-Дабаты.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Значительную часть территории лесничества занимают хребты второго порядка и долины.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Главными долинами являются долины рек Уда и ее приток Курба. По мере приближения к долинам рек встречаются более низкие возвышенности в виде групп и цепей плоских сглаженных холмов, сопок и увалов, переходящих затем в предгорья. Предгорье особенно ярко выражено в Усть-Брянском и Додогольском участковых лесничествах и представляют собой вторую терассу равнинного характера, образовавшуюся из наносных отложений.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Абсолютные высоты отдельных вершин достигают 1000 - 1100 м с крутизной склонов 20 - 35 градусов и более.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Хребты и сопки образованы следующими горными породами: гнейсами, кварцем, полевым шпатом и слюдой, перекристализованными известняками, гранитами, различными сланцами и доломитами.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Почвы лесничества подразделяются на горные и равнинные.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Самыми распространенными почвами на территории лесничества являются подзолистые иллювиально-гумусные почвы с маломощным гумусовым горизонтом. Почвообразующими породами являются маломощные толщи песчаных наносов и щебенисто-песчаного пролювия, заполняющие большинство межгорных котловин.</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 механическому составу в более равниной части лесничества преобладают песчаные почвы с щебенистыми разновидностями на хрящевой и каменистой почве. В более гористой части лесничества преобладают легкие маломощные супеси.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Почвенно-грунтовые условия во взаимодействии с климатическими особенностями района обуславливают относительно низкую производительность лесов лесничества. Основными лесообразующими породами являются: лиственница, сосна, кедр, береза, осина.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Непрерывный процесс почвообразования в условиях лесничества протекает синхронно с обратным процессом - разрушение почвенного покрова под воздействием ветра, воды и сейсмотектонических воздействий. Вся территория лесничества эрозионно опасна и всякое нарушение растительного покрова может повлечь за собой активное развитие водной эрозии и привести к уничтожению почвенного покрова.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Вся система рек и ручьев, протекающих по территории лесничества, входит в бассейн реки Селенга, который в свою очередь входит в единую гидросистему водосборной площади </w:t>
      </w:r>
      <w:r w:rsidRPr="00513FF8">
        <w:rPr>
          <w:rFonts w:ascii="Times New Roman" w:hAnsi="Times New Roman"/>
          <w:color w:val="auto"/>
          <w:sz w:val="24"/>
          <w:szCs w:val="24"/>
        </w:rPr>
        <w:lastRenderedPageBreak/>
        <w:t>озера Байкал. Самая большая из рек, протекающих по Заиграевскому лесничеству, является река Уда, в которую впадает река Курба и множество других более мелких рек.</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1.2.6. Полезные ископаемые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соответствии со статьёй 31 Закона Российской Федерации от 21.02.1992 № 2395-1 «О недрах» (далее — Закон о недрах), с целью учёта состояния минерально-сырьевой базы ведётся Государственный баланс запасов полезных ископаемых (ГБЗ ПИ). Он содержит сведения о количестве, качестве и степени изученности запасов каждого вида полезных ископаемых по месторождениям, имеющим промышленное значение, об их размещении, степени освоения, добыче, потерях и обеспеченности промышленности разведанными запасами.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Согласно информации Бурятского филиала ФБУ «ТФГИ по ДФО», в границах МО СП «Курбинское», по состоянию на 01.01.24 учитываемые Государственным балансом запасов полезных ископаемых РФ и Государственным кадастром месторождений и проявлений полезных ископаемых запасы полезных ископаемых (кроме ОПИ) и участки недр, предоставленные в пользование, в пределах МО отсутствуют.</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Согласно информации Министерства природных ресурсов и экологии Республики Бурятия, в границах МО СП «Курбинское» отсутствуют запасы общераспространенных полезных ископаемых, учитываемых государственным балансом запасов, в границах МО.</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1.2.7.</w:t>
      </w:r>
      <w:r w:rsidRPr="00513FF8">
        <w:rPr>
          <w:rFonts w:cs="Times New Roman"/>
          <w:color w:val="auto"/>
          <w:sz w:val="24"/>
          <w:szCs w:val="24"/>
        </w:rPr>
        <w:tab/>
        <w:t>Выводы по разделу</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Природные условия территории МО СП «Курбинское» Заиграевского района Республики Бурятия в целом благоприятны для жизнедеятельности населения, ведения сельского хозяйства и размещения объектов различного назначения.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Климат поселения — резко континентальный, с сухим воздухом, холодной продолжительной зимой и коротким тёплым летом. Вегетационный период достаточен для выращивания сельхозкультур, несмотря на возможные заморозки в начале лета. Малое количество осадков компенсируется высокой солнечной активностью.</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Рельеф — преимущественно равнинный и слабоволнистый, не создаёт значительных ограничений для строительства и сельхозпроизводства. Территория не подвержена рискам подтопления или активного оползнеобразования.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Гидрография представлена рекой Курба и рядом родников и ручьёв, используемых в быту. Имеется доступ к подземным водам, пригодным для хозяйственно-питьевого водоснабжения. Необходима защита водоохранных зон.</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Почвенно-растительный покров разнообразен и продуктивен. Преобладают чернозёмы, темно-серые лесные и дерново-луговые почвы, пригодные для растениеводства и сенокошения. Встречающиеся солонцы требуют мелиорации.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Лесные ресурсы представлены участками Заиграевского лесничества, с преобладанием берёзово-осиновых и кустарниковых насаждений. Леса выполняют преимущественно </w:t>
      </w:r>
      <w:r w:rsidRPr="00513FF8">
        <w:rPr>
          <w:rFonts w:ascii="Times New Roman" w:hAnsi="Times New Roman"/>
          <w:color w:val="auto"/>
          <w:sz w:val="24"/>
          <w:szCs w:val="24"/>
        </w:rPr>
        <w:lastRenderedPageBreak/>
        <w:t>защитные, рекреационные и бытовые функции. Заготовка древесины ведётся в ограниченном объёме. Территория относится к Южно-Сибирской лесорастительной зоне.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Минерально-сырьевая база поселения ограничена — на его территории отсутствуют месторождения полезных ископаемых федерального, регионального и местного значения.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Таким образом, территория МО СП Курбинское располагает устойчивыми природными ресурсами, достаточными для обеспечения устойчивого развития, жизнеобеспечения населения и реализации задач генерального планирования.</w:t>
      </w: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1.3. Жилой фонд</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Жилой фонд муниципального образования сельское поселение Курбинское представлен, в основном, индивидуальными жилыми домами. Застройка расположена на земельных участках для индивидуального жилищного строительства и приусадебных участках для ведения личного подсобного хозяйства. Также имеются малоэтажные многоквартирные дома (в ограниченном количестве — в основном в с. Новая Курба).</w:t>
      </w: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1.3. - 1 «Объем жилого фонда в МО СП «Курбинское»</w:t>
      </w:r>
    </w:p>
    <w:tbl>
      <w:tblPr>
        <w:tblStyle w:val="aff0"/>
        <w:tblW w:w="0" w:type="auto"/>
        <w:jc w:val="center"/>
        <w:tblLook w:val="04A0"/>
      </w:tblPr>
      <w:tblGrid>
        <w:gridCol w:w="6358"/>
        <w:gridCol w:w="1447"/>
        <w:gridCol w:w="1549"/>
      </w:tblGrid>
      <w:tr w:rsidR="00A823B1" w:rsidRPr="00513FF8" w:rsidTr="002F0780">
        <w:trPr>
          <w:jc w:val="center"/>
        </w:trPr>
        <w:tc>
          <w:tcPr>
            <w:tcW w:w="6358"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показателя</w:t>
            </w:r>
          </w:p>
        </w:tc>
        <w:tc>
          <w:tcPr>
            <w:tcW w:w="1447"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с. Новая Курба</w:t>
            </w:r>
          </w:p>
        </w:tc>
        <w:tc>
          <w:tcPr>
            <w:tcW w:w="1549"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с. Старая Курба</w:t>
            </w:r>
          </w:p>
        </w:tc>
      </w:tr>
      <w:tr w:rsidR="00A823B1" w:rsidRPr="00513FF8" w:rsidTr="002F0780">
        <w:trPr>
          <w:jc w:val="center"/>
        </w:trPr>
        <w:tc>
          <w:tcPr>
            <w:tcW w:w="6358"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Количество домов, ед.</w:t>
            </w:r>
          </w:p>
        </w:tc>
        <w:tc>
          <w:tcPr>
            <w:tcW w:w="1447"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174</w:t>
            </w:r>
          </w:p>
        </w:tc>
        <w:tc>
          <w:tcPr>
            <w:tcW w:w="1549"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168</w:t>
            </w:r>
          </w:p>
        </w:tc>
      </w:tr>
      <w:tr w:rsidR="00A823B1" w:rsidRPr="00513FF8" w:rsidTr="002F0780">
        <w:trPr>
          <w:jc w:val="center"/>
        </w:trPr>
        <w:tc>
          <w:tcPr>
            <w:tcW w:w="6358"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Фактический жилой фонд, м²</w:t>
            </w:r>
          </w:p>
        </w:tc>
        <w:tc>
          <w:tcPr>
            <w:tcW w:w="1447"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8,2</w:t>
            </w:r>
          </w:p>
        </w:tc>
        <w:tc>
          <w:tcPr>
            <w:tcW w:w="1549"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9,2</w:t>
            </w:r>
          </w:p>
        </w:tc>
      </w:tr>
      <w:tr w:rsidR="00A823B1" w:rsidRPr="00513FF8" w:rsidTr="002F0780">
        <w:trPr>
          <w:jc w:val="center"/>
        </w:trPr>
        <w:tc>
          <w:tcPr>
            <w:tcW w:w="6358"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Количество ветхого и аварийного жилья, ед. / м²</w:t>
            </w:r>
          </w:p>
        </w:tc>
        <w:tc>
          <w:tcPr>
            <w:tcW w:w="1447"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w:t>
            </w:r>
          </w:p>
        </w:tc>
        <w:tc>
          <w:tcPr>
            <w:tcW w:w="1549"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w:t>
            </w:r>
          </w:p>
        </w:tc>
      </w:tr>
      <w:tr w:rsidR="00A823B1" w:rsidRPr="00513FF8" w:rsidTr="002F0780">
        <w:trPr>
          <w:jc w:val="center"/>
        </w:trPr>
        <w:tc>
          <w:tcPr>
            <w:tcW w:w="6358"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Количество граждан, нуждающихся в улучшении жилищных условий</w:t>
            </w:r>
          </w:p>
        </w:tc>
        <w:tc>
          <w:tcPr>
            <w:tcW w:w="1447"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w:t>
            </w:r>
          </w:p>
        </w:tc>
        <w:tc>
          <w:tcPr>
            <w:tcW w:w="1549"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w:t>
            </w:r>
          </w:p>
        </w:tc>
      </w:tr>
    </w:tbl>
    <w:p w:rsidR="00A823B1" w:rsidRPr="00513FF8" w:rsidRDefault="00A823B1" w:rsidP="00A823B1">
      <w:pPr>
        <w:pStyle w:val="13"/>
        <w:rPr>
          <w:rFonts w:ascii="Times New Roman" w:hAnsi="Times New Roman"/>
          <w:color w:val="auto"/>
          <w:sz w:val="24"/>
          <w:szCs w:val="24"/>
        </w:rPr>
      </w:pPr>
      <w:r w:rsidRPr="00513FF8">
        <w:rPr>
          <w:rFonts w:ascii="Times New Roman" w:hAnsi="Times New Roman"/>
          <w:color w:val="auto"/>
          <w:sz w:val="24"/>
          <w:szCs w:val="24"/>
        </w:rPr>
        <w:t>Динамика ввода жилья по годам:</w:t>
      </w:r>
    </w:p>
    <w:p w:rsidR="00A823B1" w:rsidRPr="00513FF8" w:rsidRDefault="00A823B1" w:rsidP="00A823B1">
      <w:pPr>
        <w:pStyle w:val="13"/>
        <w:rPr>
          <w:rFonts w:ascii="Times New Roman" w:hAnsi="Times New Roman"/>
          <w:color w:val="auto"/>
          <w:sz w:val="24"/>
          <w:szCs w:val="24"/>
        </w:rPr>
      </w:pPr>
      <w:r w:rsidRPr="00513FF8">
        <w:rPr>
          <w:rFonts w:ascii="Times New Roman" w:hAnsi="Times New Roman"/>
          <w:color w:val="auto"/>
          <w:sz w:val="24"/>
          <w:szCs w:val="24"/>
        </w:rPr>
        <w:t>2024 г. — 0 домов;</w:t>
      </w:r>
    </w:p>
    <w:p w:rsidR="00A823B1" w:rsidRPr="00513FF8" w:rsidRDefault="00A823B1" w:rsidP="00A823B1">
      <w:pPr>
        <w:pStyle w:val="13"/>
        <w:rPr>
          <w:rFonts w:ascii="Times New Roman" w:hAnsi="Times New Roman"/>
          <w:color w:val="auto"/>
          <w:sz w:val="24"/>
          <w:szCs w:val="24"/>
        </w:rPr>
      </w:pPr>
      <w:r w:rsidRPr="00513FF8">
        <w:rPr>
          <w:rFonts w:ascii="Times New Roman" w:hAnsi="Times New Roman"/>
          <w:color w:val="auto"/>
          <w:sz w:val="24"/>
          <w:szCs w:val="24"/>
        </w:rPr>
        <w:t>2023 г. — 0 домов;</w:t>
      </w:r>
    </w:p>
    <w:p w:rsidR="00A823B1" w:rsidRPr="00513FF8" w:rsidRDefault="00A823B1" w:rsidP="00A823B1">
      <w:pPr>
        <w:pStyle w:val="13"/>
        <w:rPr>
          <w:rFonts w:ascii="Times New Roman" w:hAnsi="Times New Roman"/>
          <w:color w:val="auto"/>
          <w:sz w:val="24"/>
          <w:szCs w:val="24"/>
        </w:rPr>
      </w:pPr>
      <w:r w:rsidRPr="00513FF8">
        <w:rPr>
          <w:rFonts w:ascii="Times New Roman" w:hAnsi="Times New Roman"/>
          <w:color w:val="auto"/>
          <w:sz w:val="24"/>
          <w:szCs w:val="24"/>
        </w:rPr>
        <w:t>2022 г. — 0 домов;</w:t>
      </w:r>
    </w:p>
    <w:p w:rsidR="00A823B1" w:rsidRPr="00513FF8" w:rsidRDefault="00A823B1" w:rsidP="00A823B1">
      <w:pPr>
        <w:pStyle w:val="13"/>
        <w:rPr>
          <w:rFonts w:ascii="Times New Roman" w:hAnsi="Times New Roman"/>
          <w:color w:val="auto"/>
          <w:sz w:val="24"/>
          <w:szCs w:val="24"/>
        </w:rPr>
      </w:pPr>
      <w:r w:rsidRPr="00513FF8">
        <w:rPr>
          <w:rFonts w:ascii="Times New Roman" w:hAnsi="Times New Roman"/>
          <w:color w:val="auto"/>
          <w:sz w:val="24"/>
          <w:szCs w:val="24"/>
        </w:rPr>
        <w:t>2021 г. — 0 домов;</w:t>
      </w:r>
    </w:p>
    <w:p w:rsidR="00A823B1" w:rsidRPr="00513FF8" w:rsidRDefault="00A823B1" w:rsidP="00A823B1">
      <w:pPr>
        <w:pStyle w:val="13"/>
        <w:rPr>
          <w:rFonts w:ascii="Times New Roman" w:hAnsi="Times New Roman"/>
          <w:color w:val="auto"/>
          <w:sz w:val="24"/>
          <w:szCs w:val="24"/>
        </w:rPr>
      </w:pPr>
      <w:r w:rsidRPr="00513FF8">
        <w:rPr>
          <w:rFonts w:ascii="Times New Roman" w:hAnsi="Times New Roman"/>
          <w:color w:val="auto"/>
          <w:sz w:val="24"/>
          <w:szCs w:val="24"/>
        </w:rPr>
        <w:t>2020 г. — 0 домов;</w:t>
      </w:r>
    </w:p>
    <w:p w:rsidR="00A823B1" w:rsidRPr="00513FF8" w:rsidRDefault="00A823B1" w:rsidP="00A823B1">
      <w:pPr>
        <w:pStyle w:val="13"/>
        <w:rPr>
          <w:rFonts w:ascii="Times New Roman" w:hAnsi="Times New Roman"/>
          <w:color w:val="auto"/>
          <w:sz w:val="24"/>
          <w:szCs w:val="24"/>
        </w:rPr>
      </w:pPr>
      <w:r w:rsidRPr="00513FF8">
        <w:rPr>
          <w:rFonts w:ascii="Times New Roman" w:hAnsi="Times New Roman"/>
          <w:color w:val="auto"/>
          <w:sz w:val="24"/>
          <w:szCs w:val="24"/>
        </w:rPr>
        <w:t>2019 г. — 0 домов.</w:t>
      </w:r>
    </w:p>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1.3. - 2 «Основные технико-экономические показатели»</w:t>
      </w:r>
    </w:p>
    <w:tbl>
      <w:tblPr>
        <w:tblStyle w:val="aff0"/>
        <w:tblW w:w="0" w:type="auto"/>
        <w:jc w:val="center"/>
        <w:tblLook w:val="04A0"/>
      </w:tblPr>
      <w:tblGrid>
        <w:gridCol w:w="830"/>
        <w:gridCol w:w="4659"/>
        <w:gridCol w:w="2161"/>
        <w:gridCol w:w="1695"/>
      </w:tblGrid>
      <w:tr w:rsidR="00A823B1" w:rsidRPr="00513FF8" w:rsidTr="002F0780">
        <w:trPr>
          <w:trHeight w:val="70"/>
          <w:jc w:val="center"/>
        </w:trPr>
        <w:tc>
          <w:tcPr>
            <w:tcW w:w="830"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 п/п</w:t>
            </w:r>
          </w:p>
        </w:tc>
        <w:tc>
          <w:tcPr>
            <w:tcW w:w="4659"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показателя</w:t>
            </w:r>
          </w:p>
        </w:tc>
        <w:tc>
          <w:tcPr>
            <w:tcW w:w="2161"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Ед. изм.</w:t>
            </w:r>
          </w:p>
        </w:tc>
        <w:tc>
          <w:tcPr>
            <w:tcW w:w="1695"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Показатель</w:t>
            </w:r>
          </w:p>
        </w:tc>
      </w:tr>
    </w:tbl>
    <w:tbl>
      <w:tblPr>
        <w:tblStyle w:val="1a"/>
        <w:tblpPr w:leftFromText="180" w:rightFromText="180" w:vertAnchor="text" w:tblpXSpec="center" w:tblpY="1"/>
        <w:tblOverlap w:val="never"/>
        <w:tblW w:w="0" w:type="auto"/>
        <w:tblLook w:val="04A0"/>
      </w:tblPr>
      <w:tblGrid>
        <w:gridCol w:w="830"/>
        <w:gridCol w:w="4659"/>
        <w:gridCol w:w="2161"/>
        <w:gridCol w:w="1695"/>
      </w:tblGrid>
      <w:tr w:rsidR="00A823B1" w:rsidRPr="00513FF8" w:rsidTr="002F0780">
        <w:tc>
          <w:tcPr>
            <w:tcW w:w="9345" w:type="dxa"/>
            <w:gridSpan w:val="4"/>
          </w:tcPr>
          <w:p w:rsidR="00A823B1" w:rsidRPr="00513FF8" w:rsidRDefault="00A823B1" w:rsidP="002F0780">
            <w:pPr>
              <w:pStyle w:val="aff4"/>
              <w:jc w:val="center"/>
              <w:rPr>
                <w:rFonts w:ascii="Times New Roman" w:eastAsiaTheme="minorHAnsi" w:hAnsi="Times New Roman"/>
                <w:b/>
                <w:bCs/>
                <w:color w:val="auto"/>
                <w:sz w:val="24"/>
                <w:szCs w:val="24"/>
              </w:rPr>
            </w:pPr>
            <w:r w:rsidRPr="00513FF8">
              <w:rPr>
                <w:rFonts w:ascii="Times New Roman" w:eastAsiaTheme="minorHAnsi" w:hAnsi="Times New Roman"/>
                <w:b/>
                <w:bCs/>
                <w:color w:val="auto"/>
                <w:sz w:val="24"/>
                <w:szCs w:val="24"/>
              </w:rPr>
              <w:t>Жилищный фонд</w:t>
            </w:r>
          </w:p>
        </w:tc>
      </w:tr>
      <w:tr w:rsidR="00A823B1" w:rsidRPr="00513FF8" w:rsidTr="002F0780">
        <w:trPr>
          <w:trHeight w:val="65"/>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средняя обеспеченность населения Sобщ (по муниципальному образованию и по каждому населенному пункту)</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 /чел.</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0,017</w:t>
            </w:r>
          </w:p>
        </w:tc>
      </w:tr>
      <w:tr w:rsidR="00A823B1" w:rsidRPr="00513FF8" w:rsidTr="002F0780">
        <w:trPr>
          <w:trHeight w:val="147"/>
        </w:trPr>
        <w:tc>
          <w:tcPr>
            <w:tcW w:w="830" w:type="dxa"/>
            <w:vMerge w:val="restart"/>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2</w:t>
            </w:r>
          </w:p>
        </w:tc>
        <w:tc>
          <w:tcPr>
            <w:tcW w:w="4659" w:type="dxa"/>
            <w:vMerge w:val="restart"/>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общий объем жилищного фонда</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Sобщ, м2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17,4</w:t>
            </w:r>
          </w:p>
        </w:tc>
      </w:tr>
      <w:tr w:rsidR="00A823B1" w:rsidRPr="00513FF8" w:rsidTr="002F0780">
        <w:trPr>
          <w:trHeight w:val="70"/>
        </w:trPr>
        <w:tc>
          <w:tcPr>
            <w:tcW w:w="830" w:type="dxa"/>
            <w:vMerge/>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Pr>
          <w:p w:rsidR="00A823B1" w:rsidRPr="00513FF8" w:rsidRDefault="00A823B1" w:rsidP="002F0780">
            <w:pPr>
              <w:pStyle w:val="aff4"/>
              <w:rPr>
                <w:rFonts w:ascii="Times New Roman" w:eastAsiaTheme="minorHAnsi" w:hAnsi="Times New Roman"/>
                <w:color w:val="auto"/>
                <w:sz w:val="24"/>
                <w:szCs w:val="24"/>
              </w:rPr>
            </w:pPr>
          </w:p>
        </w:tc>
        <w:tc>
          <w:tcPr>
            <w:tcW w:w="2161"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кол-во домов</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342</w:t>
            </w:r>
          </w:p>
        </w:tc>
      </w:tr>
      <w:tr w:rsidR="00A823B1" w:rsidRPr="00513FF8" w:rsidTr="002F0780">
        <w:tc>
          <w:tcPr>
            <w:tcW w:w="830"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 в общем объеме жилищного фонда по типу застройки:</w:t>
            </w:r>
          </w:p>
        </w:tc>
        <w:tc>
          <w:tcPr>
            <w:tcW w:w="2161" w:type="dxa"/>
          </w:tcPr>
          <w:p w:rsidR="00A823B1" w:rsidRPr="00513FF8" w:rsidRDefault="00A823B1" w:rsidP="002F0780">
            <w:pPr>
              <w:pStyle w:val="aff4"/>
              <w:rPr>
                <w:rFonts w:ascii="Times New Roman" w:eastAsiaTheme="minorHAnsi" w:hAnsi="Times New Roman"/>
                <w:color w:val="auto"/>
                <w:sz w:val="24"/>
                <w:szCs w:val="24"/>
              </w:rPr>
            </w:pP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c>
          <w:tcPr>
            <w:tcW w:w="830"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2.1.</w:t>
            </w:r>
          </w:p>
        </w:tc>
        <w:tc>
          <w:tcPr>
            <w:tcW w:w="4659"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малоэтажная индивидуальная жилая застройка</w:t>
            </w:r>
          </w:p>
        </w:tc>
        <w:tc>
          <w:tcPr>
            <w:tcW w:w="2161"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Sобщ., м2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9,5</w:t>
            </w:r>
          </w:p>
        </w:tc>
      </w:tr>
      <w:tr w:rsidR="00A823B1" w:rsidRPr="00513FF8" w:rsidTr="002F0780">
        <w:tc>
          <w:tcPr>
            <w:tcW w:w="830" w:type="dxa"/>
            <w:vMerge/>
            <w:tcBorders>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2161"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кол-во домов</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177</w:t>
            </w:r>
          </w:p>
        </w:tc>
      </w:tr>
      <w:tr w:rsidR="00A823B1" w:rsidRPr="00513FF8" w:rsidTr="002F0780">
        <w:tc>
          <w:tcPr>
            <w:tcW w:w="830" w:type="dxa"/>
            <w:vMerge/>
            <w:tcBorders>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2161"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от общего объема жилищного фонда</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51,7</w:t>
            </w:r>
          </w:p>
        </w:tc>
      </w:tr>
      <w:tr w:rsidR="00A823B1" w:rsidRPr="00513FF8" w:rsidTr="002F0780">
        <w:tc>
          <w:tcPr>
            <w:tcW w:w="830"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w:t>
            </w:r>
          </w:p>
        </w:tc>
        <w:tc>
          <w:tcPr>
            <w:tcW w:w="4659"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общий объем нового жилищного строительства</w:t>
            </w:r>
          </w:p>
        </w:tc>
        <w:tc>
          <w:tcPr>
            <w:tcW w:w="2161"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Sобщ., м2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c>
          <w:tcPr>
            <w:tcW w:w="830" w:type="dxa"/>
            <w:vMerge/>
            <w:tcBorders>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2161"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кол-во домов</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30" w:type="dxa"/>
            <w:vMerge/>
            <w:tcBorders>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2161"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от общего объема жилищного фонда</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30"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 из общего объема нового жил. строительства по типу застройки:</w:t>
            </w:r>
          </w:p>
        </w:tc>
        <w:tc>
          <w:tcPr>
            <w:tcW w:w="2161" w:type="dxa"/>
          </w:tcPr>
          <w:p w:rsidR="00A823B1" w:rsidRPr="00513FF8" w:rsidRDefault="00A823B1" w:rsidP="002F0780">
            <w:pPr>
              <w:pStyle w:val="aff4"/>
              <w:rPr>
                <w:rFonts w:ascii="Times New Roman" w:eastAsiaTheme="minorHAnsi" w:hAnsi="Times New Roman"/>
                <w:color w:val="auto"/>
                <w:sz w:val="24"/>
                <w:szCs w:val="24"/>
              </w:rPr>
            </w:pP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c>
          <w:tcPr>
            <w:tcW w:w="830"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3.1.</w:t>
            </w:r>
          </w:p>
        </w:tc>
        <w:tc>
          <w:tcPr>
            <w:tcW w:w="4659"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малоэтажная индивидуальная жилая застройка</w:t>
            </w:r>
          </w:p>
        </w:tc>
        <w:tc>
          <w:tcPr>
            <w:tcW w:w="2161"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Sобщ., м2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c>
          <w:tcPr>
            <w:tcW w:w="830" w:type="dxa"/>
            <w:vMerge/>
            <w:tcBorders>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2161"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кол-во домов</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30" w:type="dxa"/>
            <w:vMerge/>
            <w:tcBorders>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2161"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от общ. объема нового жилищного стр-ва</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30"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4.</w:t>
            </w:r>
          </w:p>
        </w:tc>
        <w:tc>
          <w:tcPr>
            <w:tcW w:w="4659"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общий объем убыли жилищного фонда</w:t>
            </w:r>
          </w:p>
        </w:tc>
        <w:tc>
          <w:tcPr>
            <w:tcW w:w="2161"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Sобщ., м2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c>
          <w:tcPr>
            <w:tcW w:w="830" w:type="dxa"/>
            <w:vMerge/>
            <w:tcBorders>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2161"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кол-во домов</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30" w:type="dxa"/>
            <w:vMerge/>
            <w:tcBorders>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2161"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от общ. объема нового жилищного стр-ва</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30"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 в общем объеме убыли жилищного фонда по типу застройки:</w:t>
            </w:r>
          </w:p>
        </w:tc>
        <w:tc>
          <w:tcPr>
            <w:tcW w:w="2161" w:type="dxa"/>
          </w:tcPr>
          <w:p w:rsidR="00A823B1" w:rsidRPr="00513FF8" w:rsidRDefault="00A823B1" w:rsidP="002F0780">
            <w:pPr>
              <w:pStyle w:val="aff4"/>
              <w:rPr>
                <w:rFonts w:ascii="Times New Roman" w:eastAsiaTheme="minorHAnsi" w:hAnsi="Times New Roman"/>
                <w:color w:val="auto"/>
                <w:sz w:val="24"/>
                <w:szCs w:val="24"/>
              </w:rPr>
            </w:pP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c>
          <w:tcPr>
            <w:tcW w:w="830" w:type="dxa"/>
            <w:vMerge w:val="restart"/>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4.1.</w:t>
            </w:r>
          </w:p>
        </w:tc>
        <w:tc>
          <w:tcPr>
            <w:tcW w:w="4659" w:type="dxa"/>
            <w:vMerge w:val="restart"/>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малоэтажная индивидуальная жилая застройка</w:t>
            </w:r>
          </w:p>
        </w:tc>
        <w:tc>
          <w:tcPr>
            <w:tcW w:w="2161"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Sобщ., м2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c>
          <w:tcPr>
            <w:tcW w:w="830" w:type="dxa"/>
            <w:vMerge/>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Pr>
          <w:p w:rsidR="00A823B1" w:rsidRPr="00513FF8" w:rsidRDefault="00A823B1" w:rsidP="002F0780">
            <w:pPr>
              <w:pStyle w:val="aff4"/>
              <w:rPr>
                <w:rFonts w:ascii="Times New Roman" w:eastAsiaTheme="minorHAnsi" w:hAnsi="Times New Roman"/>
                <w:color w:val="auto"/>
                <w:sz w:val="24"/>
                <w:szCs w:val="24"/>
              </w:rPr>
            </w:pPr>
          </w:p>
        </w:tc>
        <w:tc>
          <w:tcPr>
            <w:tcW w:w="2161"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кол-во домов</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30" w:type="dxa"/>
            <w:vMerge/>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Pr>
          <w:p w:rsidR="00A823B1" w:rsidRPr="00513FF8" w:rsidRDefault="00A823B1" w:rsidP="002F0780">
            <w:pPr>
              <w:pStyle w:val="aff4"/>
              <w:rPr>
                <w:rFonts w:ascii="Times New Roman" w:eastAsiaTheme="minorHAnsi" w:hAnsi="Times New Roman"/>
                <w:color w:val="auto"/>
                <w:sz w:val="24"/>
                <w:szCs w:val="24"/>
              </w:rPr>
            </w:pPr>
          </w:p>
        </w:tc>
        <w:tc>
          <w:tcPr>
            <w:tcW w:w="2161"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от общ. объема убыли жилищного фонда</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30"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5.</w:t>
            </w:r>
          </w:p>
        </w:tc>
        <w:tc>
          <w:tcPr>
            <w:tcW w:w="4659"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существующий сохраняемый жилищный фонд</w:t>
            </w:r>
          </w:p>
        </w:tc>
        <w:tc>
          <w:tcPr>
            <w:tcW w:w="2161"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Sобщ., м2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c>
          <w:tcPr>
            <w:tcW w:w="830" w:type="dxa"/>
            <w:vMerge/>
            <w:tcBorders>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2161"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кол-во домов</w:t>
            </w:r>
          </w:p>
          <w:p w:rsidR="00A823B1" w:rsidRPr="00513FF8" w:rsidRDefault="00A823B1" w:rsidP="002F0780">
            <w:pPr>
              <w:pStyle w:val="aff4"/>
              <w:rPr>
                <w:rFonts w:ascii="Times New Roman" w:eastAsiaTheme="minorHAnsi" w:hAnsi="Times New Roman"/>
                <w:color w:val="auto"/>
                <w:sz w:val="24"/>
                <w:szCs w:val="24"/>
              </w:rPr>
            </w:pP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30" w:type="dxa"/>
            <w:vMerge/>
            <w:tcBorders>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2161"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от общ. объема сущ. жилищного фонда</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30"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4659"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 в сохраняемом жилищном фонде по типу застройки:</w:t>
            </w:r>
          </w:p>
        </w:tc>
        <w:tc>
          <w:tcPr>
            <w:tcW w:w="2161" w:type="dxa"/>
          </w:tcPr>
          <w:p w:rsidR="00A823B1" w:rsidRPr="00513FF8" w:rsidRDefault="00A823B1" w:rsidP="002F0780">
            <w:pPr>
              <w:pStyle w:val="aff4"/>
              <w:rPr>
                <w:rFonts w:ascii="Times New Roman" w:eastAsiaTheme="minorHAnsi" w:hAnsi="Times New Roman"/>
                <w:color w:val="auto"/>
                <w:sz w:val="24"/>
                <w:szCs w:val="24"/>
              </w:rPr>
            </w:pP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c>
          <w:tcPr>
            <w:tcW w:w="830" w:type="dxa"/>
            <w:tcBorders>
              <w:top w:val="single" w:sz="6" w:space="0" w:color="000000"/>
              <w:left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5.1.</w:t>
            </w:r>
          </w:p>
        </w:tc>
        <w:tc>
          <w:tcPr>
            <w:tcW w:w="4659" w:type="dxa"/>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малоэтажная индивидуальная жилая застройка</w:t>
            </w:r>
          </w:p>
        </w:tc>
        <w:tc>
          <w:tcPr>
            <w:tcW w:w="2161"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Sобщ., м2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bl>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1.4.  Социальная инфраструктура</w:t>
      </w:r>
    </w:p>
    <w:p w:rsidR="00A823B1" w:rsidRPr="00513FF8" w:rsidRDefault="00A823B1" w:rsidP="00513FF8">
      <w:pPr>
        <w:pStyle w:val="3"/>
        <w:ind w:leftChars="6" w:left="14" w:firstLineChars="193" w:firstLine="463"/>
        <w:rPr>
          <w:rFonts w:cs="Times New Roman"/>
          <w:color w:val="auto"/>
          <w:sz w:val="24"/>
          <w:szCs w:val="24"/>
        </w:rPr>
      </w:pPr>
      <w:r w:rsidRPr="00513FF8">
        <w:rPr>
          <w:rFonts w:cs="Times New Roman"/>
          <w:color w:val="auto"/>
          <w:sz w:val="24"/>
          <w:szCs w:val="24"/>
        </w:rPr>
        <w:t xml:space="preserve">1.4.1. Образование </w:t>
      </w:r>
    </w:p>
    <w:p w:rsidR="00A823B1" w:rsidRPr="00513FF8" w:rsidRDefault="00A823B1" w:rsidP="00513FF8">
      <w:pPr>
        <w:pStyle w:val="13"/>
        <w:ind w:leftChars="6" w:left="14" w:firstLineChars="193" w:firstLine="463"/>
        <w:rPr>
          <w:rFonts w:ascii="Times New Roman" w:hAnsi="Times New Roman"/>
          <w:color w:val="auto"/>
          <w:sz w:val="24"/>
          <w:szCs w:val="24"/>
        </w:rPr>
      </w:pPr>
      <w:r w:rsidRPr="00513FF8">
        <w:rPr>
          <w:rFonts w:ascii="Times New Roman" w:hAnsi="Times New Roman"/>
          <w:color w:val="auto"/>
          <w:sz w:val="24"/>
          <w:szCs w:val="24"/>
        </w:rPr>
        <w:t>Система образования на территории муниципального образования сельское поселение Курбинское включает в себя учреждения дошкольного и общего образования, обеспечивающие реализацию образовательных программ для детей дошкольного и школьного возраста. Основные объекты образовательной инфраструктуры находятся в с. Новая Курба, также действует школа в с. Старая Курба.</w:t>
      </w:r>
    </w:p>
    <w:p w:rsidR="00A823B1" w:rsidRPr="00513FF8" w:rsidRDefault="00A823B1" w:rsidP="00513FF8">
      <w:pPr>
        <w:pStyle w:val="13"/>
        <w:ind w:leftChars="6" w:left="14" w:firstLineChars="193" w:firstLine="463"/>
        <w:rPr>
          <w:rFonts w:ascii="Times New Roman" w:hAnsi="Times New Roman"/>
          <w:color w:val="auto"/>
          <w:sz w:val="24"/>
          <w:szCs w:val="24"/>
        </w:rPr>
      </w:pPr>
      <w:r w:rsidRPr="00513FF8">
        <w:rPr>
          <w:rFonts w:ascii="Times New Roman" w:hAnsi="Times New Roman"/>
          <w:color w:val="auto"/>
          <w:sz w:val="24"/>
          <w:szCs w:val="24"/>
        </w:rPr>
        <w:t>Образовательные учреждения укомплектованы педагогическим персоналом, имеют необходимые санитарные и бытовые условия, отвечающие требованиям СанПиН и СП.</w:t>
      </w:r>
    </w:p>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jc w:val="center"/>
        <w:rPr>
          <w:rFonts w:ascii="Times New Roman" w:hAnsi="Times New Roman"/>
          <w:b/>
          <w:color w:val="auto"/>
          <w:sz w:val="24"/>
          <w:szCs w:val="24"/>
        </w:rPr>
      </w:pPr>
      <w:r w:rsidRPr="00513FF8">
        <w:rPr>
          <w:rFonts w:ascii="Times New Roman" w:hAnsi="Times New Roman"/>
          <w:b/>
          <w:bCs/>
          <w:color w:val="auto"/>
          <w:sz w:val="24"/>
          <w:szCs w:val="24"/>
        </w:rPr>
        <w:t>Таблица 1.4.1 - 1 «Сведения о численности педагогических работников и детей,</w:t>
      </w:r>
      <w:r w:rsidRPr="00513FF8">
        <w:rPr>
          <w:rFonts w:ascii="Times New Roman" w:hAnsi="Times New Roman"/>
          <w:b/>
          <w:color w:val="auto"/>
          <w:sz w:val="24"/>
          <w:szCs w:val="24"/>
        </w:rPr>
        <w:t xml:space="preserve"> посещающих дошкольные и общеобразовательные учреждения в МО СП «Курбинское»</w:t>
      </w:r>
    </w:p>
    <w:tbl>
      <w:tblPr>
        <w:tblStyle w:val="aff0"/>
        <w:tblW w:w="0" w:type="auto"/>
        <w:jc w:val="center"/>
        <w:tblLook w:val="04A0"/>
      </w:tblPr>
      <w:tblGrid>
        <w:gridCol w:w="5678"/>
        <w:gridCol w:w="696"/>
        <w:gridCol w:w="696"/>
        <w:gridCol w:w="696"/>
        <w:gridCol w:w="696"/>
        <w:gridCol w:w="696"/>
        <w:gridCol w:w="696"/>
      </w:tblGrid>
      <w:tr w:rsidR="00A823B1" w:rsidRPr="00513FF8" w:rsidTr="002F0780">
        <w:trPr>
          <w:jc w:val="center"/>
        </w:trPr>
        <w:tc>
          <w:tcPr>
            <w:tcW w:w="5836" w:type="dxa"/>
          </w:tcPr>
          <w:p w:rsidR="00A823B1" w:rsidRPr="00513FF8" w:rsidRDefault="00A823B1" w:rsidP="002F0780">
            <w:pPr>
              <w:rPr>
                <w:b/>
                <w:sz w:val="24"/>
                <w:szCs w:val="24"/>
              </w:rPr>
            </w:pPr>
            <w:r w:rsidRPr="00513FF8">
              <w:rPr>
                <w:b/>
                <w:sz w:val="24"/>
                <w:szCs w:val="24"/>
              </w:rPr>
              <w:t>Показатели</w:t>
            </w:r>
          </w:p>
        </w:tc>
        <w:tc>
          <w:tcPr>
            <w:tcW w:w="616" w:type="dxa"/>
          </w:tcPr>
          <w:p w:rsidR="00A823B1" w:rsidRPr="00513FF8" w:rsidRDefault="00A823B1" w:rsidP="002F0780">
            <w:pPr>
              <w:rPr>
                <w:b/>
                <w:sz w:val="24"/>
                <w:szCs w:val="24"/>
              </w:rPr>
            </w:pPr>
            <w:r w:rsidRPr="00513FF8">
              <w:rPr>
                <w:b/>
                <w:sz w:val="24"/>
                <w:szCs w:val="24"/>
              </w:rPr>
              <w:t>2019</w:t>
            </w:r>
          </w:p>
        </w:tc>
        <w:tc>
          <w:tcPr>
            <w:tcW w:w="616" w:type="dxa"/>
          </w:tcPr>
          <w:p w:rsidR="00A823B1" w:rsidRPr="00513FF8" w:rsidRDefault="00A823B1" w:rsidP="002F0780">
            <w:pPr>
              <w:rPr>
                <w:b/>
                <w:sz w:val="24"/>
                <w:szCs w:val="24"/>
              </w:rPr>
            </w:pPr>
            <w:r w:rsidRPr="00513FF8">
              <w:rPr>
                <w:b/>
                <w:sz w:val="24"/>
                <w:szCs w:val="24"/>
              </w:rPr>
              <w:t>2020</w:t>
            </w:r>
          </w:p>
        </w:tc>
        <w:tc>
          <w:tcPr>
            <w:tcW w:w="616" w:type="dxa"/>
          </w:tcPr>
          <w:p w:rsidR="00A823B1" w:rsidRPr="00513FF8" w:rsidRDefault="00A823B1" w:rsidP="002F0780">
            <w:pPr>
              <w:rPr>
                <w:b/>
                <w:sz w:val="24"/>
                <w:szCs w:val="24"/>
              </w:rPr>
            </w:pPr>
            <w:r w:rsidRPr="00513FF8">
              <w:rPr>
                <w:b/>
                <w:sz w:val="24"/>
                <w:szCs w:val="24"/>
              </w:rPr>
              <w:t>2021</w:t>
            </w:r>
          </w:p>
        </w:tc>
        <w:tc>
          <w:tcPr>
            <w:tcW w:w="616" w:type="dxa"/>
          </w:tcPr>
          <w:p w:rsidR="00A823B1" w:rsidRPr="00513FF8" w:rsidRDefault="00A823B1" w:rsidP="002F0780">
            <w:pPr>
              <w:rPr>
                <w:b/>
                <w:sz w:val="24"/>
                <w:szCs w:val="24"/>
              </w:rPr>
            </w:pPr>
            <w:r w:rsidRPr="00513FF8">
              <w:rPr>
                <w:b/>
                <w:sz w:val="24"/>
                <w:szCs w:val="24"/>
              </w:rPr>
              <w:t>2022</w:t>
            </w:r>
          </w:p>
        </w:tc>
        <w:tc>
          <w:tcPr>
            <w:tcW w:w="616" w:type="dxa"/>
          </w:tcPr>
          <w:p w:rsidR="00A823B1" w:rsidRPr="00513FF8" w:rsidRDefault="00A823B1" w:rsidP="002F0780">
            <w:pPr>
              <w:rPr>
                <w:b/>
                <w:sz w:val="24"/>
                <w:szCs w:val="24"/>
              </w:rPr>
            </w:pPr>
            <w:r w:rsidRPr="00513FF8">
              <w:rPr>
                <w:b/>
                <w:sz w:val="24"/>
                <w:szCs w:val="24"/>
              </w:rPr>
              <w:t>2023</w:t>
            </w:r>
          </w:p>
        </w:tc>
        <w:tc>
          <w:tcPr>
            <w:tcW w:w="616" w:type="dxa"/>
          </w:tcPr>
          <w:p w:rsidR="00A823B1" w:rsidRPr="00513FF8" w:rsidRDefault="00A823B1" w:rsidP="002F0780">
            <w:pPr>
              <w:rPr>
                <w:b/>
                <w:sz w:val="24"/>
                <w:szCs w:val="24"/>
              </w:rPr>
            </w:pPr>
            <w:r w:rsidRPr="00513FF8">
              <w:rPr>
                <w:b/>
                <w:sz w:val="24"/>
                <w:szCs w:val="24"/>
              </w:rPr>
              <w:t>2024</w:t>
            </w:r>
          </w:p>
        </w:tc>
      </w:tr>
      <w:tr w:rsidR="00A823B1" w:rsidRPr="00513FF8" w:rsidTr="002F0780">
        <w:trPr>
          <w:jc w:val="center"/>
        </w:trPr>
        <w:tc>
          <w:tcPr>
            <w:tcW w:w="5836" w:type="dxa"/>
          </w:tcPr>
          <w:p w:rsidR="00A823B1" w:rsidRPr="00513FF8" w:rsidRDefault="00A823B1" w:rsidP="002F0780">
            <w:pPr>
              <w:rPr>
                <w:sz w:val="24"/>
                <w:szCs w:val="24"/>
              </w:rPr>
            </w:pPr>
            <w:r w:rsidRPr="00513FF8">
              <w:rPr>
                <w:sz w:val="24"/>
                <w:szCs w:val="24"/>
              </w:rPr>
              <w:t>Число дошкольных учреждений, ед.</w:t>
            </w:r>
          </w:p>
        </w:tc>
        <w:tc>
          <w:tcPr>
            <w:tcW w:w="616" w:type="dxa"/>
            <w:vAlign w:val="center"/>
          </w:tcPr>
          <w:p w:rsidR="00A823B1" w:rsidRPr="00513FF8" w:rsidRDefault="00A823B1" w:rsidP="002F0780">
            <w:pPr>
              <w:rPr>
                <w:sz w:val="24"/>
                <w:szCs w:val="24"/>
              </w:rPr>
            </w:pPr>
            <w:r w:rsidRPr="00513FF8">
              <w:rPr>
                <w:sz w:val="24"/>
                <w:szCs w:val="24"/>
              </w:rPr>
              <w:t>1</w:t>
            </w:r>
          </w:p>
        </w:tc>
        <w:tc>
          <w:tcPr>
            <w:tcW w:w="616" w:type="dxa"/>
            <w:vAlign w:val="center"/>
          </w:tcPr>
          <w:p w:rsidR="00A823B1" w:rsidRPr="00513FF8" w:rsidRDefault="00A823B1" w:rsidP="002F0780">
            <w:pPr>
              <w:rPr>
                <w:sz w:val="24"/>
                <w:szCs w:val="24"/>
              </w:rPr>
            </w:pPr>
            <w:r w:rsidRPr="00513FF8">
              <w:rPr>
                <w:sz w:val="24"/>
                <w:szCs w:val="24"/>
              </w:rPr>
              <w:t>1</w:t>
            </w:r>
          </w:p>
        </w:tc>
        <w:tc>
          <w:tcPr>
            <w:tcW w:w="616" w:type="dxa"/>
            <w:vAlign w:val="center"/>
          </w:tcPr>
          <w:p w:rsidR="00A823B1" w:rsidRPr="00513FF8" w:rsidRDefault="00A823B1" w:rsidP="002F0780">
            <w:pPr>
              <w:rPr>
                <w:sz w:val="24"/>
                <w:szCs w:val="24"/>
              </w:rPr>
            </w:pPr>
            <w:r w:rsidRPr="00513FF8">
              <w:rPr>
                <w:sz w:val="24"/>
                <w:szCs w:val="24"/>
              </w:rPr>
              <w:t>1</w:t>
            </w:r>
          </w:p>
        </w:tc>
        <w:tc>
          <w:tcPr>
            <w:tcW w:w="616" w:type="dxa"/>
            <w:vAlign w:val="center"/>
          </w:tcPr>
          <w:p w:rsidR="00A823B1" w:rsidRPr="00513FF8" w:rsidRDefault="00A823B1" w:rsidP="002F0780">
            <w:pPr>
              <w:rPr>
                <w:sz w:val="24"/>
                <w:szCs w:val="24"/>
              </w:rPr>
            </w:pPr>
            <w:r w:rsidRPr="00513FF8">
              <w:rPr>
                <w:sz w:val="24"/>
                <w:szCs w:val="24"/>
              </w:rPr>
              <w:t>1</w:t>
            </w:r>
          </w:p>
        </w:tc>
        <w:tc>
          <w:tcPr>
            <w:tcW w:w="616" w:type="dxa"/>
            <w:vAlign w:val="center"/>
          </w:tcPr>
          <w:p w:rsidR="00A823B1" w:rsidRPr="00513FF8" w:rsidRDefault="00A823B1" w:rsidP="002F0780">
            <w:pPr>
              <w:rPr>
                <w:sz w:val="24"/>
                <w:szCs w:val="24"/>
              </w:rPr>
            </w:pPr>
            <w:r w:rsidRPr="00513FF8">
              <w:rPr>
                <w:sz w:val="24"/>
                <w:szCs w:val="24"/>
              </w:rPr>
              <w:t>1</w:t>
            </w:r>
          </w:p>
        </w:tc>
        <w:tc>
          <w:tcPr>
            <w:tcW w:w="616" w:type="dxa"/>
            <w:vAlign w:val="center"/>
          </w:tcPr>
          <w:p w:rsidR="00A823B1" w:rsidRPr="00513FF8" w:rsidRDefault="00A823B1" w:rsidP="002F0780">
            <w:pPr>
              <w:rPr>
                <w:sz w:val="24"/>
                <w:szCs w:val="24"/>
              </w:rPr>
            </w:pPr>
            <w:r w:rsidRPr="00513FF8">
              <w:rPr>
                <w:sz w:val="24"/>
                <w:szCs w:val="24"/>
              </w:rPr>
              <w:t>1</w:t>
            </w:r>
          </w:p>
        </w:tc>
      </w:tr>
      <w:tr w:rsidR="00A823B1" w:rsidRPr="00513FF8" w:rsidTr="002F0780">
        <w:trPr>
          <w:jc w:val="center"/>
        </w:trPr>
        <w:tc>
          <w:tcPr>
            <w:tcW w:w="5836" w:type="dxa"/>
          </w:tcPr>
          <w:p w:rsidR="00A823B1" w:rsidRPr="00513FF8" w:rsidRDefault="00A823B1" w:rsidP="002F0780">
            <w:pPr>
              <w:rPr>
                <w:sz w:val="24"/>
                <w:szCs w:val="24"/>
              </w:rPr>
            </w:pPr>
            <w:r w:rsidRPr="00513FF8">
              <w:rPr>
                <w:sz w:val="24"/>
                <w:szCs w:val="24"/>
              </w:rPr>
              <w:t>Число мест в дошкольных учреждениях, ед.</w:t>
            </w:r>
          </w:p>
        </w:tc>
        <w:tc>
          <w:tcPr>
            <w:tcW w:w="616" w:type="dxa"/>
            <w:vAlign w:val="center"/>
          </w:tcPr>
          <w:p w:rsidR="00A823B1" w:rsidRPr="00513FF8" w:rsidRDefault="00A823B1" w:rsidP="002F0780">
            <w:pPr>
              <w:rPr>
                <w:sz w:val="24"/>
                <w:szCs w:val="24"/>
              </w:rPr>
            </w:pPr>
            <w:r w:rsidRPr="00513FF8">
              <w:rPr>
                <w:sz w:val="24"/>
                <w:szCs w:val="24"/>
              </w:rPr>
              <w:t>5</w:t>
            </w:r>
          </w:p>
        </w:tc>
        <w:tc>
          <w:tcPr>
            <w:tcW w:w="616" w:type="dxa"/>
            <w:vAlign w:val="center"/>
          </w:tcPr>
          <w:p w:rsidR="00A823B1" w:rsidRPr="00513FF8" w:rsidRDefault="00A823B1" w:rsidP="002F0780">
            <w:pPr>
              <w:rPr>
                <w:sz w:val="24"/>
                <w:szCs w:val="24"/>
              </w:rPr>
            </w:pPr>
            <w:r w:rsidRPr="00513FF8">
              <w:rPr>
                <w:sz w:val="24"/>
                <w:szCs w:val="24"/>
              </w:rPr>
              <w:t>5</w:t>
            </w:r>
          </w:p>
        </w:tc>
        <w:tc>
          <w:tcPr>
            <w:tcW w:w="616" w:type="dxa"/>
            <w:vAlign w:val="center"/>
          </w:tcPr>
          <w:p w:rsidR="00A823B1" w:rsidRPr="00513FF8" w:rsidRDefault="00A823B1" w:rsidP="002F0780">
            <w:pPr>
              <w:rPr>
                <w:sz w:val="24"/>
                <w:szCs w:val="24"/>
              </w:rPr>
            </w:pPr>
            <w:r w:rsidRPr="00513FF8">
              <w:rPr>
                <w:sz w:val="24"/>
                <w:szCs w:val="24"/>
              </w:rPr>
              <w:t>3</w:t>
            </w:r>
          </w:p>
        </w:tc>
        <w:tc>
          <w:tcPr>
            <w:tcW w:w="616" w:type="dxa"/>
            <w:vAlign w:val="center"/>
          </w:tcPr>
          <w:p w:rsidR="00A823B1" w:rsidRPr="00513FF8" w:rsidRDefault="00A823B1" w:rsidP="002F0780">
            <w:pPr>
              <w:rPr>
                <w:sz w:val="24"/>
                <w:szCs w:val="24"/>
              </w:rPr>
            </w:pPr>
            <w:r w:rsidRPr="00513FF8">
              <w:rPr>
                <w:sz w:val="24"/>
                <w:szCs w:val="24"/>
              </w:rPr>
              <w:t>3</w:t>
            </w:r>
          </w:p>
        </w:tc>
        <w:tc>
          <w:tcPr>
            <w:tcW w:w="616" w:type="dxa"/>
            <w:vAlign w:val="center"/>
          </w:tcPr>
          <w:p w:rsidR="00A823B1" w:rsidRPr="00513FF8" w:rsidRDefault="00A823B1" w:rsidP="002F0780">
            <w:pPr>
              <w:rPr>
                <w:sz w:val="24"/>
                <w:szCs w:val="24"/>
              </w:rPr>
            </w:pPr>
            <w:r w:rsidRPr="00513FF8">
              <w:rPr>
                <w:sz w:val="24"/>
                <w:szCs w:val="24"/>
              </w:rPr>
              <w:t>3</w:t>
            </w:r>
          </w:p>
        </w:tc>
        <w:tc>
          <w:tcPr>
            <w:tcW w:w="616" w:type="dxa"/>
            <w:vAlign w:val="center"/>
          </w:tcPr>
          <w:p w:rsidR="00A823B1" w:rsidRPr="00513FF8" w:rsidRDefault="00A823B1" w:rsidP="002F0780">
            <w:pPr>
              <w:rPr>
                <w:sz w:val="24"/>
                <w:szCs w:val="24"/>
              </w:rPr>
            </w:pPr>
            <w:r w:rsidRPr="00513FF8">
              <w:rPr>
                <w:sz w:val="24"/>
                <w:szCs w:val="24"/>
              </w:rPr>
              <w:t>3</w:t>
            </w:r>
          </w:p>
        </w:tc>
      </w:tr>
      <w:tr w:rsidR="00A823B1" w:rsidRPr="00513FF8" w:rsidTr="002F0780">
        <w:trPr>
          <w:jc w:val="center"/>
        </w:trPr>
        <w:tc>
          <w:tcPr>
            <w:tcW w:w="5836" w:type="dxa"/>
          </w:tcPr>
          <w:p w:rsidR="00A823B1" w:rsidRPr="00513FF8" w:rsidRDefault="00A823B1" w:rsidP="002F0780">
            <w:pPr>
              <w:rPr>
                <w:sz w:val="24"/>
                <w:szCs w:val="24"/>
              </w:rPr>
            </w:pPr>
            <w:r w:rsidRPr="00513FF8">
              <w:rPr>
                <w:sz w:val="24"/>
                <w:szCs w:val="24"/>
              </w:rPr>
              <w:t>Численность детей в дошкольных учреждениях, чел.</w:t>
            </w:r>
          </w:p>
        </w:tc>
        <w:tc>
          <w:tcPr>
            <w:tcW w:w="616" w:type="dxa"/>
            <w:vAlign w:val="center"/>
          </w:tcPr>
          <w:p w:rsidR="00A823B1" w:rsidRPr="00513FF8" w:rsidRDefault="00A823B1" w:rsidP="002F0780">
            <w:pPr>
              <w:rPr>
                <w:sz w:val="24"/>
                <w:szCs w:val="24"/>
              </w:rPr>
            </w:pPr>
            <w:r w:rsidRPr="00513FF8">
              <w:rPr>
                <w:sz w:val="24"/>
                <w:szCs w:val="24"/>
              </w:rPr>
              <w:t>18</w:t>
            </w:r>
          </w:p>
        </w:tc>
        <w:tc>
          <w:tcPr>
            <w:tcW w:w="616" w:type="dxa"/>
            <w:vAlign w:val="center"/>
          </w:tcPr>
          <w:p w:rsidR="00A823B1" w:rsidRPr="00513FF8" w:rsidRDefault="00A823B1" w:rsidP="002F0780">
            <w:pPr>
              <w:rPr>
                <w:sz w:val="24"/>
                <w:szCs w:val="24"/>
              </w:rPr>
            </w:pPr>
            <w:r w:rsidRPr="00513FF8">
              <w:rPr>
                <w:sz w:val="24"/>
                <w:szCs w:val="24"/>
              </w:rPr>
              <w:t>22</w:t>
            </w:r>
          </w:p>
        </w:tc>
        <w:tc>
          <w:tcPr>
            <w:tcW w:w="616" w:type="dxa"/>
            <w:vAlign w:val="center"/>
          </w:tcPr>
          <w:p w:rsidR="00A823B1" w:rsidRPr="00513FF8" w:rsidRDefault="00A823B1" w:rsidP="002F0780">
            <w:pPr>
              <w:rPr>
                <w:sz w:val="24"/>
                <w:szCs w:val="24"/>
              </w:rPr>
            </w:pPr>
            <w:r w:rsidRPr="00513FF8">
              <w:rPr>
                <w:sz w:val="24"/>
                <w:szCs w:val="24"/>
              </w:rPr>
              <w:t>6</w:t>
            </w:r>
          </w:p>
        </w:tc>
        <w:tc>
          <w:tcPr>
            <w:tcW w:w="616" w:type="dxa"/>
            <w:vAlign w:val="center"/>
          </w:tcPr>
          <w:p w:rsidR="00A823B1" w:rsidRPr="00513FF8" w:rsidRDefault="00A823B1" w:rsidP="002F0780">
            <w:pPr>
              <w:rPr>
                <w:sz w:val="24"/>
                <w:szCs w:val="24"/>
              </w:rPr>
            </w:pPr>
            <w:r w:rsidRPr="00513FF8">
              <w:rPr>
                <w:sz w:val="24"/>
                <w:szCs w:val="24"/>
              </w:rPr>
              <w:t>8</w:t>
            </w:r>
          </w:p>
        </w:tc>
        <w:tc>
          <w:tcPr>
            <w:tcW w:w="616" w:type="dxa"/>
            <w:vAlign w:val="center"/>
          </w:tcPr>
          <w:p w:rsidR="00A823B1" w:rsidRPr="00513FF8" w:rsidRDefault="00A823B1" w:rsidP="002F0780">
            <w:pPr>
              <w:rPr>
                <w:sz w:val="24"/>
                <w:szCs w:val="24"/>
              </w:rPr>
            </w:pPr>
            <w:r w:rsidRPr="00513FF8">
              <w:rPr>
                <w:sz w:val="24"/>
                <w:szCs w:val="24"/>
              </w:rPr>
              <w:t>10</w:t>
            </w:r>
          </w:p>
        </w:tc>
        <w:tc>
          <w:tcPr>
            <w:tcW w:w="616" w:type="dxa"/>
            <w:vAlign w:val="center"/>
          </w:tcPr>
          <w:p w:rsidR="00A823B1" w:rsidRPr="00513FF8" w:rsidRDefault="00A823B1" w:rsidP="002F0780">
            <w:pPr>
              <w:rPr>
                <w:sz w:val="24"/>
                <w:szCs w:val="24"/>
              </w:rPr>
            </w:pPr>
            <w:r w:rsidRPr="00513FF8">
              <w:rPr>
                <w:sz w:val="24"/>
                <w:szCs w:val="24"/>
              </w:rPr>
              <w:t>11</w:t>
            </w:r>
          </w:p>
        </w:tc>
      </w:tr>
      <w:tr w:rsidR="00A823B1" w:rsidRPr="00513FF8" w:rsidTr="002F0780">
        <w:trPr>
          <w:jc w:val="center"/>
        </w:trPr>
        <w:tc>
          <w:tcPr>
            <w:tcW w:w="5836" w:type="dxa"/>
          </w:tcPr>
          <w:p w:rsidR="00A823B1" w:rsidRPr="00513FF8" w:rsidRDefault="00A823B1" w:rsidP="002F0780">
            <w:pPr>
              <w:rPr>
                <w:sz w:val="24"/>
                <w:szCs w:val="24"/>
              </w:rPr>
            </w:pPr>
            <w:r w:rsidRPr="00513FF8">
              <w:rPr>
                <w:sz w:val="24"/>
                <w:szCs w:val="24"/>
              </w:rPr>
              <w:t>Численность педагогов в дошкольных учреждениях, чел.</w:t>
            </w:r>
          </w:p>
        </w:tc>
        <w:tc>
          <w:tcPr>
            <w:tcW w:w="616" w:type="dxa"/>
            <w:vAlign w:val="center"/>
          </w:tcPr>
          <w:p w:rsidR="00A823B1" w:rsidRPr="00513FF8" w:rsidRDefault="00A823B1" w:rsidP="002F0780">
            <w:pPr>
              <w:rPr>
                <w:sz w:val="24"/>
                <w:szCs w:val="24"/>
              </w:rPr>
            </w:pPr>
            <w:r w:rsidRPr="00513FF8">
              <w:rPr>
                <w:sz w:val="24"/>
                <w:szCs w:val="24"/>
              </w:rPr>
              <w:t>42</w:t>
            </w:r>
          </w:p>
        </w:tc>
        <w:tc>
          <w:tcPr>
            <w:tcW w:w="616" w:type="dxa"/>
            <w:vAlign w:val="center"/>
          </w:tcPr>
          <w:p w:rsidR="00A823B1" w:rsidRPr="00513FF8" w:rsidRDefault="00A823B1" w:rsidP="002F0780">
            <w:pPr>
              <w:rPr>
                <w:sz w:val="24"/>
                <w:szCs w:val="24"/>
              </w:rPr>
            </w:pPr>
            <w:r w:rsidRPr="00513FF8">
              <w:rPr>
                <w:sz w:val="24"/>
                <w:szCs w:val="24"/>
              </w:rPr>
              <w:t>38</w:t>
            </w:r>
          </w:p>
        </w:tc>
        <w:tc>
          <w:tcPr>
            <w:tcW w:w="616" w:type="dxa"/>
            <w:vAlign w:val="center"/>
          </w:tcPr>
          <w:p w:rsidR="00A823B1" w:rsidRPr="00513FF8" w:rsidRDefault="00A823B1" w:rsidP="002F0780">
            <w:pPr>
              <w:rPr>
                <w:sz w:val="24"/>
                <w:szCs w:val="24"/>
              </w:rPr>
            </w:pPr>
            <w:r w:rsidRPr="00513FF8">
              <w:rPr>
                <w:sz w:val="24"/>
                <w:szCs w:val="24"/>
              </w:rPr>
              <w:t>36</w:t>
            </w:r>
          </w:p>
        </w:tc>
        <w:tc>
          <w:tcPr>
            <w:tcW w:w="616" w:type="dxa"/>
            <w:vAlign w:val="center"/>
          </w:tcPr>
          <w:p w:rsidR="00A823B1" w:rsidRPr="00513FF8" w:rsidRDefault="00A823B1" w:rsidP="002F0780">
            <w:pPr>
              <w:rPr>
                <w:sz w:val="24"/>
                <w:szCs w:val="24"/>
              </w:rPr>
            </w:pPr>
            <w:r w:rsidRPr="00513FF8">
              <w:rPr>
                <w:sz w:val="24"/>
                <w:szCs w:val="24"/>
              </w:rPr>
              <w:t>34</w:t>
            </w:r>
          </w:p>
        </w:tc>
        <w:tc>
          <w:tcPr>
            <w:tcW w:w="616" w:type="dxa"/>
            <w:vAlign w:val="center"/>
          </w:tcPr>
          <w:p w:rsidR="00A823B1" w:rsidRPr="00513FF8" w:rsidRDefault="00A823B1" w:rsidP="002F0780">
            <w:pPr>
              <w:rPr>
                <w:sz w:val="24"/>
                <w:szCs w:val="24"/>
              </w:rPr>
            </w:pPr>
            <w:r w:rsidRPr="00513FF8">
              <w:rPr>
                <w:sz w:val="24"/>
                <w:szCs w:val="24"/>
              </w:rPr>
              <w:t>32</w:t>
            </w:r>
          </w:p>
        </w:tc>
        <w:tc>
          <w:tcPr>
            <w:tcW w:w="616" w:type="dxa"/>
            <w:vAlign w:val="center"/>
          </w:tcPr>
          <w:p w:rsidR="00A823B1" w:rsidRPr="00513FF8" w:rsidRDefault="00A823B1" w:rsidP="002F0780">
            <w:pPr>
              <w:rPr>
                <w:sz w:val="24"/>
                <w:szCs w:val="24"/>
              </w:rPr>
            </w:pPr>
            <w:r w:rsidRPr="00513FF8">
              <w:rPr>
                <w:sz w:val="24"/>
                <w:szCs w:val="24"/>
              </w:rPr>
              <w:t>31</w:t>
            </w:r>
          </w:p>
        </w:tc>
      </w:tr>
      <w:tr w:rsidR="00A823B1" w:rsidRPr="00513FF8" w:rsidTr="002F0780">
        <w:trPr>
          <w:jc w:val="center"/>
        </w:trPr>
        <w:tc>
          <w:tcPr>
            <w:tcW w:w="5836" w:type="dxa"/>
          </w:tcPr>
          <w:p w:rsidR="00A823B1" w:rsidRPr="00513FF8" w:rsidRDefault="00A823B1" w:rsidP="002F0780">
            <w:pPr>
              <w:rPr>
                <w:sz w:val="24"/>
                <w:szCs w:val="24"/>
              </w:rPr>
            </w:pPr>
            <w:r w:rsidRPr="00513FF8">
              <w:rPr>
                <w:sz w:val="24"/>
                <w:szCs w:val="24"/>
              </w:rPr>
              <w:t>Число школ, ед.</w:t>
            </w:r>
          </w:p>
        </w:tc>
        <w:tc>
          <w:tcPr>
            <w:tcW w:w="616" w:type="dxa"/>
            <w:vAlign w:val="center"/>
          </w:tcPr>
          <w:p w:rsidR="00A823B1" w:rsidRPr="00513FF8" w:rsidRDefault="00A823B1" w:rsidP="002F0780">
            <w:pPr>
              <w:rPr>
                <w:sz w:val="24"/>
                <w:szCs w:val="24"/>
              </w:rPr>
            </w:pPr>
            <w:r w:rsidRPr="00513FF8">
              <w:rPr>
                <w:sz w:val="24"/>
                <w:szCs w:val="24"/>
              </w:rPr>
              <w:t>2</w:t>
            </w:r>
          </w:p>
        </w:tc>
        <w:tc>
          <w:tcPr>
            <w:tcW w:w="616" w:type="dxa"/>
            <w:vAlign w:val="center"/>
          </w:tcPr>
          <w:p w:rsidR="00A823B1" w:rsidRPr="00513FF8" w:rsidRDefault="00A823B1" w:rsidP="002F0780">
            <w:pPr>
              <w:rPr>
                <w:sz w:val="24"/>
                <w:szCs w:val="24"/>
              </w:rPr>
            </w:pPr>
            <w:r w:rsidRPr="00513FF8">
              <w:rPr>
                <w:sz w:val="24"/>
                <w:szCs w:val="24"/>
              </w:rPr>
              <w:t>2</w:t>
            </w:r>
          </w:p>
        </w:tc>
        <w:tc>
          <w:tcPr>
            <w:tcW w:w="616" w:type="dxa"/>
            <w:vAlign w:val="center"/>
          </w:tcPr>
          <w:p w:rsidR="00A823B1" w:rsidRPr="00513FF8" w:rsidRDefault="00A823B1" w:rsidP="002F0780">
            <w:pPr>
              <w:rPr>
                <w:sz w:val="24"/>
                <w:szCs w:val="24"/>
              </w:rPr>
            </w:pPr>
            <w:r w:rsidRPr="00513FF8">
              <w:rPr>
                <w:sz w:val="24"/>
                <w:szCs w:val="24"/>
              </w:rPr>
              <w:t>2</w:t>
            </w:r>
          </w:p>
        </w:tc>
        <w:tc>
          <w:tcPr>
            <w:tcW w:w="616" w:type="dxa"/>
            <w:vAlign w:val="center"/>
          </w:tcPr>
          <w:p w:rsidR="00A823B1" w:rsidRPr="00513FF8" w:rsidRDefault="00A823B1" w:rsidP="002F0780">
            <w:pPr>
              <w:rPr>
                <w:sz w:val="24"/>
                <w:szCs w:val="24"/>
              </w:rPr>
            </w:pPr>
            <w:r w:rsidRPr="00513FF8">
              <w:rPr>
                <w:sz w:val="24"/>
                <w:szCs w:val="24"/>
              </w:rPr>
              <w:t>2</w:t>
            </w:r>
          </w:p>
        </w:tc>
        <w:tc>
          <w:tcPr>
            <w:tcW w:w="616" w:type="dxa"/>
            <w:vAlign w:val="center"/>
          </w:tcPr>
          <w:p w:rsidR="00A823B1" w:rsidRPr="00513FF8" w:rsidRDefault="00A823B1" w:rsidP="002F0780">
            <w:pPr>
              <w:rPr>
                <w:sz w:val="24"/>
                <w:szCs w:val="24"/>
              </w:rPr>
            </w:pPr>
            <w:r w:rsidRPr="00513FF8">
              <w:rPr>
                <w:sz w:val="24"/>
                <w:szCs w:val="24"/>
              </w:rPr>
              <w:t>2</w:t>
            </w:r>
          </w:p>
        </w:tc>
        <w:tc>
          <w:tcPr>
            <w:tcW w:w="616" w:type="dxa"/>
            <w:vAlign w:val="center"/>
          </w:tcPr>
          <w:p w:rsidR="00A823B1" w:rsidRPr="00513FF8" w:rsidRDefault="00A823B1" w:rsidP="002F0780">
            <w:pPr>
              <w:rPr>
                <w:sz w:val="24"/>
                <w:szCs w:val="24"/>
              </w:rPr>
            </w:pPr>
            <w:r w:rsidRPr="00513FF8">
              <w:rPr>
                <w:sz w:val="24"/>
                <w:szCs w:val="24"/>
              </w:rPr>
              <w:t>2</w:t>
            </w:r>
          </w:p>
        </w:tc>
      </w:tr>
      <w:tr w:rsidR="00A823B1" w:rsidRPr="00513FF8" w:rsidTr="002F0780">
        <w:trPr>
          <w:jc w:val="center"/>
        </w:trPr>
        <w:tc>
          <w:tcPr>
            <w:tcW w:w="5836" w:type="dxa"/>
          </w:tcPr>
          <w:p w:rsidR="00A823B1" w:rsidRPr="00513FF8" w:rsidRDefault="00A823B1" w:rsidP="002F0780">
            <w:pPr>
              <w:rPr>
                <w:sz w:val="24"/>
                <w:szCs w:val="24"/>
              </w:rPr>
            </w:pPr>
            <w:r w:rsidRPr="00513FF8">
              <w:rPr>
                <w:sz w:val="24"/>
                <w:szCs w:val="24"/>
              </w:rPr>
              <w:t>Проектная мощность школ, чел.</w:t>
            </w:r>
          </w:p>
        </w:tc>
        <w:tc>
          <w:tcPr>
            <w:tcW w:w="616" w:type="dxa"/>
            <w:vAlign w:val="center"/>
          </w:tcPr>
          <w:p w:rsidR="00A823B1" w:rsidRPr="00513FF8" w:rsidRDefault="00A823B1" w:rsidP="002F0780">
            <w:pPr>
              <w:rPr>
                <w:sz w:val="24"/>
                <w:szCs w:val="24"/>
              </w:rPr>
            </w:pPr>
            <w:r w:rsidRPr="00513FF8">
              <w:rPr>
                <w:sz w:val="24"/>
                <w:szCs w:val="24"/>
              </w:rPr>
              <w:t>2</w:t>
            </w:r>
          </w:p>
        </w:tc>
        <w:tc>
          <w:tcPr>
            <w:tcW w:w="616" w:type="dxa"/>
            <w:vAlign w:val="center"/>
          </w:tcPr>
          <w:p w:rsidR="00A823B1" w:rsidRPr="00513FF8" w:rsidRDefault="00A823B1" w:rsidP="002F0780">
            <w:pPr>
              <w:rPr>
                <w:sz w:val="24"/>
                <w:szCs w:val="24"/>
              </w:rPr>
            </w:pPr>
            <w:r w:rsidRPr="00513FF8">
              <w:rPr>
                <w:sz w:val="24"/>
                <w:szCs w:val="24"/>
              </w:rPr>
              <w:t>2</w:t>
            </w:r>
          </w:p>
        </w:tc>
        <w:tc>
          <w:tcPr>
            <w:tcW w:w="616" w:type="dxa"/>
            <w:vAlign w:val="center"/>
          </w:tcPr>
          <w:p w:rsidR="00A823B1" w:rsidRPr="00513FF8" w:rsidRDefault="00A823B1" w:rsidP="002F0780">
            <w:pPr>
              <w:rPr>
                <w:sz w:val="24"/>
                <w:szCs w:val="24"/>
              </w:rPr>
            </w:pPr>
            <w:r w:rsidRPr="00513FF8">
              <w:rPr>
                <w:sz w:val="24"/>
                <w:szCs w:val="24"/>
              </w:rPr>
              <w:t>2</w:t>
            </w:r>
          </w:p>
        </w:tc>
        <w:tc>
          <w:tcPr>
            <w:tcW w:w="616" w:type="dxa"/>
            <w:vAlign w:val="center"/>
          </w:tcPr>
          <w:p w:rsidR="00A823B1" w:rsidRPr="00513FF8" w:rsidRDefault="00A823B1" w:rsidP="002F0780">
            <w:pPr>
              <w:rPr>
                <w:sz w:val="24"/>
                <w:szCs w:val="24"/>
              </w:rPr>
            </w:pPr>
            <w:r w:rsidRPr="00513FF8">
              <w:rPr>
                <w:sz w:val="24"/>
                <w:szCs w:val="24"/>
              </w:rPr>
              <w:t>2</w:t>
            </w:r>
          </w:p>
        </w:tc>
        <w:tc>
          <w:tcPr>
            <w:tcW w:w="616" w:type="dxa"/>
            <w:vAlign w:val="center"/>
          </w:tcPr>
          <w:p w:rsidR="00A823B1" w:rsidRPr="00513FF8" w:rsidRDefault="00A823B1" w:rsidP="002F0780">
            <w:pPr>
              <w:rPr>
                <w:sz w:val="24"/>
                <w:szCs w:val="24"/>
              </w:rPr>
            </w:pPr>
            <w:r w:rsidRPr="00513FF8">
              <w:rPr>
                <w:sz w:val="24"/>
                <w:szCs w:val="24"/>
              </w:rPr>
              <w:t>2</w:t>
            </w:r>
          </w:p>
        </w:tc>
        <w:tc>
          <w:tcPr>
            <w:tcW w:w="616" w:type="dxa"/>
            <w:vAlign w:val="center"/>
          </w:tcPr>
          <w:p w:rsidR="00A823B1" w:rsidRPr="00513FF8" w:rsidRDefault="00A823B1" w:rsidP="002F0780">
            <w:pPr>
              <w:rPr>
                <w:sz w:val="24"/>
                <w:szCs w:val="24"/>
              </w:rPr>
            </w:pPr>
            <w:r w:rsidRPr="00513FF8">
              <w:rPr>
                <w:sz w:val="24"/>
                <w:szCs w:val="24"/>
              </w:rPr>
              <w:t>2</w:t>
            </w:r>
          </w:p>
        </w:tc>
      </w:tr>
      <w:tr w:rsidR="00A823B1" w:rsidRPr="00513FF8" w:rsidTr="002F0780">
        <w:trPr>
          <w:jc w:val="center"/>
        </w:trPr>
        <w:tc>
          <w:tcPr>
            <w:tcW w:w="5836" w:type="dxa"/>
          </w:tcPr>
          <w:p w:rsidR="00A823B1" w:rsidRPr="00513FF8" w:rsidRDefault="00A823B1" w:rsidP="002F0780">
            <w:pPr>
              <w:rPr>
                <w:sz w:val="24"/>
                <w:szCs w:val="24"/>
              </w:rPr>
            </w:pPr>
            <w:r w:rsidRPr="00513FF8">
              <w:rPr>
                <w:sz w:val="24"/>
                <w:szCs w:val="24"/>
              </w:rPr>
              <w:t>Фактическая численность учащихся, чел.</w:t>
            </w:r>
          </w:p>
        </w:tc>
        <w:tc>
          <w:tcPr>
            <w:tcW w:w="616" w:type="dxa"/>
            <w:vAlign w:val="center"/>
          </w:tcPr>
          <w:p w:rsidR="00A823B1" w:rsidRPr="00513FF8" w:rsidRDefault="00A823B1" w:rsidP="002F0780">
            <w:pPr>
              <w:rPr>
                <w:sz w:val="24"/>
                <w:szCs w:val="24"/>
              </w:rPr>
            </w:pPr>
            <w:r w:rsidRPr="00513FF8">
              <w:rPr>
                <w:sz w:val="24"/>
                <w:szCs w:val="24"/>
              </w:rPr>
              <w:t>320</w:t>
            </w:r>
          </w:p>
        </w:tc>
        <w:tc>
          <w:tcPr>
            <w:tcW w:w="616" w:type="dxa"/>
            <w:vAlign w:val="center"/>
          </w:tcPr>
          <w:p w:rsidR="00A823B1" w:rsidRPr="00513FF8" w:rsidRDefault="00A823B1" w:rsidP="002F0780">
            <w:pPr>
              <w:rPr>
                <w:sz w:val="24"/>
                <w:szCs w:val="24"/>
              </w:rPr>
            </w:pPr>
            <w:r w:rsidRPr="00513FF8">
              <w:rPr>
                <w:sz w:val="24"/>
                <w:szCs w:val="24"/>
              </w:rPr>
              <w:t>320</w:t>
            </w:r>
          </w:p>
        </w:tc>
        <w:tc>
          <w:tcPr>
            <w:tcW w:w="616" w:type="dxa"/>
            <w:vAlign w:val="center"/>
          </w:tcPr>
          <w:p w:rsidR="00A823B1" w:rsidRPr="00513FF8" w:rsidRDefault="00A823B1" w:rsidP="002F0780">
            <w:pPr>
              <w:rPr>
                <w:sz w:val="24"/>
                <w:szCs w:val="24"/>
              </w:rPr>
            </w:pPr>
            <w:r w:rsidRPr="00513FF8">
              <w:rPr>
                <w:sz w:val="24"/>
                <w:szCs w:val="24"/>
              </w:rPr>
              <w:t>320</w:t>
            </w:r>
          </w:p>
        </w:tc>
        <w:tc>
          <w:tcPr>
            <w:tcW w:w="616" w:type="dxa"/>
            <w:vAlign w:val="center"/>
          </w:tcPr>
          <w:p w:rsidR="00A823B1" w:rsidRPr="00513FF8" w:rsidRDefault="00A823B1" w:rsidP="002F0780">
            <w:pPr>
              <w:rPr>
                <w:sz w:val="24"/>
                <w:szCs w:val="24"/>
              </w:rPr>
            </w:pPr>
            <w:r w:rsidRPr="00513FF8">
              <w:rPr>
                <w:sz w:val="24"/>
                <w:szCs w:val="24"/>
              </w:rPr>
              <w:t>320</w:t>
            </w:r>
          </w:p>
        </w:tc>
        <w:tc>
          <w:tcPr>
            <w:tcW w:w="616" w:type="dxa"/>
            <w:vAlign w:val="center"/>
          </w:tcPr>
          <w:p w:rsidR="00A823B1" w:rsidRPr="00513FF8" w:rsidRDefault="00A823B1" w:rsidP="002F0780">
            <w:pPr>
              <w:rPr>
                <w:sz w:val="24"/>
                <w:szCs w:val="24"/>
              </w:rPr>
            </w:pPr>
            <w:r w:rsidRPr="00513FF8">
              <w:rPr>
                <w:sz w:val="24"/>
                <w:szCs w:val="24"/>
              </w:rPr>
              <w:t>320</w:t>
            </w:r>
          </w:p>
        </w:tc>
        <w:tc>
          <w:tcPr>
            <w:tcW w:w="616" w:type="dxa"/>
            <w:vAlign w:val="center"/>
          </w:tcPr>
          <w:p w:rsidR="00A823B1" w:rsidRPr="00513FF8" w:rsidRDefault="00A823B1" w:rsidP="002F0780">
            <w:pPr>
              <w:rPr>
                <w:sz w:val="24"/>
                <w:szCs w:val="24"/>
              </w:rPr>
            </w:pPr>
            <w:r w:rsidRPr="00513FF8">
              <w:rPr>
                <w:sz w:val="24"/>
                <w:szCs w:val="24"/>
              </w:rPr>
              <w:t>320</w:t>
            </w:r>
          </w:p>
        </w:tc>
      </w:tr>
      <w:tr w:rsidR="00A823B1" w:rsidRPr="00513FF8" w:rsidTr="002F0780">
        <w:trPr>
          <w:jc w:val="center"/>
        </w:trPr>
        <w:tc>
          <w:tcPr>
            <w:tcW w:w="5836" w:type="dxa"/>
          </w:tcPr>
          <w:p w:rsidR="00A823B1" w:rsidRPr="00513FF8" w:rsidRDefault="00A823B1" w:rsidP="002F0780">
            <w:pPr>
              <w:rPr>
                <w:sz w:val="24"/>
                <w:szCs w:val="24"/>
              </w:rPr>
            </w:pPr>
            <w:r w:rsidRPr="00513FF8">
              <w:rPr>
                <w:sz w:val="24"/>
                <w:szCs w:val="24"/>
              </w:rPr>
              <w:t>Численность учителей, чел.</w:t>
            </w:r>
          </w:p>
        </w:tc>
        <w:tc>
          <w:tcPr>
            <w:tcW w:w="616" w:type="dxa"/>
            <w:vAlign w:val="center"/>
          </w:tcPr>
          <w:p w:rsidR="00A823B1" w:rsidRPr="00513FF8" w:rsidRDefault="00A823B1" w:rsidP="002F0780">
            <w:pPr>
              <w:rPr>
                <w:sz w:val="24"/>
                <w:szCs w:val="24"/>
              </w:rPr>
            </w:pPr>
            <w:r w:rsidRPr="00513FF8">
              <w:rPr>
                <w:sz w:val="24"/>
                <w:szCs w:val="24"/>
              </w:rPr>
              <w:t>91</w:t>
            </w:r>
          </w:p>
        </w:tc>
        <w:tc>
          <w:tcPr>
            <w:tcW w:w="616" w:type="dxa"/>
            <w:vAlign w:val="center"/>
          </w:tcPr>
          <w:p w:rsidR="00A823B1" w:rsidRPr="00513FF8" w:rsidRDefault="00A823B1" w:rsidP="002F0780">
            <w:pPr>
              <w:rPr>
                <w:sz w:val="24"/>
                <w:szCs w:val="24"/>
              </w:rPr>
            </w:pPr>
            <w:r w:rsidRPr="00513FF8">
              <w:rPr>
                <w:sz w:val="24"/>
                <w:szCs w:val="24"/>
              </w:rPr>
              <w:t>111</w:t>
            </w:r>
          </w:p>
        </w:tc>
        <w:tc>
          <w:tcPr>
            <w:tcW w:w="616" w:type="dxa"/>
            <w:vAlign w:val="center"/>
          </w:tcPr>
          <w:p w:rsidR="00A823B1" w:rsidRPr="00513FF8" w:rsidRDefault="00A823B1" w:rsidP="002F0780">
            <w:pPr>
              <w:rPr>
                <w:sz w:val="24"/>
                <w:szCs w:val="24"/>
              </w:rPr>
            </w:pPr>
            <w:r w:rsidRPr="00513FF8">
              <w:rPr>
                <w:sz w:val="24"/>
                <w:szCs w:val="24"/>
              </w:rPr>
              <w:t>127</w:t>
            </w:r>
          </w:p>
        </w:tc>
        <w:tc>
          <w:tcPr>
            <w:tcW w:w="616" w:type="dxa"/>
            <w:vAlign w:val="center"/>
          </w:tcPr>
          <w:p w:rsidR="00A823B1" w:rsidRPr="00513FF8" w:rsidRDefault="00A823B1" w:rsidP="002F0780">
            <w:pPr>
              <w:rPr>
                <w:sz w:val="24"/>
                <w:szCs w:val="24"/>
              </w:rPr>
            </w:pPr>
            <w:r w:rsidRPr="00513FF8">
              <w:rPr>
                <w:sz w:val="24"/>
                <w:szCs w:val="24"/>
              </w:rPr>
              <w:t>125</w:t>
            </w:r>
          </w:p>
        </w:tc>
        <w:tc>
          <w:tcPr>
            <w:tcW w:w="616" w:type="dxa"/>
            <w:vAlign w:val="center"/>
          </w:tcPr>
          <w:p w:rsidR="00A823B1" w:rsidRPr="00513FF8" w:rsidRDefault="00A823B1" w:rsidP="002F0780">
            <w:pPr>
              <w:rPr>
                <w:sz w:val="24"/>
                <w:szCs w:val="24"/>
              </w:rPr>
            </w:pPr>
            <w:r w:rsidRPr="00513FF8">
              <w:rPr>
                <w:sz w:val="24"/>
                <w:szCs w:val="24"/>
              </w:rPr>
              <w:t>129</w:t>
            </w:r>
          </w:p>
        </w:tc>
        <w:tc>
          <w:tcPr>
            <w:tcW w:w="616" w:type="dxa"/>
            <w:vAlign w:val="center"/>
          </w:tcPr>
          <w:p w:rsidR="00A823B1" w:rsidRPr="00513FF8" w:rsidRDefault="00A823B1" w:rsidP="002F0780">
            <w:pPr>
              <w:rPr>
                <w:sz w:val="24"/>
                <w:szCs w:val="24"/>
              </w:rPr>
            </w:pPr>
            <w:r w:rsidRPr="00513FF8">
              <w:rPr>
                <w:sz w:val="24"/>
                <w:szCs w:val="24"/>
              </w:rPr>
              <w:t>119</w:t>
            </w:r>
          </w:p>
        </w:tc>
      </w:tr>
    </w:tbl>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Образовательные учреждения поселения выполняют задачи обеспечения доступного и качественного образования, соответствуют действующим санитарным и противопожарным нормам, располагают кадровыми и материально-техническими ресурсами для реализации образовательных программ.</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1.4.2. Здравоохранение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Система здравоохранения на территории МО СП Курбинское представлена структурными подразделениями государственного бюджетного учреждения здравоохранения «Заиграевская центральная районная больница» (ГБУЗ «ЗЦРБ»), которая обслуживает население Заиграевского района, включая сёла Новая Курба и Старая Курба.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Амбулаторное и доврачебное медицинское обслуживание жителей осуществляется через фельдшерско-акушерские пункты (ФАПы). В с. Новая Курба действует врачебная амбулатория, в с. Старая Курба — фельдшерский пункт. Для получения специализированной и экстренной помощи жители направляются в районную больницу в п. Заиграево.</w:t>
      </w:r>
    </w:p>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jc w:val="center"/>
        <w:rPr>
          <w:rFonts w:ascii="Times New Roman" w:hAnsi="Times New Roman"/>
          <w:b/>
          <w:color w:val="auto"/>
          <w:sz w:val="24"/>
          <w:szCs w:val="24"/>
        </w:rPr>
      </w:pPr>
      <w:r w:rsidRPr="00513FF8">
        <w:rPr>
          <w:rFonts w:ascii="Times New Roman" w:hAnsi="Times New Roman"/>
          <w:b/>
          <w:bCs/>
          <w:color w:val="auto"/>
          <w:sz w:val="24"/>
          <w:szCs w:val="24"/>
        </w:rPr>
        <w:t>Таблица 1.4.2. – 1 «</w:t>
      </w:r>
      <w:r w:rsidRPr="00513FF8">
        <w:rPr>
          <w:rFonts w:ascii="Times New Roman" w:hAnsi="Times New Roman"/>
          <w:b/>
          <w:color w:val="auto"/>
          <w:sz w:val="24"/>
          <w:szCs w:val="24"/>
        </w:rPr>
        <w:t>Сведения о медицинских учреждениях и их деятельности</w:t>
      </w:r>
    </w:p>
    <w:p w:rsidR="00A823B1" w:rsidRPr="00513FF8" w:rsidRDefault="00A823B1" w:rsidP="00A823B1">
      <w:pPr>
        <w:pStyle w:val="13"/>
        <w:jc w:val="center"/>
        <w:rPr>
          <w:rFonts w:ascii="Times New Roman" w:hAnsi="Times New Roman"/>
          <w:b/>
          <w:color w:val="auto"/>
          <w:sz w:val="24"/>
          <w:szCs w:val="24"/>
        </w:rPr>
      </w:pPr>
      <w:r w:rsidRPr="00513FF8">
        <w:rPr>
          <w:rFonts w:ascii="Times New Roman" w:hAnsi="Times New Roman"/>
          <w:b/>
          <w:color w:val="auto"/>
          <w:sz w:val="24"/>
          <w:szCs w:val="24"/>
        </w:rPr>
        <w:t xml:space="preserve"> в МО СП «Курбинское»</w:t>
      </w:r>
    </w:p>
    <w:tbl>
      <w:tblPr>
        <w:tblStyle w:val="aff0"/>
        <w:tblW w:w="9382" w:type="dxa"/>
        <w:jc w:val="center"/>
        <w:tblLayout w:type="fixed"/>
        <w:tblLook w:val="04A0"/>
      </w:tblPr>
      <w:tblGrid>
        <w:gridCol w:w="4658"/>
        <w:gridCol w:w="864"/>
        <w:gridCol w:w="792"/>
        <w:gridCol w:w="720"/>
        <w:gridCol w:w="804"/>
        <w:gridCol w:w="744"/>
        <w:gridCol w:w="800"/>
      </w:tblGrid>
      <w:tr w:rsidR="00A823B1" w:rsidRPr="00513FF8" w:rsidTr="002F0780">
        <w:trPr>
          <w:jc w:val="center"/>
        </w:trPr>
        <w:tc>
          <w:tcPr>
            <w:tcW w:w="4658" w:type="dxa"/>
          </w:tcPr>
          <w:p w:rsidR="00A823B1" w:rsidRPr="00513FF8" w:rsidRDefault="00A823B1" w:rsidP="002F0780">
            <w:pPr>
              <w:rPr>
                <w:b/>
                <w:bCs/>
                <w:sz w:val="24"/>
                <w:szCs w:val="24"/>
              </w:rPr>
            </w:pPr>
            <w:r w:rsidRPr="00513FF8">
              <w:rPr>
                <w:b/>
                <w:bCs/>
                <w:sz w:val="24"/>
                <w:szCs w:val="24"/>
              </w:rPr>
              <w:t xml:space="preserve">Показатели </w:t>
            </w:r>
          </w:p>
        </w:tc>
        <w:tc>
          <w:tcPr>
            <w:tcW w:w="864" w:type="dxa"/>
          </w:tcPr>
          <w:p w:rsidR="00A823B1" w:rsidRPr="00513FF8" w:rsidRDefault="00A823B1" w:rsidP="002F0780">
            <w:pPr>
              <w:jc w:val="center"/>
              <w:rPr>
                <w:b/>
                <w:bCs/>
                <w:sz w:val="24"/>
                <w:szCs w:val="24"/>
              </w:rPr>
            </w:pPr>
            <w:r w:rsidRPr="00513FF8">
              <w:rPr>
                <w:b/>
                <w:bCs/>
                <w:sz w:val="24"/>
                <w:szCs w:val="24"/>
              </w:rPr>
              <w:t>2019</w:t>
            </w:r>
          </w:p>
        </w:tc>
        <w:tc>
          <w:tcPr>
            <w:tcW w:w="792" w:type="dxa"/>
          </w:tcPr>
          <w:p w:rsidR="00A823B1" w:rsidRPr="00513FF8" w:rsidRDefault="00A823B1" w:rsidP="002F0780">
            <w:pPr>
              <w:jc w:val="center"/>
              <w:rPr>
                <w:b/>
                <w:bCs/>
                <w:sz w:val="24"/>
                <w:szCs w:val="24"/>
              </w:rPr>
            </w:pPr>
            <w:r w:rsidRPr="00513FF8">
              <w:rPr>
                <w:b/>
                <w:bCs/>
                <w:sz w:val="24"/>
                <w:szCs w:val="24"/>
              </w:rPr>
              <w:t>2020</w:t>
            </w:r>
          </w:p>
        </w:tc>
        <w:tc>
          <w:tcPr>
            <w:tcW w:w="720" w:type="dxa"/>
          </w:tcPr>
          <w:p w:rsidR="00A823B1" w:rsidRPr="00513FF8" w:rsidRDefault="00A823B1" w:rsidP="002F0780">
            <w:pPr>
              <w:jc w:val="center"/>
              <w:rPr>
                <w:b/>
                <w:bCs/>
                <w:sz w:val="24"/>
                <w:szCs w:val="24"/>
              </w:rPr>
            </w:pPr>
            <w:r w:rsidRPr="00513FF8">
              <w:rPr>
                <w:b/>
                <w:bCs/>
                <w:sz w:val="24"/>
                <w:szCs w:val="24"/>
              </w:rPr>
              <w:t>2021</w:t>
            </w:r>
          </w:p>
        </w:tc>
        <w:tc>
          <w:tcPr>
            <w:tcW w:w="804" w:type="dxa"/>
          </w:tcPr>
          <w:p w:rsidR="00A823B1" w:rsidRPr="00513FF8" w:rsidRDefault="00A823B1" w:rsidP="002F0780">
            <w:pPr>
              <w:jc w:val="center"/>
              <w:rPr>
                <w:b/>
                <w:bCs/>
                <w:sz w:val="24"/>
                <w:szCs w:val="24"/>
              </w:rPr>
            </w:pPr>
            <w:r w:rsidRPr="00513FF8">
              <w:rPr>
                <w:b/>
                <w:bCs/>
                <w:sz w:val="24"/>
                <w:szCs w:val="24"/>
              </w:rPr>
              <w:t>2022</w:t>
            </w:r>
          </w:p>
        </w:tc>
        <w:tc>
          <w:tcPr>
            <w:tcW w:w="744" w:type="dxa"/>
          </w:tcPr>
          <w:p w:rsidR="00A823B1" w:rsidRPr="00513FF8" w:rsidRDefault="00A823B1" w:rsidP="002F0780">
            <w:pPr>
              <w:jc w:val="center"/>
              <w:rPr>
                <w:b/>
                <w:bCs/>
                <w:sz w:val="24"/>
                <w:szCs w:val="24"/>
              </w:rPr>
            </w:pPr>
            <w:r w:rsidRPr="00513FF8">
              <w:rPr>
                <w:b/>
                <w:bCs/>
                <w:sz w:val="24"/>
                <w:szCs w:val="24"/>
              </w:rPr>
              <w:t>2023</w:t>
            </w:r>
          </w:p>
        </w:tc>
        <w:tc>
          <w:tcPr>
            <w:tcW w:w="800" w:type="dxa"/>
          </w:tcPr>
          <w:p w:rsidR="00A823B1" w:rsidRPr="00513FF8" w:rsidRDefault="00A823B1" w:rsidP="002F0780">
            <w:pPr>
              <w:jc w:val="center"/>
              <w:rPr>
                <w:b/>
                <w:bCs/>
                <w:sz w:val="24"/>
                <w:szCs w:val="24"/>
              </w:rPr>
            </w:pPr>
            <w:r w:rsidRPr="00513FF8">
              <w:rPr>
                <w:b/>
                <w:bCs/>
                <w:sz w:val="24"/>
                <w:szCs w:val="24"/>
              </w:rPr>
              <w:t>2024</w:t>
            </w:r>
          </w:p>
        </w:tc>
      </w:tr>
      <w:tr w:rsidR="00A823B1" w:rsidRPr="00513FF8" w:rsidTr="002F0780">
        <w:trPr>
          <w:jc w:val="center"/>
        </w:trPr>
        <w:tc>
          <w:tcPr>
            <w:tcW w:w="4658" w:type="dxa"/>
          </w:tcPr>
          <w:p w:rsidR="00A823B1" w:rsidRPr="00513FF8" w:rsidRDefault="00A823B1" w:rsidP="002F0780">
            <w:pPr>
              <w:rPr>
                <w:sz w:val="24"/>
                <w:szCs w:val="24"/>
              </w:rPr>
            </w:pPr>
            <w:r w:rsidRPr="00513FF8">
              <w:rPr>
                <w:sz w:val="24"/>
                <w:szCs w:val="24"/>
              </w:rPr>
              <w:t>Число больничных учреждений, ед.</w:t>
            </w:r>
          </w:p>
        </w:tc>
        <w:tc>
          <w:tcPr>
            <w:tcW w:w="864" w:type="dxa"/>
            <w:vAlign w:val="center"/>
          </w:tcPr>
          <w:p w:rsidR="00A823B1" w:rsidRPr="00513FF8" w:rsidRDefault="00A823B1" w:rsidP="002F0780">
            <w:pPr>
              <w:jc w:val="center"/>
              <w:rPr>
                <w:sz w:val="24"/>
                <w:szCs w:val="24"/>
              </w:rPr>
            </w:pPr>
            <w:r w:rsidRPr="00513FF8">
              <w:rPr>
                <w:sz w:val="24"/>
                <w:szCs w:val="24"/>
              </w:rPr>
              <w:t>0</w:t>
            </w:r>
          </w:p>
        </w:tc>
        <w:tc>
          <w:tcPr>
            <w:tcW w:w="792" w:type="dxa"/>
            <w:vAlign w:val="center"/>
          </w:tcPr>
          <w:p w:rsidR="00A823B1" w:rsidRPr="00513FF8" w:rsidRDefault="00A823B1" w:rsidP="002F0780">
            <w:pPr>
              <w:jc w:val="center"/>
              <w:rPr>
                <w:sz w:val="24"/>
                <w:szCs w:val="24"/>
              </w:rPr>
            </w:pPr>
            <w:r w:rsidRPr="00513FF8">
              <w:rPr>
                <w:sz w:val="24"/>
                <w:szCs w:val="24"/>
              </w:rPr>
              <w:t>0</w:t>
            </w:r>
          </w:p>
        </w:tc>
        <w:tc>
          <w:tcPr>
            <w:tcW w:w="720" w:type="dxa"/>
            <w:vAlign w:val="center"/>
          </w:tcPr>
          <w:p w:rsidR="00A823B1" w:rsidRPr="00513FF8" w:rsidRDefault="00A823B1" w:rsidP="002F0780">
            <w:pPr>
              <w:jc w:val="center"/>
              <w:rPr>
                <w:sz w:val="24"/>
                <w:szCs w:val="24"/>
              </w:rPr>
            </w:pPr>
            <w:r w:rsidRPr="00513FF8">
              <w:rPr>
                <w:sz w:val="24"/>
                <w:szCs w:val="24"/>
              </w:rPr>
              <w:t>0</w:t>
            </w:r>
          </w:p>
        </w:tc>
        <w:tc>
          <w:tcPr>
            <w:tcW w:w="804" w:type="dxa"/>
            <w:vAlign w:val="center"/>
          </w:tcPr>
          <w:p w:rsidR="00A823B1" w:rsidRPr="00513FF8" w:rsidRDefault="00A823B1" w:rsidP="002F0780">
            <w:pPr>
              <w:jc w:val="center"/>
              <w:rPr>
                <w:sz w:val="24"/>
                <w:szCs w:val="24"/>
              </w:rPr>
            </w:pPr>
            <w:r w:rsidRPr="00513FF8">
              <w:rPr>
                <w:sz w:val="24"/>
                <w:szCs w:val="24"/>
              </w:rPr>
              <w:t>0</w:t>
            </w:r>
          </w:p>
        </w:tc>
        <w:tc>
          <w:tcPr>
            <w:tcW w:w="744" w:type="dxa"/>
            <w:vAlign w:val="center"/>
          </w:tcPr>
          <w:p w:rsidR="00A823B1" w:rsidRPr="00513FF8" w:rsidRDefault="00A823B1" w:rsidP="002F0780">
            <w:pPr>
              <w:jc w:val="center"/>
              <w:rPr>
                <w:sz w:val="24"/>
                <w:szCs w:val="24"/>
              </w:rPr>
            </w:pPr>
            <w:r w:rsidRPr="00513FF8">
              <w:rPr>
                <w:sz w:val="24"/>
                <w:szCs w:val="24"/>
              </w:rPr>
              <w:t>0</w:t>
            </w:r>
          </w:p>
        </w:tc>
        <w:tc>
          <w:tcPr>
            <w:tcW w:w="800" w:type="dxa"/>
            <w:vAlign w:val="center"/>
          </w:tcPr>
          <w:p w:rsidR="00A823B1" w:rsidRPr="00513FF8" w:rsidRDefault="00A823B1" w:rsidP="002F0780">
            <w:pPr>
              <w:jc w:val="center"/>
              <w:rPr>
                <w:sz w:val="24"/>
                <w:szCs w:val="24"/>
              </w:rPr>
            </w:pPr>
            <w:r w:rsidRPr="00513FF8">
              <w:rPr>
                <w:sz w:val="24"/>
                <w:szCs w:val="24"/>
              </w:rPr>
              <w:t>0</w:t>
            </w:r>
          </w:p>
        </w:tc>
      </w:tr>
      <w:tr w:rsidR="00A823B1" w:rsidRPr="00513FF8" w:rsidTr="002F0780">
        <w:trPr>
          <w:jc w:val="center"/>
        </w:trPr>
        <w:tc>
          <w:tcPr>
            <w:tcW w:w="4658" w:type="dxa"/>
          </w:tcPr>
          <w:p w:rsidR="00A823B1" w:rsidRPr="00513FF8" w:rsidRDefault="00A823B1" w:rsidP="002F0780">
            <w:pPr>
              <w:rPr>
                <w:sz w:val="24"/>
                <w:szCs w:val="24"/>
              </w:rPr>
            </w:pPr>
            <w:r w:rsidRPr="00513FF8">
              <w:rPr>
                <w:sz w:val="24"/>
                <w:szCs w:val="24"/>
              </w:rPr>
              <w:t>Количество койко-мест, ед.</w:t>
            </w:r>
          </w:p>
        </w:tc>
        <w:tc>
          <w:tcPr>
            <w:tcW w:w="864" w:type="dxa"/>
            <w:vAlign w:val="center"/>
          </w:tcPr>
          <w:p w:rsidR="00A823B1" w:rsidRPr="00513FF8" w:rsidRDefault="00A823B1" w:rsidP="002F0780">
            <w:pPr>
              <w:jc w:val="center"/>
              <w:rPr>
                <w:sz w:val="24"/>
                <w:szCs w:val="24"/>
              </w:rPr>
            </w:pPr>
            <w:r w:rsidRPr="00513FF8">
              <w:rPr>
                <w:sz w:val="24"/>
                <w:szCs w:val="24"/>
              </w:rPr>
              <w:t>0</w:t>
            </w:r>
          </w:p>
        </w:tc>
        <w:tc>
          <w:tcPr>
            <w:tcW w:w="792" w:type="dxa"/>
            <w:vAlign w:val="center"/>
          </w:tcPr>
          <w:p w:rsidR="00A823B1" w:rsidRPr="00513FF8" w:rsidRDefault="00A823B1" w:rsidP="002F0780">
            <w:pPr>
              <w:jc w:val="center"/>
              <w:rPr>
                <w:sz w:val="24"/>
                <w:szCs w:val="24"/>
              </w:rPr>
            </w:pPr>
            <w:r w:rsidRPr="00513FF8">
              <w:rPr>
                <w:sz w:val="24"/>
                <w:szCs w:val="24"/>
              </w:rPr>
              <w:t>0</w:t>
            </w:r>
          </w:p>
        </w:tc>
        <w:tc>
          <w:tcPr>
            <w:tcW w:w="720" w:type="dxa"/>
            <w:vAlign w:val="center"/>
          </w:tcPr>
          <w:p w:rsidR="00A823B1" w:rsidRPr="00513FF8" w:rsidRDefault="00A823B1" w:rsidP="002F0780">
            <w:pPr>
              <w:jc w:val="center"/>
              <w:rPr>
                <w:sz w:val="24"/>
                <w:szCs w:val="24"/>
              </w:rPr>
            </w:pPr>
            <w:r w:rsidRPr="00513FF8">
              <w:rPr>
                <w:sz w:val="24"/>
                <w:szCs w:val="24"/>
              </w:rPr>
              <w:t>0</w:t>
            </w:r>
          </w:p>
        </w:tc>
        <w:tc>
          <w:tcPr>
            <w:tcW w:w="804" w:type="dxa"/>
            <w:vAlign w:val="center"/>
          </w:tcPr>
          <w:p w:rsidR="00A823B1" w:rsidRPr="00513FF8" w:rsidRDefault="00A823B1" w:rsidP="002F0780">
            <w:pPr>
              <w:jc w:val="center"/>
              <w:rPr>
                <w:sz w:val="24"/>
                <w:szCs w:val="24"/>
              </w:rPr>
            </w:pPr>
            <w:r w:rsidRPr="00513FF8">
              <w:rPr>
                <w:sz w:val="24"/>
                <w:szCs w:val="24"/>
              </w:rPr>
              <w:t>0</w:t>
            </w:r>
          </w:p>
        </w:tc>
        <w:tc>
          <w:tcPr>
            <w:tcW w:w="744" w:type="dxa"/>
            <w:vAlign w:val="center"/>
          </w:tcPr>
          <w:p w:rsidR="00A823B1" w:rsidRPr="00513FF8" w:rsidRDefault="00A823B1" w:rsidP="002F0780">
            <w:pPr>
              <w:jc w:val="center"/>
              <w:rPr>
                <w:sz w:val="24"/>
                <w:szCs w:val="24"/>
              </w:rPr>
            </w:pPr>
            <w:r w:rsidRPr="00513FF8">
              <w:rPr>
                <w:sz w:val="24"/>
                <w:szCs w:val="24"/>
              </w:rPr>
              <w:t>0</w:t>
            </w:r>
          </w:p>
        </w:tc>
        <w:tc>
          <w:tcPr>
            <w:tcW w:w="800" w:type="dxa"/>
            <w:vAlign w:val="center"/>
          </w:tcPr>
          <w:p w:rsidR="00A823B1" w:rsidRPr="00513FF8" w:rsidRDefault="00A823B1" w:rsidP="002F0780">
            <w:pPr>
              <w:jc w:val="center"/>
              <w:rPr>
                <w:sz w:val="24"/>
                <w:szCs w:val="24"/>
              </w:rPr>
            </w:pPr>
            <w:r w:rsidRPr="00513FF8">
              <w:rPr>
                <w:sz w:val="24"/>
                <w:szCs w:val="24"/>
              </w:rPr>
              <w:t>0</w:t>
            </w:r>
          </w:p>
        </w:tc>
      </w:tr>
      <w:tr w:rsidR="00A823B1" w:rsidRPr="00513FF8" w:rsidTr="002F0780">
        <w:trPr>
          <w:jc w:val="center"/>
        </w:trPr>
        <w:tc>
          <w:tcPr>
            <w:tcW w:w="4658" w:type="dxa"/>
            <w:tcBorders>
              <w:bottom w:val="single" w:sz="4" w:space="0" w:color="auto"/>
            </w:tcBorders>
          </w:tcPr>
          <w:p w:rsidR="00A823B1" w:rsidRPr="00513FF8" w:rsidRDefault="00A823B1" w:rsidP="002F0780">
            <w:pPr>
              <w:rPr>
                <w:sz w:val="24"/>
                <w:szCs w:val="24"/>
              </w:rPr>
            </w:pPr>
            <w:r w:rsidRPr="00513FF8">
              <w:rPr>
                <w:sz w:val="24"/>
                <w:szCs w:val="24"/>
              </w:rPr>
              <w:t>Число амбулаторно-поликлинических учреждений – врачебных амбулаторий, ед.</w:t>
            </w:r>
          </w:p>
        </w:tc>
        <w:tc>
          <w:tcPr>
            <w:tcW w:w="864" w:type="dxa"/>
            <w:vAlign w:val="center"/>
          </w:tcPr>
          <w:p w:rsidR="00A823B1" w:rsidRPr="00513FF8" w:rsidRDefault="00A823B1" w:rsidP="002F0780">
            <w:pPr>
              <w:jc w:val="center"/>
              <w:rPr>
                <w:sz w:val="24"/>
                <w:szCs w:val="24"/>
              </w:rPr>
            </w:pPr>
            <w:r w:rsidRPr="00513FF8">
              <w:rPr>
                <w:sz w:val="24"/>
                <w:szCs w:val="24"/>
              </w:rPr>
              <w:t>2</w:t>
            </w:r>
          </w:p>
        </w:tc>
        <w:tc>
          <w:tcPr>
            <w:tcW w:w="792" w:type="dxa"/>
            <w:vAlign w:val="center"/>
          </w:tcPr>
          <w:p w:rsidR="00A823B1" w:rsidRPr="00513FF8" w:rsidRDefault="00A823B1" w:rsidP="002F0780">
            <w:pPr>
              <w:jc w:val="center"/>
              <w:rPr>
                <w:sz w:val="24"/>
                <w:szCs w:val="24"/>
              </w:rPr>
            </w:pPr>
            <w:r w:rsidRPr="00513FF8">
              <w:rPr>
                <w:sz w:val="24"/>
                <w:szCs w:val="24"/>
              </w:rPr>
              <w:t>2</w:t>
            </w:r>
          </w:p>
        </w:tc>
        <w:tc>
          <w:tcPr>
            <w:tcW w:w="720" w:type="dxa"/>
            <w:vAlign w:val="center"/>
          </w:tcPr>
          <w:p w:rsidR="00A823B1" w:rsidRPr="00513FF8" w:rsidRDefault="00A823B1" w:rsidP="002F0780">
            <w:pPr>
              <w:jc w:val="center"/>
              <w:rPr>
                <w:sz w:val="24"/>
                <w:szCs w:val="24"/>
              </w:rPr>
            </w:pPr>
            <w:r w:rsidRPr="00513FF8">
              <w:rPr>
                <w:sz w:val="24"/>
                <w:szCs w:val="24"/>
              </w:rPr>
              <w:t>2</w:t>
            </w:r>
          </w:p>
        </w:tc>
        <w:tc>
          <w:tcPr>
            <w:tcW w:w="804" w:type="dxa"/>
            <w:vAlign w:val="center"/>
          </w:tcPr>
          <w:p w:rsidR="00A823B1" w:rsidRPr="00513FF8" w:rsidRDefault="00A823B1" w:rsidP="002F0780">
            <w:pPr>
              <w:jc w:val="center"/>
              <w:rPr>
                <w:sz w:val="24"/>
                <w:szCs w:val="24"/>
              </w:rPr>
            </w:pPr>
            <w:r w:rsidRPr="00513FF8">
              <w:rPr>
                <w:sz w:val="24"/>
                <w:szCs w:val="24"/>
              </w:rPr>
              <w:t>2</w:t>
            </w:r>
          </w:p>
        </w:tc>
        <w:tc>
          <w:tcPr>
            <w:tcW w:w="744" w:type="dxa"/>
            <w:vAlign w:val="center"/>
          </w:tcPr>
          <w:p w:rsidR="00A823B1" w:rsidRPr="00513FF8" w:rsidRDefault="00A823B1" w:rsidP="002F0780">
            <w:pPr>
              <w:jc w:val="center"/>
              <w:rPr>
                <w:sz w:val="24"/>
                <w:szCs w:val="24"/>
              </w:rPr>
            </w:pPr>
            <w:r w:rsidRPr="00513FF8">
              <w:rPr>
                <w:sz w:val="24"/>
                <w:szCs w:val="24"/>
              </w:rPr>
              <w:t>2</w:t>
            </w:r>
          </w:p>
        </w:tc>
        <w:tc>
          <w:tcPr>
            <w:tcW w:w="800" w:type="dxa"/>
            <w:vAlign w:val="center"/>
          </w:tcPr>
          <w:p w:rsidR="00A823B1" w:rsidRPr="00513FF8" w:rsidRDefault="00A823B1" w:rsidP="002F0780">
            <w:pPr>
              <w:jc w:val="center"/>
              <w:rPr>
                <w:sz w:val="24"/>
                <w:szCs w:val="24"/>
              </w:rPr>
            </w:pPr>
            <w:r w:rsidRPr="00513FF8">
              <w:rPr>
                <w:sz w:val="24"/>
                <w:szCs w:val="24"/>
              </w:rPr>
              <w:t>2</w:t>
            </w:r>
          </w:p>
        </w:tc>
      </w:tr>
      <w:tr w:rsidR="00A823B1" w:rsidRPr="00513FF8" w:rsidTr="002F0780">
        <w:trPr>
          <w:jc w:val="center"/>
        </w:trPr>
        <w:tc>
          <w:tcPr>
            <w:tcW w:w="4658" w:type="dxa"/>
            <w:tcBorders>
              <w:top w:val="single" w:sz="4" w:space="0" w:color="auto"/>
              <w:left w:val="single" w:sz="4" w:space="0" w:color="auto"/>
              <w:bottom w:val="single" w:sz="4" w:space="0" w:color="auto"/>
              <w:right w:val="single" w:sz="4" w:space="0" w:color="auto"/>
            </w:tcBorders>
          </w:tcPr>
          <w:p w:rsidR="00A823B1" w:rsidRPr="00513FF8" w:rsidRDefault="00A823B1" w:rsidP="002F0780">
            <w:pPr>
              <w:rPr>
                <w:sz w:val="24"/>
                <w:szCs w:val="24"/>
              </w:rPr>
            </w:pPr>
            <w:r w:rsidRPr="00513FF8">
              <w:rPr>
                <w:sz w:val="24"/>
                <w:szCs w:val="24"/>
              </w:rPr>
              <w:t>Число посещений в смену (их мощность), ед.</w:t>
            </w:r>
          </w:p>
        </w:tc>
        <w:tc>
          <w:tcPr>
            <w:tcW w:w="864" w:type="dxa"/>
            <w:vAlign w:val="center"/>
          </w:tcPr>
          <w:p w:rsidR="00A823B1" w:rsidRPr="00513FF8" w:rsidRDefault="00A823B1" w:rsidP="002F0780">
            <w:pPr>
              <w:jc w:val="center"/>
              <w:rPr>
                <w:sz w:val="24"/>
                <w:szCs w:val="24"/>
              </w:rPr>
            </w:pPr>
            <w:r w:rsidRPr="00513FF8">
              <w:rPr>
                <w:sz w:val="24"/>
                <w:szCs w:val="24"/>
              </w:rPr>
              <w:t>12</w:t>
            </w:r>
          </w:p>
        </w:tc>
        <w:tc>
          <w:tcPr>
            <w:tcW w:w="792" w:type="dxa"/>
            <w:vAlign w:val="center"/>
          </w:tcPr>
          <w:p w:rsidR="00A823B1" w:rsidRPr="00513FF8" w:rsidRDefault="00A823B1" w:rsidP="002F0780">
            <w:pPr>
              <w:jc w:val="center"/>
              <w:rPr>
                <w:sz w:val="24"/>
                <w:szCs w:val="24"/>
              </w:rPr>
            </w:pPr>
            <w:r w:rsidRPr="00513FF8">
              <w:rPr>
                <w:sz w:val="24"/>
                <w:szCs w:val="24"/>
              </w:rPr>
              <w:t>16</w:t>
            </w:r>
          </w:p>
        </w:tc>
        <w:tc>
          <w:tcPr>
            <w:tcW w:w="720" w:type="dxa"/>
            <w:vAlign w:val="center"/>
          </w:tcPr>
          <w:p w:rsidR="00A823B1" w:rsidRPr="00513FF8" w:rsidRDefault="00A823B1" w:rsidP="002F0780">
            <w:pPr>
              <w:jc w:val="center"/>
              <w:rPr>
                <w:sz w:val="24"/>
                <w:szCs w:val="24"/>
              </w:rPr>
            </w:pPr>
            <w:r w:rsidRPr="00513FF8">
              <w:rPr>
                <w:sz w:val="24"/>
                <w:szCs w:val="24"/>
              </w:rPr>
              <w:t>10</w:t>
            </w:r>
          </w:p>
        </w:tc>
        <w:tc>
          <w:tcPr>
            <w:tcW w:w="804" w:type="dxa"/>
            <w:vAlign w:val="center"/>
          </w:tcPr>
          <w:p w:rsidR="00A823B1" w:rsidRPr="00513FF8" w:rsidRDefault="00A823B1" w:rsidP="002F0780">
            <w:pPr>
              <w:jc w:val="center"/>
              <w:rPr>
                <w:sz w:val="24"/>
                <w:szCs w:val="24"/>
              </w:rPr>
            </w:pPr>
            <w:r w:rsidRPr="00513FF8">
              <w:rPr>
                <w:sz w:val="24"/>
                <w:szCs w:val="24"/>
              </w:rPr>
              <w:t>11</w:t>
            </w:r>
          </w:p>
        </w:tc>
        <w:tc>
          <w:tcPr>
            <w:tcW w:w="744" w:type="dxa"/>
            <w:vAlign w:val="center"/>
          </w:tcPr>
          <w:p w:rsidR="00A823B1" w:rsidRPr="00513FF8" w:rsidRDefault="00A823B1" w:rsidP="002F0780">
            <w:pPr>
              <w:jc w:val="center"/>
              <w:rPr>
                <w:sz w:val="24"/>
                <w:szCs w:val="24"/>
              </w:rPr>
            </w:pPr>
            <w:r w:rsidRPr="00513FF8">
              <w:rPr>
                <w:sz w:val="24"/>
                <w:szCs w:val="24"/>
              </w:rPr>
              <w:t>17</w:t>
            </w:r>
          </w:p>
        </w:tc>
        <w:tc>
          <w:tcPr>
            <w:tcW w:w="800" w:type="dxa"/>
            <w:vAlign w:val="center"/>
          </w:tcPr>
          <w:p w:rsidR="00A823B1" w:rsidRPr="00513FF8" w:rsidRDefault="00A823B1" w:rsidP="002F0780">
            <w:pPr>
              <w:jc w:val="center"/>
              <w:rPr>
                <w:sz w:val="24"/>
                <w:szCs w:val="24"/>
              </w:rPr>
            </w:pPr>
            <w:r w:rsidRPr="00513FF8">
              <w:rPr>
                <w:sz w:val="24"/>
                <w:szCs w:val="24"/>
              </w:rPr>
              <w:t>14</w:t>
            </w:r>
          </w:p>
        </w:tc>
      </w:tr>
      <w:tr w:rsidR="00A823B1" w:rsidRPr="00513FF8" w:rsidTr="002F0780">
        <w:trPr>
          <w:jc w:val="center"/>
        </w:trPr>
        <w:tc>
          <w:tcPr>
            <w:tcW w:w="4658" w:type="dxa"/>
            <w:tcBorders>
              <w:top w:val="single" w:sz="4" w:space="0" w:color="auto"/>
              <w:left w:val="single" w:sz="4" w:space="0" w:color="auto"/>
              <w:bottom w:val="single" w:sz="4" w:space="0" w:color="auto"/>
              <w:right w:val="single" w:sz="4" w:space="0" w:color="auto"/>
            </w:tcBorders>
          </w:tcPr>
          <w:p w:rsidR="00A823B1" w:rsidRPr="00513FF8" w:rsidRDefault="00A823B1" w:rsidP="002F0780">
            <w:pPr>
              <w:rPr>
                <w:sz w:val="24"/>
                <w:szCs w:val="24"/>
              </w:rPr>
            </w:pPr>
            <w:r w:rsidRPr="00513FF8">
              <w:rPr>
                <w:sz w:val="24"/>
                <w:szCs w:val="24"/>
              </w:rPr>
              <w:t>Численность врачей, чел.</w:t>
            </w:r>
          </w:p>
        </w:tc>
        <w:tc>
          <w:tcPr>
            <w:tcW w:w="864" w:type="dxa"/>
            <w:vAlign w:val="center"/>
          </w:tcPr>
          <w:p w:rsidR="00A823B1" w:rsidRPr="00513FF8" w:rsidRDefault="00A823B1" w:rsidP="002F0780">
            <w:pPr>
              <w:jc w:val="center"/>
              <w:rPr>
                <w:sz w:val="24"/>
                <w:szCs w:val="24"/>
              </w:rPr>
            </w:pPr>
            <w:r w:rsidRPr="00513FF8">
              <w:rPr>
                <w:sz w:val="24"/>
                <w:szCs w:val="24"/>
              </w:rPr>
              <w:t>1</w:t>
            </w:r>
          </w:p>
        </w:tc>
        <w:tc>
          <w:tcPr>
            <w:tcW w:w="792" w:type="dxa"/>
            <w:vAlign w:val="center"/>
          </w:tcPr>
          <w:p w:rsidR="00A823B1" w:rsidRPr="00513FF8" w:rsidRDefault="00A823B1" w:rsidP="002F0780">
            <w:pPr>
              <w:jc w:val="center"/>
              <w:rPr>
                <w:sz w:val="24"/>
                <w:szCs w:val="24"/>
              </w:rPr>
            </w:pPr>
            <w:r w:rsidRPr="00513FF8">
              <w:rPr>
                <w:sz w:val="24"/>
                <w:szCs w:val="24"/>
              </w:rPr>
              <w:t>1</w:t>
            </w:r>
          </w:p>
        </w:tc>
        <w:tc>
          <w:tcPr>
            <w:tcW w:w="720" w:type="dxa"/>
            <w:vAlign w:val="center"/>
          </w:tcPr>
          <w:p w:rsidR="00A823B1" w:rsidRPr="00513FF8" w:rsidRDefault="00A823B1" w:rsidP="002F0780">
            <w:pPr>
              <w:jc w:val="center"/>
              <w:rPr>
                <w:sz w:val="24"/>
                <w:szCs w:val="24"/>
              </w:rPr>
            </w:pPr>
            <w:r w:rsidRPr="00513FF8">
              <w:rPr>
                <w:sz w:val="24"/>
                <w:szCs w:val="24"/>
              </w:rPr>
              <w:t>1</w:t>
            </w:r>
          </w:p>
        </w:tc>
        <w:tc>
          <w:tcPr>
            <w:tcW w:w="804" w:type="dxa"/>
            <w:vAlign w:val="center"/>
          </w:tcPr>
          <w:p w:rsidR="00A823B1" w:rsidRPr="00513FF8" w:rsidRDefault="00A823B1" w:rsidP="002F0780">
            <w:pPr>
              <w:jc w:val="center"/>
              <w:rPr>
                <w:sz w:val="24"/>
                <w:szCs w:val="24"/>
              </w:rPr>
            </w:pPr>
            <w:r w:rsidRPr="00513FF8">
              <w:rPr>
                <w:sz w:val="24"/>
                <w:szCs w:val="24"/>
              </w:rPr>
              <w:t>1</w:t>
            </w:r>
          </w:p>
        </w:tc>
        <w:tc>
          <w:tcPr>
            <w:tcW w:w="744" w:type="dxa"/>
            <w:vAlign w:val="center"/>
          </w:tcPr>
          <w:p w:rsidR="00A823B1" w:rsidRPr="00513FF8" w:rsidRDefault="00A823B1" w:rsidP="002F0780">
            <w:pPr>
              <w:jc w:val="center"/>
              <w:rPr>
                <w:sz w:val="24"/>
                <w:szCs w:val="24"/>
              </w:rPr>
            </w:pPr>
            <w:r w:rsidRPr="00513FF8">
              <w:rPr>
                <w:sz w:val="24"/>
                <w:szCs w:val="24"/>
              </w:rPr>
              <w:t>2</w:t>
            </w:r>
          </w:p>
        </w:tc>
        <w:tc>
          <w:tcPr>
            <w:tcW w:w="800" w:type="dxa"/>
            <w:vAlign w:val="center"/>
          </w:tcPr>
          <w:p w:rsidR="00A823B1" w:rsidRPr="00513FF8" w:rsidRDefault="00A823B1" w:rsidP="002F0780">
            <w:pPr>
              <w:jc w:val="center"/>
              <w:rPr>
                <w:sz w:val="24"/>
                <w:szCs w:val="24"/>
              </w:rPr>
            </w:pPr>
            <w:r w:rsidRPr="00513FF8">
              <w:rPr>
                <w:sz w:val="24"/>
                <w:szCs w:val="24"/>
              </w:rPr>
              <w:t>2</w:t>
            </w:r>
          </w:p>
        </w:tc>
      </w:tr>
      <w:tr w:rsidR="00A823B1" w:rsidRPr="00513FF8" w:rsidTr="002F0780">
        <w:trPr>
          <w:jc w:val="center"/>
        </w:trPr>
        <w:tc>
          <w:tcPr>
            <w:tcW w:w="4658" w:type="dxa"/>
            <w:tcBorders>
              <w:top w:val="single" w:sz="4" w:space="0" w:color="auto"/>
              <w:left w:val="single" w:sz="4" w:space="0" w:color="auto"/>
              <w:bottom w:val="single" w:sz="4" w:space="0" w:color="auto"/>
              <w:right w:val="single" w:sz="4" w:space="0" w:color="auto"/>
            </w:tcBorders>
          </w:tcPr>
          <w:p w:rsidR="00A823B1" w:rsidRPr="00513FF8" w:rsidRDefault="00A823B1" w:rsidP="002F0780">
            <w:pPr>
              <w:rPr>
                <w:sz w:val="24"/>
                <w:szCs w:val="24"/>
              </w:rPr>
            </w:pPr>
            <w:r w:rsidRPr="00513FF8">
              <w:rPr>
                <w:sz w:val="24"/>
                <w:szCs w:val="24"/>
              </w:rPr>
              <w:t>Численность среднего медицинского персонала, чел.</w:t>
            </w:r>
          </w:p>
        </w:tc>
        <w:tc>
          <w:tcPr>
            <w:tcW w:w="864" w:type="dxa"/>
            <w:vAlign w:val="center"/>
          </w:tcPr>
          <w:p w:rsidR="00A823B1" w:rsidRPr="00513FF8" w:rsidRDefault="00A823B1" w:rsidP="002F0780">
            <w:pPr>
              <w:jc w:val="center"/>
              <w:rPr>
                <w:sz w:val="24"/>
                <w:szCs w:val="24"/>
              </w:rPr>
            </w:pPr>
            <w:r w:rsidRPr="00513FF8">
              <w:rPr>
                <w:sz w:val="24"/>
                <w:szCs w:val="24"/>
              </w:rPr>
              <w:t>2</w:t>
            </w:r>
          </w:p>
        </w:tc>
        <w:tc>
          <w:tcPr>
            <w:tcW w:w="792" w:type="dxa"/>
            <w:vAlign w:val="center"/>
          </w:tcPr>
          <w:p w:rsidR="00A823B1" w:rsidRPr="00513FF8" w:rsidRDefault="00A823B1" w:rsidP="002F0780">
            <w:pPr>
              <w:jc w:val="center"/>
              <w:rPr>
                <w:sz w:val="24"/>
                <w:szCs w:val="24"/>
              </w:rPr>
            </w:pPr>
            <w:r w:rsidRPr="00513FF8">
              <w:rPr>
                <w:sz w:val="24"/>
                <w:szCs w:val="24"/>
              </w:rPr>
              <w:t>2</w:t>
            </w:r>
          </w:p>
        </w:tc>
        <w:tc>
          <w:tcPr>
            <w:tcW w:w="720" w:type="dxa"/>
            <w:vAlign w:val="center"/>
          </w:tcPr>
          <w:p w:rsidR="00A823B1" w:rsidRPr="00513FF8" w:rsidRDefault="00A823B1" w:rsidP="002F0780">
            <w:pPr>
              <w:jc w:val="center"/>
              <w:rPr>
                <w:sz w:val="24"/>
                <w:szCs w:val="24"/>
              </w:rPr>
            </w:pPr>
            <w:r w:rsidRPr="00513FF8">
              <w:rPr>
                <w:sz w:val="24"/>
                <w:szCs w:val="24"/>
              </w:rPr>
              <w:t>2</w:t>
            </w:r>
          </w:p>
        </w:tc>
        <w:tc>
          <w:tcPr>
            <w:tcW w:w="804" w:type="dxa"/>
            <w:vAlign w:val="center"/>
          </w:tcPr>
          <w:p w:rsidR="00A823B1" w:rsidRPr="00513FF8" w:rsidRDefault="00A823B1" w:rsidP="002F0780">
            <w:pPr>
              <w:jc w:val="center"/>
              <w:rPr>
                <w:sz w:val="24"/>
                <w:szCs w:val="24"/>
              </w:rPr>
            </w:pPr>
            <w:r w:rsidRPr="00513FF8">
              <w:rPr>
                <w:sz w:val="24"/>
                <w:szCs w:val="24"/>
              </w:rPr>
              <w:t>2</w:t>
            </w:r>
          </w:p>
        </w:tc>
        <w:tc>
          <w:tcPr>
            <w:tcW w:w="744" w:type="dxa"/>
            <w:vAlign w:val="center"/>
          </w:tcPr>
          <w:p w:rsidR="00A823B1" w:rsidRPr="00513FF8" w:rsidRDefault="00A823B1" w:rsidP="002F0780">
            <w:pPr>
              <w:jc w:val="center"/>
              <w:rPr>
                <w:sz w:val="24"/>
                <w:szCs w:val="24"/>
              </w:rPr>
            </w:pPr>
            <w:r w:rsidRPr="00513FF8">
              <w:rPr>
                <w:sz w:val="24"/>
                <w:szCs w:val="24"/>
              </w:rPr>
              <w:t>2</w:t>
            </w:r>
          </w:p>
        </w:tc>
        <w:tc>
          <w:tcPr>
            <w:tcW w:w="800" w:type="dxa"/>
            <w:vAlign w:val="center"/>
          </w:tcPr>
          <w:p w:rsidR="00A823B1" w:rsidRPr="00513FF8" w:rsidRDefault="00A823B1" w:rsidP="002F0780">
            <w:pPr>
              <w:jc w:val="center"/>
              <w:rPr>
                <w:sz w:val="24"/>
                <w:szCs w:val="24"/>
              </w:rPr>
            </w:pPr>
            <w:r w:rsidRPr="00513FF8">
              <w:rPr>
                <w:sz w:val="24"/>
                <w:szCs w:val="24"/>
              </w:rPr>
              <w:t>2</w:t>
            </w:r>
          </w:p>
        </w:tc>
      </w:tr>
      <w:tr w:rsidR="00A823B1" w:rsidRPr="00513FF8" w:rsidTr="002F0780">
        <w:trPr>
          <w:jc w:val="center"/>
        </w:trPr>
        <w:tc>
          <w:tcPr>
            <w:tcW w:w="4658" w:type="dxa"/>
            <w:tcBorders>
              <w:top w:val="single" w:sz="4" w:space="0" w:color="auto"/>
              <w:left w:val="single" w:sz="4" w:space="0" w:color="auto"/>
              <w:bottom w:val="single" w:sz="4" w:space="0" w:color="auto"/>
              <w:right w:val="single" w:sz="4" w:space="0" w:color="auto"/>
            </w:tcBorders>
          </w:tcPr>
          <w:p w:rsidR="00A823B1" w:rsidRPr="00513FF8" w:rsidRDefault="00A823B1" w:rsidP="002F0780">
            <w:pPr>
              <w:rPr>
                <w:sz w:val="24"/>
                <w:szCs w:val="24"/>
              </w:rPr>
            </w:pPr>
            <w:r w:rsidRPr="00513FF8">
              <w:rPr>
                <w:sz w:val="24"/>
                <w:szCs w:val="24"/>
              </w:rPr>
              <w:t>Число зарегистрированных случаев заболевания, ед.</w:t>
            </w:r>
          </w:p>
        </w:tc>
        <w:tc>
          <w:tcPr>
            <w:tcW w:w="864" w:type="dxa"/>
            <w:vAlign w:val="center"/>
          </w:tcPr>
          <w:p w:rsidR="00A823B1" w:rsidRPr="00513FF8" w:rsidRDefault="00A823B1" w:rsidP="002F0780">
            <w:pPr>
              <w:jc w:val="center"/>
              <w:rPr>
                <w:sz w:val="24"/>
                <w:szCs w:val="24"/>
              </w:rPr>
            </w:pPr>
            <w:r w:rsidRPr="00513FF8">
              <w:rPr>
                <w:sz w:val="24"/>
                <w:szCs w:val="24"/>
              </w:rPr>
              <w:t>9</w:t>
            </w:r>
          </w:p>
        </w:tc>
        <w:tc>
          <w:tcPr>
            <w:tcW w:w="792" w:type="dxa"/>
            <w:vAlign w:val="center"/>
          </w:tcPr>
          <w:p w:rsidR="00A823B1" w:rsidRPr="00513FF8" w:rsidRDefault="00A823B1" w:rsidP="002F0780">
            <w:pPr>
              <w:jc w:val="center"/>
              <w:rPr>
                <w:sz w:val="24"/>
                <w:szCs w:val="24"/>
              </w:rPr>
            </w:pPr>
            <w:r w:rsidRPr="00513FF8">
              <w:rPr>
                <w:sz w:val="24"/>
                <w:szCs w:val="24"/>
              </w:rPr>
              <w:t>7</w:t>
            </w:r>
          </w:p>
        </w:tc>
        <w:tc>
          <w:tcPr>
            <w:tcW w:w="720" w:type="dxa"/>
            <w:vAlign w:val="center"/>
          </w:tcPr>
          <w:p w:rsidR="00A823B1" w:rsidRPr="00513FF8" w:rsidRDefault="00A823B1" w:rsidP="002F0780">
            <w:pPr>
              <w:jc w:val="center"/>
              <w:rPr>
                <w:sz w:val="24"/>
                <w:szCs w:val="24"/>
              </w:rPr>
            </w:pPr>
            <w:r w:rsidRPr="00513FF8">
              <w:rPr>
                <w:sz w:val="24"/>
                <w:szCs w:val="24"/>
              </w:rPr>
              <w:t>11</w:t>
            </w:r>
          </w:p>
        </w:tc>
        <w:tc>
          <w:tcPr>
            <w:tcW w:w="804" w:type="dxa"/>
            <w:vAlign w:val="center"/>
          </w:tcPr>
          <w:p w:rsidR="00A823B1" w:rsidRPr="00513FF8" w:rsidRDefault="00A823B1" w:rsidP="002F0780">
            <w:pPr>
              <w:jc w:val="center"/>
              <w:rPr>
                <w:sz w:val="24"/>
                <w:szCs w:val="24"/>
              </w:rPr>
            </w:pPr>
            <w:r w:rsidRPr="00513FF8">
              <w:rPr>
                <w:sz w:val="24"/>
                <w:szCs w:val="24"/>
              </w:rPr>
              <w:t>6</w:t>
            </w:r>
          </w:p>
        </w:tc>
        <w:tc>
          <w:tcPr>
            <w:tcW w:w="744" w:type="dxa"/>
            <w:vAlign w:val="center"/>
          </w:tcPr>
          <w:p w:rsidR="00A823B1" w:rsidRPr="00513FF8" w:rsidRDefault="00A823B1" w:rsidP="002F0780">
            <w:pPr>
              <w:jc w:val="center"/>
              <w:rPr>
                <w:sz w:val="24"/>
                <w:szCs w:val="24"/>
              </w:rPr>
            </w:pPr>
            <w:r w:rsidRPr="00513FF8">
              <w:rPr>
                <w:sz w:val="24"/>
                <w:szCs w:val="24"/>
              </w:rPr>
              <w:t>3</w:t>
            </w:r>
          </w:p>
        </w:tc>
        <w:tc>
          <w:tcPr>
            <w:tcW w:w="800" w:type="dxa"/>
            <w:vAlign w:val="center"/>
          </w:tcPr>
          <w:p w:rsidR="00A823B1" w:rsidRPr="00513FF8" w:rsidRDefault="00A823B1" w:rsidP="002F0780">
            <w:pPr>
              <w:jc w:val="center"/>
              <w:rPr>
                <w:sz w:val="24"/>
                <w:szCs w:val="24"/>
              </w:rPr>
            </w:pPr>
            <w:r w:rsidRPr="00513FF8">
              <w:rPr>
                <w:sz w:val="24"/>
                <w:szCs w:val="24"/>
              </w:rPr>
              <w:t>5</w:t>
            </w:r>
          </w:p>
        </w:tc>
      </w:tr>
    </w:tbl>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Фельдшерско-акушерские пункты обеспечивают доврачебную помощь, проведение профилактических осмотров, вакцинацию, патронаж и первую медицинскую помощь.</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Амбулатория в с. Новая Курба укомплектована базовым медицинским оборудованием, лекарственными средствами, обеспечена связью с центральной районной больницей для дистанционного консультирования и направления пациентов.</w:t>
      </w:r>
    </w:p>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1.4.3. Культура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МО СП Курбинское деятельность в сфере культуры и досуга осуществляют два учреждения культуры: сельский клуб и библиотека в каждом из населённых пунктов — с. Новая Курба и с. Старая Курба. Они входят в структуру МБУК «Заиграевская централизованная клубно-библиотечная система» и работают в тесной связи с районным Домом культуры, расположенным в п. Заиграево.</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Также на территории поселения действует открытая спортивная площадка, которая используется для массовых мероприятий, дворовых соревнований, занятий физической культурой, а также воркаут-зона — в с. Новая Курба.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Задачи культурно-досуговых учреждений направлены на развитие новых форм досуга, увеличение охвата населения мероприятиями и поддержку культурной самобытности.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2023–2024 гг. учреждениями культуры проводятся: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-концертные программы и тематические вечера;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-клубы по интересам (для молодёжи и пожилых людей);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-праздники деревни, Дни Победы, новогодние и спортивные праздники;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-мероприятия, направленные на патриотическое воспитание и сохранение традиций.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Муниципальные инициативы и планы: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-проектирование культурного центра в с. Новая Курба с интеграцией библиотеки, музыкальных классов и хореографического зала;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-модернизация клуба в с. Старая Курба — в рамках субсидий по программе развития общественной инфраструктуры;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-развитие информационно-библиотечного обслуживания с подключением к региональной электронной библиотеке;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-проведение сетевых культурных акций, мастер-классов, театрализованных постановок.</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Цели и задачи в рамках МП «Развитие культуры и туризма Заиграевского района» реализуются через:</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-повышение качества и доступности культурных услуг;</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-вовлечение молодежи и пожилых людей в культурную жизнь;</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-развитие народного творчества, ремёсел, этнокультурных программ;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-создание условий для работы молодых специалистов в учреждениях культуры;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-поддержка добровольческих инициатив и НКО в сфере культуры.</w:t>
      </w: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lastRenderedPageBreak/>
        <w:t>1.5. Экономика поселения</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1.5.1. Сельское хозяйство</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Сельское хозяйство является одной из основных и традиционно значимых отраслей экономики сельского поселения Курбинское.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Основные направления аграрного производства в поселении: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-животноводство (разведение крупного рогатого скота, свиноводство, овцеводство, птицеводство),</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-растениеводство, в том числе кормопроизводство и выращивание зерновых и кормовых культур.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Территория поселения относится к зоне рискованного земледелия, однако агроклиматические условия позволяют получать стабильные урожаи сельхозкультур и развивать мясо-молочное направление животноводства.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сфере сельского хозяйства функционируют:</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-личные подсобные хозяйства (ЛПХ) — основной производственный сектор;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-крестьянские (фермерские) хозяйства;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-индивидуальные предприниматели и малые сельхозпредприятия.</w:t>
      </w: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13"/>
        <w:jc w:val="center"/>
        <w:rPr>
          <w:rFonts w:ascii="Times New Roman" w:hAnsi="Times New Roman"/>
          <w:b/>
          <w:color w:val="auto"/>
          <w:sz w:val="24"/>
          <w:szCs w:val="24"/>
        </w:rPr>
      </w:pPr>
      <w:r w:rsidRPr="00513FF8">
        <w:rPr>
          <w:rFonts w:ascii="Times New Roman" w:hAnsi="Times New Roman"/>
          <w:b/>
          <w:bCs/>
          <w:color w:val="auto"/>
          <w:sz w:val="24"/>
          <w:szCs w:val="24"/>
        </w:rPr>
        <w:t>Таблица 1.5.1. - 1 «</w:t>
      </w:r>
      <w:r w:rsidRPr="00513FF8">
        <w:rPr>
          <w:rFonts w:ascii="Times New Roman" w:hAnsi="Times New Roman"/>
          <w:b/>
          <w:color w:val="auto"/>
          <w:sz w:val="24"/>
          <w:szCs w:val="24"/>
        </w:rPr>
        <w:t>Основные сельхоз товаропроизводители МО СП «Курбинское»</w:t>
      </w:r>
    </w:p>
    <w:tbl>
      <w:tblPr>
        <w:tblStyle w:val="aff0"/>
        <w:tblW w:w="9587" w:type="dxa"/>
        <w:jc w:val="center"/>
        <w:tblLayout w:type="fixed"/>
        <w:tblLook w:val="04A0"/>
      </w:tblPr>
      <w:tblGrid>
        <w:gridCol w:w="2433"/>
        <w:gridCol w:w="2184"/>
        <w:gridCol w:w="1800"/>
        <w:gridCol w:w="1476"/>
        <w:gridCol w:w="1694"/>
      </w:tblGrid>
      <w:tr w:rsidR="00A823B1" w:rsidRPr="00513FF8" w:rsidTr="002F0780">
        <w:trPr>
          <w:trHeight w:val="20"/>
          <w:jc w:val="center"/>
        </w:trPr>
        <w:tc>
          <w:tcPr>
            <w:tcW w:w="2433"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Полное наименование организаций АПК</w:t>
            </w:r>
          </w:p>
        </w:tc>
        <w:tc>
          <w:tcPr>
            <w:tcW w:w="2184"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Почтовый адрес</w:t>
            </w:r>
          </w:p>
        </w:tc>
        <w:tc>
          <w:tcPr>
            <w:tcW w:w="1800"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Вид экономической деятельности</w:t>
            </w:r>
          </w:p>
        </w:tc>
        <w:tc>
          <w:tcPr>
            <w:tcW w:w="1476"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Численность работников, чел.</w:t>
            </w:r>
          </w:p>
        </w:tc>
        <w:tc>
          <w:tcPr>
            <w:tcW w:w="1694"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Форма собственности</w:t>
            </w:r>
          </w:p>
        </w:tc>
      </w:tr>
      <w:tr w:rsidR="00A823B1" w:rsidRPr="00513FF8" w:rsidTr="002F0780">
        <w:trPr>
          <w:trHeight w:val="322"/>
          <w:jc w:val="center"/>
        </w:trPr>
        <w:tc>
          <w:tcPr>
            <w:tcW w:w="2433" w:type="dxa"/>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КФХ Шульгин П.А.</w:t>
            </w:r>
          </w:p>
        </w:tc>
        <w:tc>
          <w:tcPr>
            <w:tcW w:w="218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Республика Бурятия, Заиграевский р-он, МО СП «Курбинское»</w:t>
            </w:r>
          </w:p>
        </w:tc>
        <w:tc>
          <w:tcPr>
            <w:tcW w:w="180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Крестьянско-фермерское хозяйство</w:t>
            </w:r>
          </w:p>
        </w:tc>
        <w:tc>
          <w:tcPr>
            <w:tcW w:w="1476" w:type="dxa"/>
            <w:noWrap/>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w:t>
            </w:r>
          </w:p>
        </w:tc>
        <w:tc>
          <w:tcPr>
            <w:tcW w:w="1694" w:type="dxa"/>
            <w:noWrap/>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Собственность</w:t>
            </w:r>
          </w:p>
        </w:tc>
      </w:tr>
    </w:tbl>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 состоянию на 01.01.2025 г. в поселении зарегистрировано 330 личных подсобных хозяйств.</w:t>
      </w:r>
    </w:p>
    <w:p w:rsidR="00A823B1" w:rsidRPr="00513FF8" w:rsidRDefault="00A823B1" w:rsidP="00A823B1">
      <w:pPr>
        <w:pStyle w:val="13"/>
        <w:rPr>
          <w:rFonts w:ascii="Times New Roman" w:hAnsi="Times New Roman"/>
          <w:b/>
          <w:color w:val="auto"/>
          <w:sz w:val="24"/>
          <w:szCs w:val="24"/>
        </w:rPr>
      </w:pPr>
    </w:p>
    <w:p w:rsidR="00A823B1" w:rsidRPr="00513FF8" w:rsidRDefault="00A823B1" w:rsidP="00A823B1">
      <w:pPr>
        <w:pStyle w:val="13"/>
        <w:jc w:val="center"/>
        <w:rPr>
          <w:rFonts w:ascii="Times New Roman" w:hAnsi="Times New Roman"/>
          <w:b/>
          <w:color w:val="auto"/>
          <w:sz w:val="24"/>
          <w:szCs w:val="24"/>
        </w:rPr>
      </w:pPr>
      <w:r w:rsidRPr="00513FF8">
        <w:rPr>
          <w:rFonts w:ascii="Times New Roman" w:hAnsi="Times New Roman"/>
          <w:b/>
          <w:color w:val="auto"/>
          <w:sz w:val="24"/>
          <w:szCs w:val="24"/>
        </w:rPr>
        <w:t>Таблица 1.5.1. - 2 «Численность поголовья скота во всех категориях хозяйств в МО СП «Курбинское»</w:t>
      </w:r>
    </w:p>
    <w:tbl>
      <w:tblPr>
        <w:tblStyle w:val="aff0"/>
        <w:tblW w:w="9464" w:type="dxa"/>
        <w:jc w:val="center"/>
        <w:tblLayout w:type="fixed"/>
        <w:tblLook w:val="04A0"/>
      </w:tblPr>
      <w:tblGrid>
        <w:gridCol w:w="2802"/>
        <w:gridCol w:w="1275"/>
        <w:gridCol w:w="1276"/>
        <w:gridCol w:w="1418"/>
        <w:gridCol w:w="1417"/>
        <w:gridCol w:w="1276"/>
      </w:tblGrid>
      <w:tr w:rsidR="00A823B1" w:rsidRPr="00513FF8" w:rsidTr="002F0780">
        <w:trPr>
          <w:jc w:val="center"/>
        </w:trPr>
        <w:tc>
          <w:tcPr>
            <w:tcW w:w="2802" w:type="dxa"/>
            <w:vAlign w:val="center"/>
          </w:tcPr>
          <w:p w:rsidR="00A823B1" w:rsidRPr="00513FF8" w:rsidRDefault="00A823B1" w:rsidP="002F0780">
            <w:pPr>
              <w:jc w:val="center"/>
              <w:rPr>
                <w:b/>
                <w:bCs/>
                <w:sz w:val="24"/>
                <w:szCs w:val="24"/>
              </w:rPr>
            </w:pPr>
            <w:r w:rsidRPr="00513FF8">
              <w:rPr>
                <w:b/>
                <w:bCs/>
                <w:sz w:val="24"/>
                <w:szCs w:val="24"/>
              </w:rPr>
              <w:t>Показатели</w:t>
            </w:r>
          </w:p>
        </w:tc>
        <w:tc>
          <w:tcPr>
            <w:tcW w:w="1275" w:type="dxa"/>
            <w:vAlign w:val="center"/>
          </w:tcPr>
          <w:p w:rsidR="00A823B1" w:rsidRPr="00513FF8" w:rsidRDefault="00A823B1" w:rsidP="002F0780">
            <w:pPr>
              <w:jc w:val="center"/>
              <w:rPr>
                <w:b/>
                <w:bCs/>
                <w:sz w:val="24"/>
                <w:szCs w:val="24"/>
              </w:rPr>
            </w:pPr>
            <w:r w:rsidRPr="00513FF8">
              <w:rPr>
                <w:b/>
                <w:bCs/>
                <w:sz w:val="24"/>
                <w:szCs w:val="24"/>
              </w:rPr>
              <w:t>2020</w:t>
            </w:r>
          </w:p>
        </w:tc>
        <w:tc>
          <w:tcPr>
            <w:tcW w:w="1276" w:type="dxa"/>
            <w:vAlign w:val="center"/>
          </w:tcPr>
          <w:p w:rsidR="00A823B1" w:rsidRPr="00513FF8" w:rsidRDefault="00A823B1" w:rsidP="002F0780">
            <w:pPr>
              <w:jc w:val="center"/>
              <w:rPr>
                <w:b/>
                <w:bCs/>
                <w:sz w:val="24"/>
                <w:szCs w:val="24"/>
              </w:rPr>
            </w:pPr>
            <w:r w:rsidRPr="00513FF8">
              <w:rPr>
                <w:b/>
                <w:bCs/>
                <w:sz w:val="24"/>
                <w:szCs w:val="24"/>
              </w:rPr>
              <w:t>2021</w:t>
            </w:r>
          </w:p>
        </w:tc>
        <w:tc>
          <w:tcPr>
            <w:tcW w:w="1418" w:type="dxa"/>
            <w:vAlign w:val="center"/>
          </w:tcPr>
          <w:p w:rsidR="00A823B1" w:rsidRPr="00513FF8" w:rsidRDefault="00A823B1" w:rsidP="002F0780">
            <w:pPr>
              <w:jc w:val="center"/>
              <w:rPr>
                <w:b/>
                <w:bCs/>
                <w:sz w:val="24"/>
                <w:szCs w:val="24"/>
              </w:rPr>
            </w:pPr>
            <w:r w:rsidRPr="00513FF8">
              <w:rPr>
                <w:b/>
                <w:bCs/>
                <w:sz w:val="24"/>
                <w:szCs w:val="24"/>
              </w:rPr>
              <w:t>2022</w:t>
            </w:r>
          </w:p>
        </w:tc>
        <w:tc>
          <w:tcPr>
            <w:tcW w:w="1417" w:type="dxa"/>
            <w:vAlign w:val="center"/>
          </w:tcPr>
          <w:p w:rsidR="00A823B1" w:rsidRPr="00513FF8" w:rsidRDefault="00A823B1" w:rsidP="002F0780">
            <w:pPr>
              <w:jc w:val="center"/>
              <w:rPr>
                <w:b/>
                <w:bCs/>
                <w:sz w:val="24"/>
                <w:szCs w:val="24"/>
              </w:rPr>
            </w:pPr>
            <w:r w:rsidRPr="00513FF8">
              <w:rPr>
                <w:b/>
                <w:bCs/>
                <w:sz w:val="24"/>
                <w:szCs w:val="24"/>
              </w:rPr>
              <w:t>2023</w:t>
            </w:r>
          </w:p>
        </w:tc>
        <w:tc>
          <w:tcPr>
            <w:tcW w:w="1276" w:type="dxa"/>
            <w:vAlign w:val="center"/>
          </w:tcPr>
          <w:p w:rsidR="00A823B1" w:rsidRPr="00513FF8" w:rsidRDefault="00A823B1" w:rsidP="002F0780">
            <w:pPr>
              <w:jc w:val="center"/>
              <w:rPr>
                <w:b/>
                <w:bCs/>
                <w:sz w:val="24"/>
                <w:szCs w:val="24"/>
              </w:rPr>
            </w:pPr>
            <w:r w:rsidRPr="00513FF8">
              <w:rPr>
                <w:b/>
                <w:bCs/>
                <w:sz w:val="24"/>
                <w:szCs w:val="24"/>
              </w:rPr>
              <w:t>2024</w:t>
            </w:r>
          </w:p>
        </w:tc>
      </w:tr>
      <w:tr w:rsidR="00A823B1" w:rsidRPr="00513FF8" w:rsidTr="002F0780">
        <w:trPr>
          <w:jc w:val="center"/>
        </w:trPr>
        <w:tc>
          <w:tcPr>
            <w:tcW w:w="2802" w:type="dxa"/>
            <w:vAlign w:val="center"/>
          </w:tcPr>
          <w:p w:rsidR="00A823B1" w:rsidRPr="00513FF8" w:rsidRDefault="00A823B1" w:rsidP="002F0780">
            <w:pPr>
              <w:rPr>
                <w:sz w:val="24"/>
                <w:szCs w:val="24"/>
              </w:rPr>
            </w:pPr>
            <w:r w:rsidRPr="00513FF8">
              <w:rPr>
                <w:sz w:val="24"/>
                <w:szCs w:val="24"/>
              </w:rPr>
              <w:t>Поголовье К.Р.С.- всего</w:t>
            </w:r>
          </w:p>
        </w:tc>
        <w:tc>
          <w:tcPr>
            <w:tcW w:w="1275" w:type="dxa"/>
            <w:vAlign w:val="center"/>
          </w:tcPr>
          <w:p w:rsidR="00A823B1" w:rsidRPr="00513FF8" w:rsidRDefault="00A823B1" w:rsidP="002F0780">
            <w:pPr>
              <w:jc w:val="center"/>
              <w:rPr>
                <w:sz w:val="24"/>
                <w:szCs w:val="24"/>
              </w:rPr>
            </w:pPr>
            <w:r w:rsidRPr="00513FF8">
              <w:rPr>
                <w:sz w:val="24"/>
                <w:szCs w:val="24"/>
              </w:rPr>
              <w:t>637</w:t>
            </w:r>
          </w:p>
        </w:tc>
        <w:tc>
          <w:tcPr>
            <w:tcW w:w="1276" w:type="dxa"/>
            <w:vAlign w:val="center"/>
          </w:tcPr>
          <w:p w:rsidR="00A823B1" w:rsidRPr="00513FF8" w:rsidRDefault="00A823B1" w:rsidP="002F0780">
            <w:pPr>
              <w:jc w:val="center"/>
              <w:rPr>
                <w:sz w:val="24"/>
                <w:szCs w:val="24"/>
              </w:rPr>
            </w:pPr>
            <w:r w:rsidRPr="00513FF8">
              <w:rPr>
                <w:sz w:val="24"/>
                <w:szCs w:val="24"/>
              </w:rPr>
              <w:t>532</w:t>
            </w:r>
          </w:p>
        </w:tc>
        <w:tc>
          <w:tcPr>
            <w:tcW w:w="1418" w:type="dxa"/>
            <w:vAlign w:val="center"/>
          </w:tcPr>
          <w:p w:rsidR="00A823B1" w:rsidRPr="00513FF8" w:rsidRDefault="00A823B1" w:rsidP="002F0780">
            <w:pPr>
              <w:jc w:val="center"/>
              <w:rPr>
                <w:sz w:val="24"/>
                <w:szCs w:val="24"/>
              </w:rPr>
            </w:pPr>
            <w:r w:rsidRPr="00513FF8">
              <w:rPr>
                <w:sz w:val="24"/>
                <w:szCs w:val="24"/>
              </w:rPr>
              <w:t>575</w:t>
            </w:r>
          </w:p>
        </w:tc>
        <w:tc>
          <w:tcPr>
            <w:tcW w:w="1417" w:type="dxa"/>
            <w:vAlign w:val="center"/>
          </w:tcPr>
          <w:p w:rsidR="00A823B1" w:rsidRPr="00513FF8" w:rsidRDefault="00A823B1" w:rsidP="002F0780">
            <w:pPr>
              <w:jc w:val="center"/>
              <w:rPr>
                <w:sz w:val="24"/>
                <w:szCs w:val="24"/>
              </w:rPr>
            </w:pPr>
            <w:r w:rsidRPr="00513FF8">
              <w:rPr>
                <w:sz w:val="24"/>
                <w:szCs w:val="24"/>
              </w:rPr>
              <w:t>540</w:t>
            </w:r>
          </w:p>
        </w:tc>
        <w:tc>
          <w:tcPr>
            <w:tcW w:w="1276" w:type="dxa"/>
            <w:vAlign w:val="center"/>
          </w:tcPr>
          <w:p w:rsidR="00A823B1" w:rsidRPr="00513FF8" w:rsidRDefault="00A823B1" w:rsidP="002F0780">
            <w:pPr>
              <w:jc w:val="center"/>
              <w:rPr>
                <w:sz w:val="24"/>
                <w:szCs w:val="24"/>
              </w:rPr>
            </w:pPr>
            <w:r w:rsidRPr="00513FF8">
              <w:rPr>
                <w:sz w:val="24"/>
                <w:szCs w:val="24"/>
              </w:rPr>
              <w:t>528</w:t>
            </w:r>
          </w:p>
        </w:tc>
      </w:tr>
      <w:tr w:rsidR="00A823B1" w:rsidRPr="00513FF8" w:rsidTr="002F0780">
        <w:trPr>
          <w:jc w:val="center"/>
        </w:trPr>
        <w:tc>
          <w:tcPr>
            <w:tcW w:w="2802" w:type="dxa"/>
            <w:vAlign w:val="center"/>
          </w:tcPr>
          <w:p w:rsidR="00A823B1" w:rsidRPr="00513FF8" w:rsidRDefault="00A823B1" w:rsidP="002F0780">
            <w:pPr>
              <w:rPr>
                <w:sz w:val="24"/>
                <w:szCs w:val="24"/>
              </w:rPr>
            </w:pPr>
            <w:r w:rsidRPr="00513FF8">
              <w:rPr>
                <w:sz w:val="24"/>
                <w:szCs w:val="24"/>
              </w:rPr>
              <w:t>В т.ч.коров</w:t>
            </w:r>
          </w:p>
        </w:tc>
        <w:tc>
          <w:tcPr>
            <w:tcW w:w="1275" w:type="dxa"/>
            <w:vAlign w:val="center"/>
          </w:tcPr>
          <w:p w:rsidR="00A823B1" w:rsidRPr="00513FF8" w:rsidRDefault="00A823B1" w:rsidP="002F0780">
            <w:pPr>
              <w:jc w:val="center"/>
              <w:rPr>
                <w:sz w:val="24"/>
                <w:szCs w:val="24"/>
              </w:rPr>
            </w:pPr>
            <w:r w:rsidRPr="00513FF8">
              <w:rPr>
                <w:sz w:val="24"/>
                <w:szCs w:val="24"/>
              </w:rPr>
              <w:t>204</w:t>
            </w:r>
          </w:p>
        </w:tc>
        <w:tc>
          <w:tcPr>
            <w:tcW w:w="1276" w:type="dxa"/>
            <w:vAlign w:val="center"/>
          </w:tcPr>
          <w:p w:rsidR="00A823B1" w:rsidRPr="00513FF8" w:rsidRDefault="00A823B1" w:rsidP="002F0780">
            <w:pPr>
              <w:jc w:val="center"/>
              <w:rPr>
                <w:sz w:val="24"/>
                <w:szCs w:val="24"/>
              </w:rPr>
            </w:pPr>
            <w:r w:rsidRPr="00513FF8">
              <w:rPr>
                <w:sz w:val="24"/>
                <w:szCs w:val="24"/>
              </w:rPr>
              <w:t>216</w:t>
            </w:r>
          </w:p>
        </w:tc>
        <w:tc>
          <w:tcPr>
            <w:tcW w:w="1418" w:type="dxa"/>
            <w:vAlign w:val="center"/>
          </w:tcPr>
          <w:p w:rsidR="00A823B1" w:rsidRPr="00513FF8" w:rsidRDefault="00A823B1" w:rsidP="002F0780">
            <w:pPr>
              <w:jc w:val="center"/>
              <w:rPr>
                <w:sz w:val="24"/>
                <w:szCs w:val="24"/>
              </w:rPr>
            </w:pPr>
            <w:r w:rsidRPr="00513FF8">
              <w:rPr>
                <w:sz w:val="24"/>
                <w:szCs w:val="24"/>
              </w:rPr>
              <w:t>224</w:t>
            </w:r>
          </w:p>
        </w:tc>
        <w:tc>
          <w:tcPr>
            <w:tcW w:w="1417" w:type="dxa"/>
            <w:vAlign w:val="center"/>
          </w:tcPr>
          <w:p w:rsidR="00A823B1" w:rsidRPr="00513FF8" w:rsidRDefault="00A823B1" w:rsidP="002F0780">
            <w:pPr>
              <w:jc w:val="center"/>
              <w:rPr>
                <w:sz w:val="24"/>
                <w:szCs w:val="24"/>
              </w:rPr>
            </w:pPr>
            <w:r w:rsidRPr="00513FF8">
              <w:rPr>
                <w:sz w:val="24"/>
                <w:szCs w:val="24"/>
              </w:rPr>
              <w:t>230</w:t>
            </w:r>
          </w:p>
        </w:tc>
        <w:tc>
          <w:tcPr>
            <w:tcW w:w="1276" w:type="dxa"/>
            <w:vAlign w:val="center"/>
          </w:tcPr>
          <w:p w:rsidR="00A823B1" w:rsidRPr="00513FF8" w:rsidRDefault="00A823B1" w:rsidP="002F0780">
            <w:pPr>
              <w:jc w:val="center"/>
              <w:rPr>
                <w:sz w:val="24"/>
                <w:szCs w:val="24"/>
              </w:rPr>
            </w:pPr>
            <w:r w:rsidRPr="00513FF8">
              <w:rPr>
                <w:sz w:val="24"/>
                <w:szCs w:val="24"/>
              </w:rPr>
              <w:t>230</w:t>
            </w:r>
          </w:p>
        </w:tc>
      </w:tr>
      <w:tr w:rsidR="00A823B1" w:rsidRPr="00513FF8" w:rsidTr="002F0780">
        <w:trPr>
          <w:jc w:val="center"/>
        </w:trPr>
        <w:tc>
          <w:tcPr>
            <w:tcW w:w="2802" w:type="dxa"/>
            <w:vAlign w:val="center"/>
          </w:tcPr>
          <w:p w:rsidR="00A823B1" w:rsidRPr="00513FF8" w:rsidRDefault="00A823B1" w:rsidP="002F0780">
            <w:pPr>
              <w:rPr>
                <w:sz w:val="24"/>
                <w:szCs w:val="24"/>
              </w:rPr>
            </w:pPr>
            <w:r w:rsidRPr="00513FF8">
              <w:rPr>
                <w:sz w:val="24"/>
                <w:szCs w:val="24"/>
              </w:rPr>
              <w:t>Свиней</w:t>
            </w:r>
          </w:p>
        </w:tc>
        <w:tc>
          <w:tcPr>
            <w:tcW w:w="1275" w:type="dxa"/>
            <w:vAlign w:val="center"/>
          </w:tcPr>
          <w:p w:rsidR="00A823B1" w:rsidRPr="00513FF8" w:rsidRDefault="00A823B1" w:rsidP="002F0780">
            <w:pPr>
              <w:jc w:val="center"/>
              <w:rPr>
                <w:sz w:val="24"/>
                <w:szCs w:val="24"/>
              </w:rPr>
            </w:pPr>
            <w:r w:rsidRPr="00513FF8">
              <w:rPr>
                <w:sz w:val="24"/>
                <w:szCs w:val="24"/>
              </w:rPr>
              <w:t>29</w:t>
            </w:r>
          </w:p>
        </w:tc>
        <w:tc>
          <w:tcPr>
            <w:tcW w:w="1276" w:type="dxa"/>
            <w:vAlign w:val="center"/>
          </w:tcPr>
          <w:p w:rsidR="00A823B1" w:rsidRPr="00513FF8" w:rsidRDefault="00A823B1" w:rsidP="002F0780">
            <w:pPr>
              <w:jc w:val="center"/>
              <w:rPr>
                <w:sz w:val="24"/>
                <w:szCs w:val="24"/>
              </w:rPr>
            </w:pPr>
            <w:r w:rsidRPr="00513FF8">
              <w:rPr>
                <w:sz w:val="24"/>
                <w:szCs w:val="24"/>
              </w:rPr>
              <w:t>48</w:t>
            </w:r>
          </w:p>
        </w:tc>
        <w:tc>
          <w:tcPr>
            <w:tcW w:w="1418" w:type="dxa"/>
            <w:vAlign w:val="center"/>
          </w:tcPr>
          <w:p w:rsidR="00A823B1" w:rsidRPr="00513FF8" w:rsidRDefault="00A823B1" w:rsidP="002F0780">
            <w:pPr>
              <w:jc w:val="center"/>
              <w:rPr>
                <w:sz w:val="24"/>
                <w:szCs w:val="24"/>
              </w:rPr>
            </w:pPr>
            <w:r w:rsidRPr="00513FF8">
              <w:rPr>
                <w:sz w:val="24"/>
                <w:szCs w:val="24"/>
              </w:rPr>
              <w:t>37</w:t>
            </w:r>
          </w:p>
        </w:tc>
        <w:tc>
          <w:tcPr>
            <w:tcW w:w="1417" w:type="dxa"/>
            <w:vAlign w:val="center"/>
          </w:tcPr>
          <w:p w:rsidR="00A823B1" w:rsidRPr="00513FF8" w:rsidRDefault="00A823B1" w:rsidP="002F0780">
            <w:pPr>
              <w:jc w:val="center"/>
              <w:rPr>
                <w:sz w:val="24"/>
                <w:szCs w:val="24"/>
              </w:rPr>
            </w:pPr>
            <w:r w:rsidRPr="00513FF8">
              <w:rPr>
                <w:sz w:val="24"/>
                <w:szCs w:val="24"/>
              </w:rPr>
              <w:t>40</w:t>
            </w:r>
          </w:p>
        </w:tc>
        <w:tc>
          <w:tcPr>
            <w:tcW w:w="1276" w:type="dxa"/>
            <w:vAlign w:val="center"/>
          </w:tcPr>
          <w:p w:rsidR="00A823B1" w:rsidRPr="00513FF8" w:rsidRDefault="00A823B1" w:rsidP="002F0780">
            <w:pPr>
              <w:jc w:val="center"/>
              <w:rPr>
                <w:sz w:val="24"/>
                <w:szCs w:val="24"/>
              </w:rPr>
            </w:pPr>
            <w:r w:rsidRPr="00513FF8">
              <w:rPr>
                <w:sz w:val="24"/>
                <w:szCs w:val="24"/>
              </w:rPr>
              <w:t>29</w:t>
            </w:r>
          </w:p>
        </w:tc>
      </w:tr>
      <w:tr w:rsidR="00A823B1" w:rsidRPr="00513FF8" w:rsidTr="002F0780">
        <w:trPr>
          <w:jc w:val="center"/>
        </w:trPr>
        <w:tc>
          <w:tcPr>
            <w:tcW w:w="2802" w:type="dxa"/>
            <w:vAlign w:val="center"/>
          </w:tcPr>
          <w:p w:rsidR="00A823B1" w:rsidRPr="00513FF8" w:rsidRDefault="00A823B1" w:rsidP="002F0780">
            <w:pPr>
              <w:rPr>
                <w:sz w:val="24"/>
                <w:szCs w:val="24"/>
              </w:rPr>
            </w:pPr>
            <w:r w:rsidRPr="00513FF8">
              <w:rPr>
                <w:sz w:val="24"/>
                <w:szCs w:val="24"/>
              </w:rPr>
              <w:t>Овец и коз</w:t>
            </w:r>
          </w:p>
        </w:tc>
        <w:tc>
          <w:tcPr>
            <w:tcW w:w="1275" w:type="dxa"/>
            <w:vAlign w:val="center"/>
          </w:tcPr>
          <w:p w:rsidR="00A823B1" w:rsidRPr="00513FF8" w:rsidRDefault="00A823B1" w:rsidP="002F0780">
            <w:pPr>
              <w:jc w:val="center"/>
              <w:rPr>
                <w:sz w:val="24"/>
                <w:szCs w:val="24"/>
              </w:rPr>
            </w:pPr>
            <w:r w:rsidRPr="00513FF8">
              <w:rPr>
                <w:sz w:val="24"/>
                <w:szCs w:val="24"/>
              </w:rPr>
              <w:t>651</w:t>
            </w:r>
          </w:p>
        </w:tc>
        <w:tc>
          <w:tcPr>
            <w:tcW w:w="1276" w:type="dxa"/>
            <w:vAlign w:val="center"/>
          </w:tcPr>
          <w:p w:rsidR="00A823B1" w:rsidRPr="00513FF8" w:rsidRDefault="00A823B1" w:rsidP="002F0780">
            <w:pPr>
              <w:jc w:val="center"/>
              <w:rPr>
                <w:sz w:val="24"/>
                <w:szCs w:val="24"/>
              </w:rPr>
            </w:pPr>
            <w:r w:rsidRPr="00513FF8">
              <w:rPr>
                <w:sz w:val="24"/>
                <w:szCs w:val="24"/>
              </w:rPr>
              <w:t>240</w:t>
            </w:r>
          </w:p>
        </w:tc>
        <w:tc>
          <w:tcPr>
            <w:tcW w:w="1418" w:type="dxa"/>
            <w:vAlign w:val="center"/>
          </w:tcPr>
          <w:p w:rsidR="00A823B1" w:rsidRPr="00513FF8" w:rsidRDefault="00A823B1" w:rsidP="002F0780">
            <w:pPr>
              <w:jc w:val="center"/>
              <w:rPr>
                <w:sz w:val="24"/>
                <w:szCs w:val="24"/>
              </w:rPr>
            </w:pPr>
            <w:r w:rsidRPr="00513FF8">
              <w:rPr>
                <w:sz w:val="24"/>
                <w:szCs w:val="24"/>
              </w:rPr>
              <w:t>230</w:t>
            </w:r>
          </w:p>
        </w:tc>
        <w:tc>
          <w:tcPr>
            <w:tcW w:w="1417" w:type="dxa"/>
            <w:vAlign w:val="center"/>
          </w:tcPr>
          <w:p w:rsidR="00A823B1" w:rsidRPr="00513FF8" w:rsidRDefault="00A823B1" w:rsidP="002F0780">
            <w:pPr>
              <w:jc w:val="center"/>
              <w:rPr>
                <w:sz w:val="24"/>
                <w:szCs w:val="24"/>
              </w:rPr>
            </w:pPr>
            <w:r w:rsidRPr="00513FF8">
              <w:rPr>
                <w:sz w:val="24"/>
                <w:szCs w:val="24"/>
              </w:rPr>
              <w:t>72</w:t>
            </w:r>
          </w:p>
        </w:tc>
        <w:tc>
          <w:tcPr>
            <w:tcW w:w="1276" w:type="dxa"/>
            <w:vAlign w:val="center"/>
          </w:tcPr>
          <w:p w:rsidR="00A823B1" w:rsidRPr="00513FF8" w:rsidRDefault="00A823B1" w:rsidP="002F0780">
            <w:pPr>
              <w:jc w:val="center"/>
              <w:rPr>
                <w:sz w:val="24"/>
                <w:szCs w:val="24"/>
              </w:rPr>
            </w:pPr>
            <w:r w:rsidRPr="00513FF8">
              <w:rPr>
                <w:sz w:val="24"/>
                <w:szCs w:val="24"/>
              </w:rPr>
              <w:t>77</w:t>
            </w:r>
          </w:p>
        </w:tc>
      </w:tr>
      <w:tr w:rsidR="00A823B1" w:rsidRPr="00513FF8" w:rsidTr="002F0780">
        <w:trPr>
          <w:jc w:val="center"/>
        </w:trPr>
        <w:tc>
          <w:tcPr>
            <w:tcW w:w="2802" w:type="dxa"/>
            <w:vAlign w:val="center"/>
          </w:tcPr>
          <w:p w:rsidR="00A823B1" w:rsidRPr="00513FF8" w:rsidRDefault="00A823B1" w:rsidP="002F0780">
            <w:pPr>
              <w:rPr>
                <w:sz w:val="24"/>
                <w:szCs w:val="24"/>
              </w:rPr>
            </w:pPr>
            <w:r w:rsidRPr="00513FF8">
              <w:rPr>
                <w:sz w:val="24"/>
                <w:szCs w:val="24"/>
              </w:rPr>
              <w:t>Лошадей</w:t>
            </w:r>
          </w:p>
        </w:tc>
        <w:tc>
          <w:tcPr>
            <w:tcW w:w="1275" w:type="dxa"/>
            <w:vAlign w:val="center"/>
          </w:tcPr>
          <w:p w:rsidR="00A823B1" w:rsidRPr="00513FF8" w:rsidRDefault="00A823B1" w:rsidP="002F0780">
            <w:pPr>
              <w:jc w:val="center"/>
              <w:rPr>
                <w:sz w:val="24"/>
                <w:szCs w:val="24"/>
              </w:rPr>
            </w:pPr>
            <w:r w:rsidRPr="00513FF8">
              <w:rPr>
                <w:sz w:val="24"/>
                <w:szCs w:val="24"/>
              </w:rPr>
              <w:t>95</w:t>
            </w:r>
          </w:p>
        </w:tc>
        <w:tc>
          <w:tcPr>
            <w:tcW w:w="1276" w:type="dxa"/>
            <w:vAlign w:val="center"/>
          </w:tcPr>
          <w:p w:rsidR="00A823B1" w:rsidRPr="00513FF8" w:rsidRDefault="00A823B1" w:rsidP="002F0780">
            <w:pPr>
              <w:jc w:val="center"/>
              <w:rPr>
                <w:sz w:val="24"/>
                <w:szCs w:val="24"/>
              </w:rPr>
            </w:pPr>
            <w:r w:rsidRPr="00513FF8">
              <w:rPr>
                <w:sz w:val="24"/>
                <w:szCs w:val="24"/>
              </w:rPr>
              <w:t>90</w:t>
            </w:r>
          </w:p>
        </w:tc>
        <w:tc>
          <w:tcPr>
            <w:tcW w:w="1418" w:type="dxa"/>
            <w:vAlign w:val="center"/>
          </w:tcPr>
          <w:p w:rsidR="00A823B1" w:rsidRPr="00513FF8" w:rsidRDefault="00A823B1" w:rsidP="002F0780">
            <w:pPr>
              <w:jc w:val="center"/>
              <w:rPr>
                <w:sz w:val="24"/>
                <w:szCs w:val="24"/>
              </w:rPr>
            </w:pPr>
            <w:r w:rsidRPr="00513FF8">
              <w:rPr>
                <w:sz w:val="24"/>
                <w:szCs w:val="24"/>
              </w:rPr>
              <w:t>86</w:t>
            </w:r>
          </w:p>
        </w:tc>
        <w:tc>
          <w:tcPr>
            <w:tcW w:w="1417" w:type="dxa"/>
            <w:vAlign w:val="center"/>
          </w:tcPr>
          <w:p w:rsidR="00A823B1" w:rsidRPr="00513FF8" w:rsidRDefault="00A823B1" w:rsidP="002F0780">
            <w:pPr>
              <w:jc w:val="center"/>
              <w:rPr>
                <w:sz w:val="24"/>
                <w:szCs w:val="24"/>
              </w:rPr>
            </w:pPr>
            <w:r w:rsidRPr="00513FF8">
              <w:rPr>
                <w:sz w:val="24"/>
                <w:szCs w:val="24"/>
              </w:rPr>
              <w:t>92</w:t>
            </w:r>
          </w:p>
        </w:tc>
        <w:tc>
          <w:tcPr>
            <w:tcW w:w="1276" w:type="dxa"/>
            <w:vAlign w:val="center"/>
          </w:tcPr>
          <w:p w:rsidR="00A823B1" w:rsidRPr="00513FF8" w:rsidRDefault="00A823B1" w:rsidP="002F0780">
            <w:pPr>
              <w:jc w:val="center"/>
              <w:rPr>
                <w:sz w:val="24"/>
                <w:szCs w:val="24"/>
              </w:rPr>
            </w:pPr>
            <w:r w:rsidRPr="00513FF8">
              <w:rPr>
                <w:sz w:val="24"/>
                <w:szCs w:val="24"/>
              </w:rPr>
              <w:t>81</w:t>
            </w:r>
          </w:p>
        </w:tc>
      </w:tr>
      <w:tr w:rsidR="00A823B1" w:rsidRPr="00513FF8" w:rsidTr="002F0780">
        <w:trPr>
          <w:jc w:val="center"/>
        </w:trPr>
        <w:tc>
          <w:tcPr>
            <w:tcW w:w="2802" w:type="dxa"/>
            <w:vAlign w:val="center"/>
          </w:tcPr>
          <w:p w:rsidR="00A823B1" w:rsidRPr="00513FF8" w:rsidRDefault="00A823B1" w:rsidP="002F0780">
            <w:pPr>
              <w:rPr>
                <w:sz w:val="24"/>
                <w:szCs w:val="24"/>
              </w:rPr>
            </w:pPr>
            <w:r w:rsidRPr="00513FF8">
              <w:rPr>
                <w:sz w:val="24"/>
                <w:szCs w:val="24"/>
              </w:rPr>
              <w:t>Птиц</w:t>
            </w:r>
          </w:p>
        </w:tc>
        <w:tc>
          <w:tcPr>
            <w:tcW w:w="1275" w:type="dxa"/>
            <w:vAlign w:val="center"/>
          </w:tcPr>
          <w:p w:rsidR="00A823B1" w:rsidRPr="00513FF8" w:rsidRDefault="00A823B1" w:rsidP="002F0780">
            <w:pPr>
              <w:jc w:val="center"/>
              <w:rPr>
                <w:sz w:val="24"/>
                <w:szCs w:val="24"/>
              </w:rPr>
            </w:pPr>
            <w:r w:rsidRPr="00513FF8">
              <w:rPr>
                <w:sz w:val="24"/>
                <w:szCs w:val="24"/>
              </w:rPr>
              <w:t>210</w:t>
            </w:r>
          </w:p>
        </w:tc>
        <w:tc>
          <w:tcPr>
            <w:tcW w:w="1276" w:type="dxa"/>
            <w:vAlign w:val="center"/>
          </w:tcPr>
          <w:p w:rsidR="00A823B1" w:rsidRPr="00513FF8" w:rsidRDefault="00A823B1" w:rsidP="002F0780">
            <w:pPr>
              <w:jc w:val="center"/>
              <w:rPr>
                <w:sz w:val="24"/>
                <w:szCs w:val="24"/>
              </w:rPr>
            </w:pPr>
            <w:r w:rsidRPr="00513FF8">
              <w:rPr>
                <w:sz w:val="24"/>
                <w:szCs w:val="24"/>
              </w:rPr>
              <w:t>180</w:t>
            </w:r>
          </w:p>
        </w:tc>
        <w:tc>
          <w:tcPr>
            <w:tcW w:w="1418" w:type="dxa"/>
            <w:vAlign w:val="center"/>
          </w:tcPr>
          <w:p w:rsidR="00A823B1" w:rsidRPr="00513FF8" w:rsidRDefault="00A823B1" w:rsidP="002F0780">
            <w:pPr>
              <w:jc w:val="center"/>
              <w:rPr>
                <w:sz w:val="24"/>
                <w:szCs w:val="24"/>
              </w:rPr>
            </w:pPr>
            <w:r w:rsidRPr="00513FF8">
              <w:rPr>
                <w:sz w:val="24"/>
                <w:szCs w:val="24"/>
              </w:rPr>
              <w:t>160</w:t>
            </w:r>
          </w:p>
        </w:tc>
        <w:tc>
          <w:tcPr>
            <w:tcW w:w="1417" w:type="dxa"/>
            <w:vAlign w:val="center"/>
          </w:tcPr>
          <w:p w:rsidR="00A823B1" w:rsidRPr="00513FF8" w:rsidRDefault="00A823B1" w:rsidP="002F0780">
            <w:pPr>
              <w:jc w:val="center"/>
              <w:rPr>
                <w:sz w:val="24"/>
                <w:szCs w:val="24"/>
              </w:rPr>
            </w:pPr>
            <w:r w:rsidRPr="00513FF8">
              <w:rPr>
                <w:sz w:val="24"/>
                <w:szCs w:val="24"/>
              </w:rPr>
              <w:t>140</w:t>
            </w:r>
          </w:p>
        </w:tc>
        <w:tc>
          <w:tcPr>
            <w:tcW w:w="1276" w:type="dxa"/>
            <w:vAlign w:val="center"/>
          </w:tcPr>
          <w:p w:rsidR="00A823B1" w:rsidRPr="00513FF8" w:rsidRDefault="00A823B1" w:rsidP="002F0780">
            <w:pPr>
              <w:jc w:val="center"/>
              <w:rPr>
                <w:sz w:val="24"/>
                <w:szCs w:val="24"/>
              </w:rPr>
            </w:pPr>
            <w:r w:rsidRPr="00513FF8">
              <w:rPr>
                <w:sz w:val="24"/>
                <w:szCs w:val="24"/>
              </w:rPr>
              <w:t>70</w:t>
            </w:r>
          </w:p>
        </w:tc>
      </w:tr>
      <w:tr w:rsidR="00A823B1" w:rsidRPr="00513FF8" w:rsidTr="002F0780">
        <w:trPr>
          <w:jc w:val="center"/>
        </w:trPr>
        <w:tc>
          <w:tcPr>
            <w:tcW w:w="2802" w:type="dxa"/>
            <w:vAlign w:val="center"/>
          </w:tcPr>
          <w:p w:rsidR="00A823B1" w:rsidRPr="00513FF8" w:rsidRDefault="00A823B1" w:rsidP="002F0780">
            <w:pPr>
              <w:rPr>
                <w:sz w:val="24"/>
                <w:szCs w:val="24"/>
              </w:rPr>
            </w:pPr>
            <w:r w:rsidRPr="00513FF8">
              <w:rPr>
                <w:sz w:val="24"/>
                <w:szCs w:val="24"/>
              </w:rPr>
              <w:t xml:space="preserve">Количество дворов </w:t>
            </w:r>
          </w:p>
        </w:tc>
        <w:tc>
          <w:tcPr>
            <w:tcW w:w="1275" w:type="dxa"/>
            <w:vAlign w:val="center"/>
          </w:tcPr>
          <w:p w:rsidR="00A823B1" w:rsidRPr="00513FF8" w:rsidRDefault="00A823B1" w:rsidP="002F0780">
            <w:pPr>
              <w:jc w:val="center"/>
              <w:rPr>
                <w:sz w:val="24"/>
                <w:szCs w:val="24"/>
              </w:rPr>
            </w:pPr>
            <w:r w:rsidRPr="00513FF8">
              <w:rPr>
                <w:sz w:val="24"/>
                <w:szCs w:val="24"/>
              </w:rPr>
              <w:t>330</w:t>
            </w:r>
          </w:p>
        </w:tc>
        <w:tc>
          <w:tcPr>
            <w:tcW w:w="1276" w:type="dxa"/>
            <w:vAlign w:val="center"/>
          </w:tcPr>
          <w:p w:rsidR="00A823B1" w:rsidRPr="00513FF8" w:rsidRDefault="00A823B1" w:rsidP="002F0780">
            <w:pPr>
              <w:jc w:val="center"/>
              <w:rPr>
                <w:sz w:val="24"/>
                <w:szCs w:val="24"/>
              </w:rPr>
            </w:pPr>
            <w:r w:rsidRPr="00513FF8">
              <w:rPr>
                <w:sz w:val="24"/>
                <w:szCs w:val="24"/>
              </w:rPr>
              <w:t>330</w:t>
            </w:r>
          </w:p>
        </w:tc>
        <w:tc>
          <w:tcPr>
            <w:tcW w:w="1418" w:type="dxa"/>
            <w:vAlign w:val="center"/>
          </w:tcPr>
          <w:p w:rsidR="00A823B1" w:rsidRPr="00513FF8" w:rsidRDefault="00A823B1" w:rsidP="002F0780">
            <w:pPr>
              <w:jc w:val="center"/>
              <w:rPr>
                <w:sz w:val="24"/>
                <w:szCs w:val="24"/>
              </w:rPr>
            </w:pPr>
            <w:r w:rsidRPr="00513FF8">
              <w:rPr>
                <w:sz w:val="24"/>
                <w:szCs w:val="24"/>
              </w:rPr>
              <w:t>330</w:t>
            </w:r>
          </w:p>
        </w:tc>
        <w:tc>
          <w:tcPr>
            <w:tcW w:w="1417" w:type="dxa"/>
            <w:vAlign w:val="center"/>
          </w:tcPr>
          <w:p w:rsidR="00A823B1" w:rsidRPr="00513FF8" w:rsidRDefault="00A823B1" w:rsidP="002F0780">
            <w:pPr>
              <w:jc w:val="center"/>
              <w:rPr>
                <w:sz w:val="24"/>
                <w:szCs w:val="24"/>
              </w:rPr>
            </w:pPr>
            <w:r w:rsidRPr="00513FF8">
              <w:rPr>
                <w:sz w:val="24"/>
                <w:szCs w:val="24"/>
              </w:rPr>
              <w:t>330</w:t>
            </w:r>
          </w:p>
        </w:tc>
        <w:tc>
          <w:tcPr>
            <w:tcW w:w="1276" w:type="dxa"/>
            <w:vAlign w:val="center"/>
          </w:tcPr>
          <w:p w:rsidR="00A823B1" w:rsidRPr="00513FF8" w:rsidRDefault="00A823B1" w:rsidP="002F0780">
            <w:pPr>
              <w:jc w:val="center"/>
              <w:rPr>
                <w:sz w:val="24"/>
                <w:szCs w:val="24"/>
              </w:rPr>
            </w:pPr>
            <w:r w:rsidRPr="00513FF8">
              <w:rPr>
                <w:sz w:val="24"/>
                <w:szCs w:val="24"/>
              </w:rPr>
              <w:t>330</w:t>
            </w:r>
          </w:p>
        </w:tc>
      </w:tr>
      <w:tr w:rsidR="00A823B1" w:rsidRPr="00513FF8" w:rsidTr="002F0780">
        <w:trPr>
          <w:jc w:val="center"/>
        </w:trPr>
        <w:tc>
          <w:tcPr>
            <w:tcW w:w="2802" w:type="dxa"/>
            <w:vAlign w:val="center"/>
          </w:tcPr>
          <w:p w:rsidR="00A823B1" w:rsidRPr="00513FF8" w:rsidRDefault="00A823B1" w:rsidP="002F0780">
            <w:pPr>
              <w:rPr>
                <w:sz w:val="24"/>
                <w:szCs w:val="24"/>
              </w:rPr>
            </w:pPr>
            <w:r w:rsidRPr="00513FF8">
              <w:rPr>
                <w:sz w:val="24"/>
                <w:szCs w:val="24"/>
              </w:rPr>
              <w:t>Из них не содержит скот</w:t>
            </w:r>
          </w:p>
        </w:tc>
        <w:tc>
          <w:tcPr>
            <w:tcW w:w="1275" w:type="dxa"/>
            <w:vAlign w:val="center"/>
          </w:tcPr>
          <w:p w:rsidR="00A823B1" w:rsidRPr="00513FF8" w:rsidRDefault="00A823B1" w:rsidP="002F0780">
            <w:pPr>
              <w:jc w:val="center"/>
              <w:rPr>
                <w:sz w:val="24"/>
                <w:szCs w:val="24"/>
              </w:rPr>
            </w:pPr>
            <w:r w:rsidRPr="00513FF8">
              <w:rPr>
                <w:sz w:val="24"/>
                <w:szCs w:val="24"/>
              </w:rPr>
              <w:t>190</w:t>
            </w:r>
          </w:p>
        </w:tc>
        <w:tc>
          <w:tcPr>
            <w:tcW w:w="1276" w:type="dxa"/>
            <w:vAlign w:val="center"/>
          </w:tcPr>
          <w:p w:rsidR="00A823B1" w:rsidRPr="00513FF8" w:rsidRDefault="00A823B1" w:rsidP="002F0780">
            <w:pPr>
              <w:jc w:val="center"/>
              <w:rPr>
                <w:sz w:val="24"/>
                <w:szCs w:val="24"/>
              </w:rPr>
            </w:pPr>
            <w:r w:rsidRPr="00513FF8">
              <w:rPr>
                <w:sz w:val="24"/>
                <w:szCs w:val="24"/>
              </w:rPr>
              <w:t>190</w:t>
            </w:r>
          </w:p>
        </w:tc>
        <w:tc>
          <w:tcPr>
            <w:tcW w:w="1418" w:type="dxa"/>
            <w:vAlign w:val="center"/>
          </w:tcPr>
          <w:p w:rsidR="00A823B1" w:rsidRPr="00513FF8" w:rsidRDefault="00A823B1" w:rsidP="002F0780">
            <w:pPr>
              <w:jc w:val="center"/>
              <w:rPr>
                <w:sz w:val="24"/>
                <w:szCs w:val="24"/>
              </w:rPr>
            </w:pPr>
            <w:r w:rsidRPr="00513FF8">
              <w:rPr>
                <w:sz w:val="24"/>
                <w:szCs w:val="24"/>
              </w:rPr>
              <w:t>190</w:t>
            </w:r>
          </w:p>
        </w:tc>
        <w:tc>
          <w:tcPr>
            <w:tcW w:w="1417" w:type="dxa"/>
            <w:vAlign w:val="center"/>
          </w:tcPr>
          <w:p w:rsidR="00A823B1" w:rsidRPr="00513FF8" w:rsidRDefault="00A823B1" w:rsidP="002F0780">
            <w:pPr>
              <w:jc w:val="center"/>
              <w:rPr>
                <w:sz w:val="24"/>
                <w:szCs w:val="24"/>
              </w:rPr>
            </w:pPr>
            <w:r w:rsidRPr="00513FF8">
              <w:rPr>
                <w:sz w:val="24"/>
                <w:szCs w:val="24"/>
              </w:rPr>
              <w:t>190</w:t>
            </w:r>
          </w:p>
        </w:tc>
        <w:tc>
          <w:tcPr>
            <w:tcW w:w="1276" w:type="dxa"/>
            <w:vAlign w:val="center"/>
          </w:tcPr>
          <w:p w:rsidR="00A823B1" w:rsidRPr="00513FF8" w:rsidRDefault="00A823B1" w:rsidP="002F0780">
            <w:pPr>
              <w:jc w:val="center"/>
              <w:rPr>
                <w:sz w:val="24"/>
                <w:szCs w:val="24"/>
              </w:rPr>
            </w:pPr>
            <w:r w:rsidRPr="00513FF8">
              <w:rPr>
                <w:sz w:val="24"/>
                <w:szCs w:val="24"/>
              </w:rPr>
              <w:t>190</w:t>
            </w:r>
          </w:p>
        </w:tc>
      </w:tr>
    </w:tbl>
    <w:p w:rsidR="00A823B1" w:rsidRPr="00513FF8" w:rsidRDefault="00A823B1" w:rsidP="00A823B1">
      <w:pPr>
        <w:pStyle w:val="13"/>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 xml:space="preserve">Таблица 1.5.1. - 3 «Поголовье сельхозживотных в КФХ и ИП МО СП «Курбинское» </w:t>
      </w: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на 01.01.2025 г.»</w:t>
      </w:r>
    </w:p>
    <w:tbl>
      <w:tblPr>
        <w:tblStyle w:val="aff0"/>
        <w:tblW w:w="0" w:type="auto"/>
        <w:jc w:val="center"/>
        <w:tblLook w:val="04A0"/>
      </w:tblPr>
      <w:tblGrid>
        <w:gridCol w:w="458"/>
        <w:gridCol w:w="5261"/>
        <w:gridCol w:w="1296"/>
        <w:gridCol w:w="1296"/>
        <w:gridCol w:w="1296"/>
      </w:tblGrid>
      <w:tr w:rsidR="00A823B1" w:rsidRPr="00513FF8" w:rsidTr="002F0780">
        <w:trPr>
          <w:jc w:val="center"/>
        </w:trPr>
        <w:tc>
          <w:tcPr>
            <w:tcW w:w="417" w:type="dxa"/>
          </w:tcPr>
          <w:p w:rsidR="00A823B1" w:rsidRPr="00513FF8" w:rsidRDefault="00A823B1" w:rsidP="002F0780">
            <w:pPr>
              <w:rPr>
                <w:b/>
                <w:sz w:val="24"/>
                <w:szCs w:val="24"/>
              </w:rPr>
            </w:pPr>
            <w:r w:rsidRPr="00513FF8">
              <w:rPr>
                <w:b/>
                <w:sz w:val="24"/>
                <w:szCs w:val="24"/>
              </w:rPr>
              <w:t>№</w:t>
            </w:r>
          </w:p>
        </w:tc>
        <w:tc>
          <w:tcPr>
            <w:tcW w:w="5261" w:type="dxa"/>
          </w:tcPr>
          <w:p w:rsidR="00A823B1" w:rsidRPr="00513FF8" w:rsidRDefault="00A823B1" w:rsidP="002F0780">
            <w:pPr>
              <w:rPr>
                <w:b/>
                <w:sz w:val="24"/>
                <w:szCs w:val="24"/>
              </w:rPr>
            </w:pPr>
            <w:r w:rsidRPr="00513FF8">
              <w:rPr>
                <w:b/>
                <w:sz w:val="24"/>
                <w:szCs w:val="24"/>
              </w:rPr>
              <w:t>Показатель</w:t>
            </w:r>
          </w:p>
        </w:tc>
        <w:tc>
          <w:tcPr>
            <w:tcW w:w="1116" w:type="dxa"/>
          </w:tcPr>
          <w:p w:rsidR="00A823B1" w:rsidRPr="00513FF8" w:rsidRDefault="00A823B1" w:rsidP="002F0780">
            <w:pPr>
              <w:jc w:val="center"/>
              <w:rPr>
                <w:b/>
                <w:sz w:val="24"/>
                <w:szCs w:val="24"/>
              </w:rPr>
            </w:pPr>
            <w:r w:rsidRPr="00513FF8">
              <w:rPr>
                <w:b/>
                <w:sz w:val="24"/>
                <w:szCs w:val="24"/>
              </w:rPr>
              <w:t>01.01.2023</w:t>
            </w:r>
          </w:p>
        </w:tc>
        <w:tc>
          <w:tcPr>
            <w:tcW w:w="1116" w:type="dxa"/>
          </w:tcPr>
          <w:p w:rsidR="00A823B1" w:rsidRPr="00513FF8" w:rsidRDefault="00A823B1" w:rsidP="002F0780">
            <w:pPr>
              <w:jc w:val="center"/>
              <w:rPr>
                <w:b/>
                <w:sz w:val="24"/>
                <w:szCs w:val="24"/>
              </w:rPr>
            </w:pPr>
            <w:r w:rsidRPr="00513FF8">
              <w:rPr>
                <w:b/>
                <w:sz w:val="24"/>
                <w:szCs w:val="24"/>
              </w:rPr>
              <w:t>01.01.2024</w:t>
            </w:r>
          </w:p>
        </w:tc>
        <w:tc>
          <w:tcPr>
            <w:tcW w:w="1116" w:type="dxa"/>
          </w:tcPr>
          <w:p w:rsidR="00A823B1" w:rsidRPr="00513FF8" w:rsidRDefault="00A823B1" w:rsidP="002F0780">
            <w:pPr>
              <w:jc w:val="center"/>
              <w:rPr>
                <w:b/>
                <w:sz w:val="24"/>
                <w:szCs w:val="24"/>
              </w:rPr>
            </w:pPr>
            <w:r w:rsidRPr="00513FF8">
              <w:rPr>
                <w:b/>
                <w:sz w:val="24"/>
                <w:szCs w:val="24"/>
              </w:rPr>
              <w:t>01.01.2025</w:t>
            </w:r>
          </w:p>
        </w:tc>
      </w:tr>
      <w:tr w:rsidR="00A823B1" w:rsidRPr="00513FF8" w:rsidTr="002F0780">
        <w:trPr>
          <w:jc w:val="center"/>
        </w:trPr>
        <w:tc>
          <w:tcPr>
            <w:tcW w:w="417" w:type="dxa"/>
          </w:tcPr>
          <w:p w:rsidR="00A823B1" w:rsidRPr="00513FF8" w:rsidRDefault="00A823B1" w:rsidP="002F0780">
            <w:pPr>
              <w:rPr>
                <w:sz w:val="24"/>
                <w:szCs w:val="24"/>
              </w:rPr>
            </w:pPr>
            <w:r w:rsidRPr="00513FF8">
              <w:rPr>
                <w:sz w:val="24"/>
                <w:szCs w:val="24"/>
              </w:rPr>
              <w:t>1</w:t>
            </w:r>
          </w:p>
        </w:tc>
        <w:tc>
          <w:tcPr>
            <w:tcW w:w="5261" w:type="dxa"/>
          </w:tcPr>
          <w:p w:rsidR="00A823B1" w:rsidRPr="00513FF8" w:rsidRDefault="00A823B1" w:rsidP="002F0780">
            <w:pPr>
              <w:rPr>
                <w:sz w:val="24"/>
                <w:szCs w:val="24"/>
              </w:rPr>
            </w:pPr>
            <w:r w:rsidRPr="00513FF8">
              <w:rPr>
                <w:sz w:val="24"/>
                <w:szCs w:val="24"/>
              </w:rPr>
              <w:t>КРС, голов</w:t>
            </w:r>
          </w:p>
        </w:tc>
        <w:tc>
          <w:tcPr>
            <w:tcW w:w="1116" w:type="dxa"/>
          </w:tcPr>
          <w:p w:rsidR="00A823B1" w:rsidRPr="00513FF8" w:rsidRDefault="00A823B1" w:rsidP="002F0780">
            <w:pPr>
              <w:jc w:val="center"/>
              <w:rPr>
                <w:bCs/>
                <w:sz w:val="24"/>
                <w:szCs w:val="24"/>
              </w:rPr>
            </w:pPr>
            <w:r w:rsidRPr="00513FF8">
              <w:rPr>
                <w:bCs/>
                <w:sz w:val="24"/>
                <w:szCs w:val="24"/>
              </w:rPr>
              <w:t>0</w:t>
            </w:r>
          </w:p>
        </w:tc>
        <w:tc>
          <w:tcPr>
            <w:tcW w:w="1116" w:type="dxa"/>
          </w:tcPr>
          <w:p w:rsidR="00A823B1" w:rsidRPr="00513FF8" w:rsidRDefault="00A823B1" w:rsidP="002F0780">
            <w:pPr>
              <w:jc w:val="center"/>
              <w:rPr>
                <w:bCs/>
                <w:sz w:val="24"/>
                <w:szCs w:val="24"/>
              </w:rPr>
            </w:pPr>
            <w:r w:rsidRPr="00513FF8">
              <w:rPr>
                <w:bCs/>
                <w:sz w:val="24"/>
                <w:szCs w:val="24"/>
              </w:rPr>
              <w:t>0</w:t>
            </w:r>
          </w:p>
        </w:tc>
        <w:tc>
          <w:tcPr>
            <w:tcW w:w="1116" w:type="dxa"/>
          </w:tcPr>
          <w:p w:rsidR="00A823B1" w:rsidRPr="00513FF8" w:rsidRDefault="00A823B1" w:rsidP="002F0780">
            <w:pPr>
              <w:jc w:val="center"/>
              <w:rPr>
                <w:bCs/>
                <w:sz w:val="24"/>
                <w:szCs w:val="24"/>
              </w:rPr>
            </w:pPr>
            <w:r w:rsidRPr="00513FF8">
              <w:rPr>
                <w:bCs/>
                <w:sz w:val="24"/>
                <w:szCs w:val="24"/>
              </w:rPr>
              <w:t>0</w:t>
            </w:r>
          </w:p>
        </w:tc>
      </w:tr>
      <w:tr w:rsidR="00A823B1" w:rsidRPr="00513FF8" w:rsidTr="002F0780">
        <w:trPr>
          <w:jc w:val="center"/>
        </w:trPr>
        <w:tc>
          <w:tcPr>
            <w:tcW w:w="417" w:type="dxa"/>
          </w:tcPr>
          <w:p w:rsidR="00A823B1" w:rsidRPr="00513FF8" w:rsidRDefault="00A823B1" w:rsidP="002F0780">
            <w:pPr>
              <w:rPr>
                <w:sz w:val="24"/>
                <w:szCs w:val="24"/>
              </w:rPr>
            </w:pPr>
            <w:r w:rsidRPr="00513FF8">
              <w:rPr>
                <w:sz w:val="24"/>
                <w:szCs w:val="24"/>
              </w:rPr>
              <w:t>2</w:t>
            </w:r>
          </w:p>
        </w:tc>
        <w:tc>
          <w:tcPr>
            <w:tcW w:w="5261" w:type="dxa"/>
          </w:tcPr>
          <w:p w:rsidR="00A823B1" w:rsidRPr="00513FF8" w:rsidRDefault="00A823B1" w:rsidP="002F0780">
            <w:pPr>
              <w:rPr>
                <w:sz w:val="24"/>
                <w:szCs w:val="24"/>
              </w:rPr>
            </w:pPr>
            <w:r w:rsidRPr="00513FF8">
              <w:rPr>
                <w:sz w:val="24"/>
                <w:szCs w:val="24"/>
              </w:rPr>
              <w:t>в том числе коров, голов</w:t>
            </w:r>
          </w:p>
        </w:tc>
        <w:tc>
          <w:tcPr>
            <w:tcW w:w="1116" w:type="dxa"/>
          </w:tcPr>
          <w:p w:rsidR="00A823B1" w:rsidRPr="00513FF8" w:rsidRDefault="00A823B1" w:rsidP="002F0780">
            <w:pPr>
              <w:jc w:val="center"/>
              <w:rPr>
                <w:bCs/>
                <w:sz w:val="24"/>
                <w:szCs w:val="24"/>
              </w:rPr>
            </w:pPr>
          </w:p>
        </w:tc>
        <w:tc>
          <w:tcPr>
            <w:tcW w:w="1116" w:type="dxa"/>
          </w:tcPr>
          <w:p w:rsidR="00A823B1" w:rsidRPr="00513FF8" w:rsidRDefault="00A823B1" w:rsidP="002F0780">
            <w:pPr>
              <w:jc w:val="center"/>
              <w:rPr>
                <w:bCs/>
                <w:sz w:val="24"/>
                <w:szCs w:val="24"/>
              </w:rPr>
            </w:pPr>
          </w:p>
        </w:tc>
        <w:tc>
          <w:tcPr>
            <w:tcW w:w="1116" w:type="dxa"/>
          </w:tcPr>
          <w:p w:rsidR="00A823B1" w:rsidRPr="00513FF8" w:rsidRDefault="00A823B1" w:rsidP="002F0780">
            <w:pPr>
              <w:jc w:val="center"/>
              <w:rPr>
                <w:bCs/>
                <w:sz w:val="24"/>
                <w:szCs w:val="24"/>
              </w:rPr>
            </w:pPr>
          </w:p>
        </w:tc>
      </w:tr>
      <w:tr w:rsidR="00A823B1" w:rsidRPr="00513FF8" w:rsidTr="002F0780">
        <w:trPr>
          <w:jc w:val="center"/>
        </w:trPr>
        <w:tc>
          <w:tcPr>
            <w:tcW w:w="417" w:type="dxa"/>
          </w:tcPr>
          <w:p w:rsidR="00A823B1" w:rsidRPr="00513FF8" w:rsidRDefault="00A823B1" w:rsidP="002F0780">
            <w:pPr>
              <w:rPr>
                <w:sz w:val="24"/>
                <w:szCs w:val="24"/>
              </w:rPr>
            </w:pPr>
            <w:r w:rsidRPr="00513FF8">
              <w:rPr>
                <w:sz w:val="24"/>
                <w:szCs w:val="24"/>
              </w:rPr>
              <w:t>3</w:t>
            </w:r>
          </w:p>
        </w:tc>
        <w:tc>
          <w:tcPr>
            <w:tcW w:w="5261" w:type="dxa"/>
          </w:tcPr>
          <w:p w:rsidR="00A823B1" w:rsidRPr="00513FF8" w:rsidRDefault="00A823B1" w:rsidP="002F0780">
            <w:pPr>
              <w:rPr>
                <w:sz w:val="24"/>
                <w:szCs w:val="24"/>
              </w:rPr>
            </w:pPr>
            <w:r w:rsidRPr="00513FF8">
              <w:rPr>
                <w:sz w:val="24"/>
                <w:szCs w:val="24"/>
              </w:rPr>
              <w:t>Лошади, голов</w:t>
            </w:r>
          </w:p>
        </w:tc>
        <w:tc>
          <w:tcPr>
            <w:tcW w:w="1116" w:type="dxa"/>
          </w:tcPr>
          <w:p w:rsidR="00A823B1" w:rsidRPr="00513FF8" w:rsidRDefault="00A823B1" w:rsidP="002F0780">
            <w:pPr>
              <w:jc w:val="center"/>
              <w:rPr>
                <w:bCs/>
                <w:sz w:val="24"/>
                <w:szCs w:val="24"/>
              </w:rPr>
            </w:pPr>
            <w:r w:rsidRPr="00513FF8">
              <w:rPr>
                <w:bCs/>
                <w:sz w:val="24"/>
                <w:szCs w:val="24"/>
              </w:rPr>
              <w:t>73</w:t>
            </w:r>
          </w:p>
        </w:tc>
        <w:tc>
          <w:tcPr>
            <w:tcW w:w="1116" w:type="dxa"/>
          </w:tcPr>
          <w:p w:rsidR="00A823B1" w:rsidRPr="00513FF8" w:rsidRDefault="00A823B1" w:rsidP="002F0780">
            <w:pPr>
              <w:jc w:val="center"/>
              <w:rPr>
                <w:bCs/>
                <w:sz w:val="24"/>
                <w:szCs w:val="24"/>
              </w:rPr>
            </w:pPr>
            <w:r w:rsidRPr="00513FF8">
              <w:rPr>
                <w:bCs/>
                <w:sz w:val="24"/>
                <w:szCs w:val="24"/>
              </w:rPr>
              <w:t>68</w:t>
            </w:r>
          </w:p>
        </w:tc>
        <w:tc>
          <w:tcPr>
            <w:tcW w:w="1116" w:type="dxa"/>
          </w:tcPr>
          <w:p w:rsidR="00A823B1" w:rsidRPr="00513FF8" w:rsidRDefault="00A823B1" w:rsidP="002F0780">
            <w:pPr>
              <w:jc w:val="center"/>
              <w:rPr>
                <w:bCs/>
                <w:sz w:val="24"/>
                <w:szCs w:val="24"/>
              </w:rPr>
            </w:pPr>
            <w:r w:rsidRPr="00513FF8">
              <w:rPr>
                <w:bCs/>
                <w:sz w:val="24"/>
                <w:szCs w:val="24"/>
              </w:rPr>
              <w:t>70</w:t>
            </w:r>
          </w:p>
        </w:tc>
      </w:tr>
      <w:tr w:rsidR="00A823B1" w:rsidRPr="00513FF8" w:rsidTr="002F0780">
        <w:trPr>
          <w:jc w:val="center"/>
        </w:trPr>
        <w:tc>
          <w:tcPr>
            <w:tcW w:w="417" w:type="dxa"/>
          </w:tcPr>
          <w:p w:rsidR="00A823B1" w:rsidRPr="00513FF8" w:rsidRDefault="00A823B1" w:rsidP="002F0780">
            <w:pPr>
              <w:rPr>
                <w:sz w:val="24"/>
                <w:szCs w:val="24"/>
              </w:rPr>
            </w:pPr>
            <w:r w:rsidRPr="00513FF8">
              <w:rPr>
                <w:sz w:val="24"/>
                <w:szCs w:val="24"/>
              </w:rPr>
              <w:t>4</w:t>
            </w:r>
          </w:p>
        </w:tc>
        <w:tc>
          <w:tcPr>
            <w:tcW w:w="5261" w:type="dxa"/>
          </w:tcPr>
          <w:p w:rsidR="00A823B1" w:rsidRPr="00513FF8" w:rsidRDefault="00A823B1" w:rsidP="002F0780">
            <w:pPr>
              <w:rPr>
                <w:sz w:val="24"/>
                <w:szCs w:val="24"/>
              </w:rPr>
            </w:pPr>
            <w:r w:rsidRPr="00513FF8">
              <w:rPr>
                <w:sz w:val="24"/>
                <w:szCs w:val="24"/>
              </w:rPr>
              <w:t>Производство скота и птицы на убой, т (живой вес)</w:t>
            </w:r>
          </w:p>
        </w:tc>
        <w:tc>
          <w:tcPr>
            <w:tcW w:w="1116" w:type="dxa"/>
          </w:tcPr>
          <w:p w:rsidR="00A823B1" w:rsidRPr="00513FF8" w:rsidRDefault="00A823B1" w:rsidP="002F0780">
            <w:pPr>
              <w:jc w:val="center"/>
              <w:rPr>
                <w:bCs/>
                <w:sz w:val="24"/>
                <w:szCs w:val="24"/>
              </w:rPr>
            </w:pPr>
            <w:r w:rsidRPr="00513FF8">
              <w:rPr>
                <w:bCs/>
                <w:sz w:val="24"/>
                <w:szCs w:val="24"/>
              </w:rPr>
              <w:t>4,7</w:t>
            </w:r>
          </w:p>
        </w:tc>
        <w:tc>
          <w:tcPr>
            <w:tcW w:w="1116" w:type="dxa"/>
          </w:tcPr>
          <w:p w:rsidR="00A823B1" w:rsidRPr="00513FF8" w:rsidRDefault="00A823B1" w:rsidP="002F0780">
            <w:pPr>
              <w:jc w:val="center"/>
              <w:rPr>
                <w:bCs/>
                <w:sz w:val="24"/>
                <w:szCs w:val="24"/>
              </w:rPr>
            </w:pPr>
            <w:r w:rsidRPr="00513FF8">
              <w:rPr>
                <w:bCs/>
                <w:sz w:val="24"/>
                <w:szCs w:val="24"/>
              </w:rPr>
              <w:t>4,9</w:t>
            </w:r>
          </w:p>
        </w:tc>
        <w:tc>
          <w:tcPr>
            <w:tcW w:w="1116" w:type="dxa"/>
          </w:tcPr>
          <w:p w:rsidR="00A823B1" w:rsidRPr="00513FF8" w:rsidRDefault="00A823B1" w:rsidP="002F0780">
            <w:pPr>
              <w:jc w:val="center"/>
              <w:rPr>
                <w:bCs/>
                <w:sz w:val="24"/>
                <w:szCs w:val="24"/>
              </w:rPr>
            </w:pPr>
            <w:r w:rsidRPr="00513FF8">
              <w:rPr>
                <w:bCs/>
                <w:sz w:val="24"/>
                <w:szCs w:val="24"/>
              </w:rPr>
              <w:t>3,6</w:t>
            </w:r>
          </w:p>
        </w:tc>
      </w:tr>
    </w:tbl>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Таким образом, сельское хозяйство в МО СП Курбинское остаётся устойчивой отраслью экономики. Несмотря на общее сокращение численности скота, растёт качество мясо-молочной продукции, увеличивается вовлечённость фермеров в переработку и сбыт, а также развивается малый агробизнес.</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Местные ЛПХ обеспечивают продовольственную безопасность поселения, а реализация районных программ поддержки АПК создаёт условия для привлечения молодёжи в село и модернизации сельхозпроизводства.</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1.5.2. Промышленность, торговля, общественное питание, услуги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муниципального образования сельское поселение Курбинское осуществляют деятельность небольшие объекты розничной торговли, индивидуальные предприниматели, предприятия сферы бытовых и социальных услуг, пункты общественного питания, а также небольшие производственные участки, обеспечивающие население товарами и услугами первой необходимости.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Развитие потребительского сектора и малого бизнеса происходит в форме торговли через магазины шаговой доступности, мелкосерийного производства, оказания бытовых, транспортных и социальных услуг.</w:t>
      </w:r>
    </w:p>
    <w:p w:rsidR="00A823B1" w:rsidRPr="00513FF8" w:rsidRDefault="00A823B1" w:rsidP="00A823B1">
      <w:pPr>
        <w:pStyle w:val="13"/>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color w:val="auto"/>
          <w:sz w:val="24"/>
          <w:szCs w:val="24"/>
        </w:rPr>
      </w:pPr>
      <w:r w:rsidRPr="00513FF8">
        <w:rPr>
          <w:rFonts w:ascii="Times New Roman" w:hAnsi="Times New Roman"/>
          <w:b/>
          <w:bCs/>
          <w:color w:val="auto"/>
          <w:sz w:val="24"/>
          <w:szCs w:val="24"/>
        </w:rPr>
        <w:t>Таблица 1.5.2. - 1 «</w:t>
      </w:r>
      <w:r w:rsidRPr="00513FF8">
        <w:rPr>
          <w:rFonts w:ascii="Times New Roman" w:hAnsi="Times New Roman"/>
          <w:b/>
          <w:color w:val="auto"/>
          <w:sz w:val="24"/>
          <w:szCs w:val="24"/>
        </w:rPr>
        <w:t>Перечень объектов промышленности, торговли, общественного питания и услуг, расположенных в МО СП «Курбинское»</w:t>
      </w:r>
    </w:p>
    <w:tbl>
      <w:tblPr>
        <w:tblStyle w:val="aff0"/>
        <w:tblW w:w="0" w:type="auto"/>
        <w:jc w:val="center"/>
        <w:tblLook w:val="04A0"/>
      </w:tblPr>
      <w:tblGrid>
        <w:gridCol w:w="2054"/>
        <w:gridCol w:w="1757"/>
        <w:gridCol w:w="2654"/>
        <w:gridCol w:w="1524"/>
        <w:gridCol w:w="1652"/>
      </w:tblGrid>
      <w:tr w:rsidR="00A823B1" w:rsidRPr="00513FF8" w:rsidTr="002F0780">
        <w:trPr>
          <w:jc w:val="center"/>
        </w:trPr>
        <w:tc>
          <w:tcPr>
            <w:tcW w:w="2054" w:type="dxa"/>
            <w:vAlign w:val="center"/>
          </w:tcPr>
          <w:p w:rsidR="00A823B1" w:rsidRPr="00513FF8" w:rsidRDefault="00A823B1" w:rsidP="002F0780">
            <w:pPr>
              <w:jc w:val="center"/>
              <w:rPr>
                <w:b/>
                <w:bCs/>
                <w:sz w:val="24"/>
                <w:szCs w:val="24"/>
              </w:rPr>
            </w:pPr>
            <w:r w:rsidRPr="00513FF8">
              <w:rPr>
                <w:b/>
                <w:bCs/>
                <w:sz w:val="24"/>
                <w:szCs w:val="24"/>
              </w:rPr>
              <w:t>Наименование объекта</w:t>
            </w:r>
          </w:p>
        </w:tc>
        <w:tc>
          <w:tcPr>
            <w:tcW w:w="1757" w:type="dxa"/>
            <w:vAlign w:val="center"/>
          </w:tcPr>
          <w:p w:rsidR="00A823B1" w:rsidRPr="00513FF8" w:rsidRDefault="00A823B1" w:rsidP="002F0780">
            <w:pPr>
              <w:jc w:val="center"/>
              <w:rPr>
                <w:b/>
                <w:bCs/>
                <w:sz w:val="24"/>
                <w:szCs w:val="24"/>
              </w:rPr>
            </w:pPr>
            <w:r w:rsidRPr="00513FF8">
              <w:rPr>
                <w:b/>
                <w:bCs/>
                <w:sz w:val="24"/>
                <w:szCs w:val="24"/>
              </w:rPr>
              <w:t>Адрес</w:t>
            </w:r>
          </w:p>
          <w:p w:rsidR="00A823B1" w:rsidRPr="00513FF8" w:rsidRDefault="00A823B1" w:rsidP="002F0780">
            <w:pPr>
              <w:jc w:val="center"/>
              <w:rPr>
                <w:b/>
                <w:bCs/>
                <w:sz w:val="24"/>
                <w:szCs w:val="24"/>
              </w:rPr>
            </w:pPr>
          </w:p>
        </w:tc>
        <w:tc>
          <w:tcPr>
            <w:tcW w:w="2654" w:type="dxa"/>
            <w:vAlign w:val="center"/>
          </w:tcPr>
          <w:p w:rsidR="00A823B1" w:rsidRPr="00513FF8" w:rsidRDefault="00A823B1" w:rsidP="002F0780">
            <w:pPr>
              <w:jc w:val="center"/>
              <w:rPr>
                <w:b/>
                <w:bCs/>
                <w:sz w:val="24"/>
                <w:szCs w:val="24"/>
              </w:rPr>
            </w:pPr>
            <w:r w:rsidRPr="00513FF8">
              <w:rPr>
                <w:b/>
                <w:bCs/>
                <w:sz w:val="24"/>
                <w:szCs w:val="24"/>
              </w:rPr>
              <w:t>Вид деятельности</w:t>
            </w:r>
          </w:p>
          <w:p w:rsidR="00A823B1" w:rsidRPr="00513FF8" w:rsidRDefault="00A823B1" w:rsidP="002F0780">
            <w:pPr>
              <w:jc w:val="center"/>
              <w:rPr>
                <w:b/>
                <w:bCs/>
                <w:sz w:val="24"/>
                <w:szCs w:val="24"/>
              </w:rPr>
            </w:pPr>
          </w:p>
        </w:tc>
        <w:tc>
          <w:tcPr>
            <w:tcW w:w="1496" w:type="dxa"/>
            <w:vAlign w:val="center"/>
          </w:tcPr>
          <w:p w:rsidR="00A823B1" w:rsidRPr="00513FF8" w:rsidRDefault="00A823B1" w:rsidP="002F0780">
            <w:pPr>
              <w:jc w:val="center"/>
              <w:rPr>
                <w:b/>
                <w:bCs/>
                <w:sz w:val="24"/>
                <w:szCs w:val="24"/>
              </w:rPr>
            </w:pPr>
            <w:r w:rsidRPr="00513FF8">
              <w:rPr>
                <w:b/>
                <w:bCs/>
                <w:sz w:val="24"/>
                <w:szCs w:val="24"/>
              </w:rPr>
              <w:t>Торговая площадь, м2/ количество посадочных мест, ед.</w:t>
            </w:r>
          </w:p>
        </w:tc>
        <w:tc>
          <w:tcPr>
            <w:tcW w:w="1610" w:type="dxa"/>
            <w:vAlign w:val="center"/>
          </w:tcPr>
          <w:p w:rsidR="00A823B1" w:rsidRPr="00513FF8" w:rsidRDefault="00A823B1" w:rsidP="002F0780">
            <w:pPr>
              <w:jc w:val="center"/>
              <w:rPr>
                <w:b/>
                <w:bCs/>
                <w:sz w:val="24"/>
                <w:szCs w:val="24"/>
              </w:rPr>
            </w:pPr>
            <w:r w:rsidRPr="00513FF8">
              <w:rPr>
                <w:b/>
                <w:bCs/>
                <w:sz w:val="24"/>
                <w:szCs w:val="24"/>
              </w:rPr>
              <w:t>Количество работающих, чел.</w:t>
            </w:r>
          </w:p>
          <w:p w:rsidR="00A823B1" w:rsidRPr="00513FF8" w:rsidRDefault="00A823B1" w:rsidP="002F0780">
            <w:pPr>
              <w:jc w:val="center"/>
              <w:rPr>
                <w:b/>
                <w:bCs/>
                <w:sz w:val="24"/>
                <w:szCs w:val="24"/>
              </w:rPr>
            </w:pPr>
          </w:p>
        </w:tc>
      </w:tr>
      <w:tr w:rsidR="00A823B1" w:rsidRPr="00513FF8" w:rsidTr="002F0780">
        <w:trPr>
          <w:jc w:val="center"/>
        </w:trPr>
        <w:tc>
          <w:tcPr>
            <w:tcW w:w="2054" w:type="dxa"/>
            <w:vAlign w:val="center"/>
          </w:tcPr>
          <w:p w:rsidR="00A823B1" w:rsidRPr="00513FF8" w:rsidRDefault="00A823B1" w:rsidP="002F0780">
            <w:pPr>
              <w:rPr>
                <w:sz w:val="24"/>
                <w:szCs w:val="24"/>
              </w:rPr>
            </w:pPr>
            <w:r w:rsidRPr="00513FF8">
              <w:rPr>
                <w:sz w:val="24"/>
                <w:szCs w:val="24"/>
              </w:rPr>
              <w:t xml:space="preserve">магазин «Греция» </w:t>
            </w:r>
          </w:p>
          <w:p w:rsidR="00A823B1" w:rsidRPr="00513FF8" w:rsidRDefault="00A823B1" w:rsidP="002F0780">
            <w:pPr>
              <w:rPr>
                <w:sz w:val="24"/>
                <w:szCs w:val="24"/>
              </w:rPr>
            </w:pPr>
            <w:r w:rsidRPr="00513FF8">
              <w:rPr>
                <w:sz w:val="24"/>
                <w:szCs w:val="24"/>
              </w:rPr>
              <w:t>ИП Пахомова Л.С.</w:t>
            </w:r>
          </w:p>
        </w:tc>
        <w:tc>
          <w:tcPr>
            <w:tcW w:w="1757" w:type="dxa"/>
            <w:vAlign w:val="center"/>
          </w:tcPr>
          <w:p w:rsidR="00A823B1" w:rsidRPr="00513FF8" w:rsidRDefault="00A823B1" w:rsidP="002F0780">
            <w:pPr>
              <w:jc w:val="center"/>
              <w:rPr>
                <w:sz w:val="24"/>
                <w:szCs w:val="24"/>
              </w:rPr>
            </w:pPr>
            <w:r w:rsidRPr="00513FF8">
              <w:rPr>
                <w:sz w:val="24"/>
                <w:szCs w:val="24"/>
              </w:rPr>
              <w:t>с. Новая Курба, ул. Школьная, 12</w:t>
            </w:r>
          </w:p>
        </w:tc>
        <w:tc>
          <w:tcPr>
            <w:tcW w:w="2654" w:type="dxa"/>
            <w:vAlign w:val="center"/>
          </w:tcPr>
          <w:p w:rsidR="00A823B1" w:rsidRPr="00513FF8" w:rsidRDefault="00A823B1" w:rsidP="002F0780">
            <w:pPr>
              <w:pStyle w:val="aff1"/>
              <w:jc w:val="center"/>
              <w:rPr>
                <w:color w:val="auto"/>
                <w:sz w:val="24"/>
                <w:szCs w:val="24"/>
              </w:rPr>
            </w:pPr>
            <w:r w:rsidRPr="00513FF8">
              <w:rPr>
                <w:color w:val="auto"/>
                <w:sz w:val="24"/>
                <w:szCs w:val="24"/>
              </w:rPr>
              <w:t>Торговля смешанными товарами</w:t>
            </w:r>
          </w:p>
        </w:tc>
        <w:tc>
          <w:tcPr>
            <w:tcW w:w="1496"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56,7</w:t>
            </w:r>
          </w:p>
        </w:tc>
        <w:tc>
          <w:tcPr>
            <w:tcW w:w="1610"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2</w:t>
            </w:r>
          </w:p>
        </w:tc>
      </w:tr>
      <w:tr w:rsidR="00A823B1" w:rsidRPr="00513FF8" w:rsidTr="002F0780">
        <w:trPr>
          <w:jc w:val="center"/>
        </w:trPr>
        <w:tc>
          <w:tcPr>
            <w:tcW w:w="2054" w:type="dxa"/>
            <w:vAlign w:val="center"/>
          </w:tcPr>
          <w:p w:rsidR="00A823B1" w:rsidRPr="00513FF8" w:rsidRDefault="00A823B1" w:rsidP="002F0780">
            <w:pPr>
              <w:rPr>
                <w:sz w:val="24"/>
                <w:szCs w:val="24"/>
              </w:rPr>
            </w:pPr>
            <w:r w:rsidRPr="00513FF8">
              <w:rPr>
                <w:sz w:val="24"/>
                <w:szCs w:val="24"/>
              </w:rPr>
              <w:t xml:space="preserve">магазин «Олимп» </w:t>
            </w:r>
          </w:p>
          <w:p w:rsidR="00A823B1" w:rsidRPr="00513FF8" w:rsidRDefault="00A823B1" w:rsidP="002F0780">
            <w:pPr>
              <w:rPr>
                <w:sz w:val="24"/>
                <w:szCs w:val="24"/>
              </w:rPr>
            </w:pPr>
            <w:r w:rsidRPr="00513FF8">
              <w:rPr>
                <w:sz w:val="24"/>
                <w:szCs w:val="24"/>
              </w:rPr>
              <w:t>ИП Козлов С.И.</w:t>
            </w:r>
          </w:p>
        </w:tc>
        <w:tc>
          <w:tcPr>
            <w:tcW w:w="1757" w:type="dxa"/>
            <w:vAlign w:val="center"/>
          </w:tcPr>
          <w:p w:rsidR="00A823B1" w:rsidRPr="00513FF8" w:rsidRDefault="00A823B1" w:rsidP="002F0780">
            <w:pPr>
              <w:jc w:val="center"/>
              <w:rPr>
                <w:sz w:val="24"/>
                <w:szCs w:val="24"/>
              </w:rPr>
            </w:pPr>
            <w:r w:rsidRPr="00513FF8">
              <w:rPr>
                <w:sz w:val="24"/>
                <w:szCs w:val="24"/>
              </w:rPr>
              <w:t xml:space="preserve">с. Новая Курба, ул. Центральная, </w:t>
            </w:r>
            <w:r w:rsidRPr="00513FF8">
              <w:rPr>
                <w:sz w:val="24"/>
                <w:szCs w:val="24"/>
              </w:rPr>
              <w:lastRenderedPageBreak/>
              <w:t>40/2</w:t>
            </w:r>
          </w:p>
        </w:tc>
        <w:tc>
          <w:tcPr>
            <w:tcW w:w="2654" w:type="dxa"/>
            <w:vAlign w:val="center"/>
          </w:tcPr>
          <w:p w:rsidR="00A823B1" w:rsidRPr="00513FF8" w:rsidRDefault="00A823B1" w:rsidP="002F0780">
            <w:pPr>
              <w:pStyle w:val="aff1"/>
              <w:jc w:val="center"/>
              <w:rPr>
                <w:color w:val="auto"/>
                <w:sz w:val="24"/>
                <w:szCs w:val="24"/>
              </w:rPr>
            </w:pPr>
            <w:r w:rsidRPr="00513FF8">
              <w:rPr>
                <w:color w:val="auto"/>
                <w:sz w:val="24"/>
                <w:szCs w:val="24"/>
              </w:rPr>
              <w:lastRenderedPageBreak/>
              <w:t>Торговля смешанными товарами</w:t>
            </w:r>
          </w:p>
        </w:tc>
        <w:tc>
          <w:tcPr>
            <w:tcW w:w="1496"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50,4</w:t>
            </w:r>
          </w:p>
        </w:tc>
        <w:tc>
          <w:tcPr>
            <w:tcW w:w="1610"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3</w:t>
            </w:r>
          </w:p>
        </w:tc>
      </w:tr>
      <w:tr w:rsidR="00A823B1" w:rsidRPr="00513FF8" w:rsidTr="002F0780">
        <w:trPr>
          <w:jc w:val="center"/>
        </w:trPr>
        <w:tc>
          <w:tcPr>
            <w:tcW w:w="2054" w:type="dxa"/>
            <w:vAlign w:val="center"/>
          </w:tcPr>
          <w:p w:rsidR="00A823B1" w:rsidRPr="00513FF8" w:rsidRDefault="00A823B1" w:rsidP="002F0780">
            <w:pPr>
              <w:rPr>
                <w:sz w:val="24"/>
                <w:szCs w:val="24"/>
              </w:rPr>
            </w:pPr>
            <w:r w:rsidRPr="00513FF8">
              <w:rPr>
                <w:sz w:val="24"/>
                <w:szCs w:val="24"/>
              </w:rPr>
              <w:lastRenderedPageBreak/>
              <w:t xml:space="preserve">магазин «Березка» </w:t>
            </w:r>
          </w:p>
          <w:p w:rsidR="00A823B1" w:rsidRPr="00513FF8" w:rsidRDefault="00A823B1" w:rsidP="002F0780">
            <w:pPr>
              <w:rPr>
                <w:sz w:val="24"/>
                <w:szCs w:val="24"/>
              </w:rPr>
            </w:pPr>
            <w:r w:rsidRPr="00513FF8">
              <w:rPr>
                <w:sz w:val="24"/>
                <w:szCs w:val="24"/>
              </w:rPr>
              <w:t>ИП Иванов В.Г.</w:t>
            </w:r>
          </w:p>
        </w:tc>
        <w:tc>
          <w:tcPr>
            <w:tcW w:w="1757" w:type="dxa"/>
            <w:vAlign w:val="center"/>
          </w:tcPr>
          <w:p w:rsidR="00A823B1" w:rsidRPr="00513FF8" w:rsidRDefault="00A823B1" w:rsidP="002F0780">
            <w:pPr>
              <w:jc w:val="center"/>
              <w:rPr>
                <w:sz w:val="24"/>
                <w:szCs w:val="24"/>
              </w:rPr>
            </w:pPr>
            <w:r w:rsidRPr="00513FF8">
              <w:rPr>
                <w:sz w:val="24"/>
                <w:szCs w:val="24"/>
              </w:rPr>
              <w:t>с. Новая Курба, ул. Новая, 14</w:t>
            </w:r>
          </w:p>
        </w:tc>
        <w:tc>
          <w:tcPr>
            <w:tcW w:w="2654" w:type="dxa"/>
            <w:vAlign w:val="center"/>
          </w:tcPr>
          <w:p w:rsidR="00A823B1" w:rsidRPr="00513FF8" w:rsidRDefault="00A823B1" w:rsidP="002F0780">
            <w:pPr>
              <w:jc w:val="center"/>
              <w:rPr>
                <w:sz w:val="24"/>
                <w:szCs w:val="24"/>
              </w:rPr>
            </w:pPr>
            <w:r w:rsidRPr="00513FF8">
              <w:rPr>
                <w:sz w:val="24"/>
                <w:szCs w:val="24"/>
              </w:rPr>
              <w:t>Торговля смешанными товарами</w:t>
            </w:r>
          </w:p>
        </w:tc>
        <w:tc>
          <w:tcPr>
            <w:tcW w:w="1496" w:type="dxa"/>
            <w:shd w:val="clear" w:color="auto" w:fill="FFFFFF" w:themeFill="background1"/>
            <w:vAlign w:val="center"/>
          </w:tcPr>
          <w:p w:rsidR="00A823B1" w:rsidRPr="00513FF8" w:rsidRDefault="00A823B1" w:rsidP="002F0780">
            <w:pPr>
              <w:jc w:val="center"/>
              <w:rPr>
                <w:sz w:val="24"/>
                <w:szCs w:val="24"/>
              </w:rPr>
            </w:pPr>
            <w:r w:rsidRPr="00513FF8">
              <w:rPr>
                <w:sz w:val="24"/>
                <w:szCs w:val="24"/>
              </w:rPr>
              <w:t>16,0</w:t>
            </w:r>
          </w:p>
        </w:tc>
        <w:tc>
          <w:tcPr>
            <w:tcW w:w="1610" w:type="dxa"/>
            <w:shd w:val="clear" w:color="auto" w:fill="FFFFFF" w:themeFill="background1"/>
            <w:vAlign w:val="center"/>
          </w:tcPr>
          <w:p w:rsidR="00A823B1" w:rsidRPr="00513FF8" w:rsidRDefault="00A823B1" w:rsidP="002F0780">
            <w:pPr>
              <w:jc w:val="center"/>
              <w:rPr>
                <w:sz w:val="24"/>
                <w:szCs w:val="24"/>
              </w:rPr>
            </w:pPr>
            <w:r w:rsidRPr="00513FF8">
              <w:rPr>
                <w:sz w:val="24"/>
                <w:szCs w:val="24"/>
              </w:rPr>
              <w:t>1</w:t>
            </w:r>
          </w:p>
        </w:tc>
      </w:tr>
      <w:tr w:rsidR="00A823B1" w:rsidRPr="00513FF8" w:rsidTr="002F0780">
        <w:trPr>
          <w:jc w:val="center"/>
        </w:trPr>
        <w:tc>
          <w:tcPr>
            <w:tcW w:w="2054" w:type="dxa"/>
            <w:vAlign w:val="center"/>
          </w:tcPr>
          <w:p w:rsidR="00A823B1" w:rsidRPr="00513FF8" w:rsidRDefault="00A823B1" w:rsidP="002F0780">
            <w:pPr>
              <w:rPr>
                <w:sz w:val="24"/>
                <w:szCs w:val="24"/>
              </w:rPr>
            </w:pPr>
            <w:r w:rsidRPr="00513FF8">
              <w:rPr>
                <w:sz w:val="24"/>
                <w:szCs w:val="24"/>
              </w:rPr>
              <w:t>магазин «Березка»</w:t>
            </w:r>
          </w:p>
          <w:p w:rsidR="00A823B1" w:rsidRPr="00513FF8" w:rsidRDefault="00A823B1" w:rsidP="002F0780">
            <w:pPr>
              <w:rPr>
                <w:sz w:val="24"/>
                <w:szCs w:val="24"/>
              </w:rPr>
            </w:pPr>
            <w:r w:rsidRPr="00513FF8">
              <w:rPr>
                <w:sz w:val="24"/>
                <w:szCs w:val="24"/>
              </w:rPr>
              <w:t>ИП Пахомова Л.С.</w:t>
            </w:r>
          </w:p>
        </w:tc>
        <w:tc>
          <w:tcPr>
            <w:tcW w:w="1757" w:type="dxa"/>
            <w:vAlign w:val="center"/>
          </w:tcPr>
          <w:p w:rsidR="00A823B1" w:rsidRPr="00513FF8" w:rsidRDefault="00A823B1" w:rsidP="002F0780">
            <w:pPr>
              <w:jc w:val="center"/>
              <w:rPr>
                <w:sz w:val="24"/>
                <w:szCs w:val="24"/>
              </w:rPr>
            </w:pPr>
            <w:r w:rsidRPr="00513FF8">
              <w:rPr>
                <w:sz w:val="24"/>
                <w:szCs w:val="24"/>
              </w:rPr>
              <w:t>с. Новая Курба, ул. Центральная, 30</w:t>
            </w:r>
          </w:p>
        </w:tc>
        <w:tc>
          <w:tcPr>
            <w:tcW w:w="2654" w:type="dxa"/>
            <w:vAlign w:val="center"/>
          </w:tcPr>
          <w:p w:rsidR="00A823B1" w:rsidRPr="00513FF8" w:rsidRDefault="00A823B1" w:rsidP="002F0780">
            <w:pPr>
              <w:pStyle w:val="aff1"/>
              <w:jc w:val="center"/>
              <w:rPr>
                <w:color w:val="auto"/>
                <w:sz w:val="24"/>
                <w:szCs w:val="24"/>
              </w:rPr>
            </w:pPr>
            <w:r w:rsidRPr="00513FF8">
              <w:rPr>
                <w:color w:val="auto"/>
                <w:sz w:val="24"/>
                <w:szCs w:val="24"/>
              </w:rPr>
              <w:t>Торговля смешанными товарами</w:t>
            </w:r>
          </w:p>
        </w:tc>
        <w:tc>
          <w:tcPr>
            <w:tcW w:w="1496"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75,6</w:t>
            </w:r>
          </w:p>
        </w:tc>
        <w:tc>
          <w:tcPr>
            <w:tcW w:w="1610"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2</w:t>
            </w:r>
          </w:p>
        </w:tc>
      </w:tr>
      <w:tr w:rsidR="00A823B1" w:rsidRPr="00513FF8" w:rsidTr="002F0780">
        <w:trPr>
          <w:jc w:val="center"/>
        </w:trPr>
        <w:tc>
          <w:tcPr>
            <w:tcW w:w="2054" w:type="dxa"/>
            <w:vAlign w:val="center"/>
          </w:tcPr>
          <w:p w:rsidR="00A823B1" w:rsidRPr="00513FF8" w:rsidRDefault="00A823B1" w:rsidP="002F0780">
            <w:pPr>
              <w:rPr>
                <w:sz w:val="24"/>
                <w:szCs w:val="24"/>
              </w:rPr>
            </w:pPr>
            <w:r w:rsidRPr="00513FF8">
              <w:rPr>
                <w:sz w:val="24"/>
                <w:szCs w:val="24"/>
              </w:rPr>
              <w:t>магазин «Дарья»</w:t>
            </w:r>
          </w:p>
          <w:p w:rsidR="00A823B1" w:rsidRPr="00513FF8" w:rsidRDefault="00A823B1" w:rsidP="002F0780">
            <w:pPr>
              <w:rPr>
                <w:sz w:val="24"/>
                <w:szCs w:val="24"/>
              </w:rPr>
            </w:pPr>
            <w:r w:rsidRPr="00513FF8">
              <w:rPr>
                <w:sz w:val="24"/>
                <w:szCs w:val="24"/>
              </w:rPr>
              <w:t>ИП Шульгина И.С.</w:t>
            </w:r>
          </w:p>
        </w:tc>
        <w:tc>
          <w:tcPr>
            <w:tcW w:w="1757" w:type="dxa"/>
            <w:vAlign w:val="center"/>
          </w:tcPr>
          <w:p w:rsidR="00A823B1" w:rsidRPr="00513FF8" w:rsidRDefault="00A823B1" w:rsidP="002F0780">
            <w:pPr>
              <w:jc w:val="center"/>
              <w:rPr>
                <w:sz w:val="24"/>
                <w:szCs w:val="24"/>
              </w:rPr>
            </w:pPr>
            <w:r w:rsidRPr="00513FF8">
              <w:rPr>
                <w:sz w:val="24"/>
                <w:szCs w:val="24"/>
              </w:rPr>
              <w:t>с. Старая Курба, ул. Центральная, 35</w:t>
            </w:r>
          </w:p>
        </w:tc>
        <w:tc>
          <w:tcPr>
            <w:tcW w:w="2654" w:type="dxa"/>
            <w:vAlign w:val="center"/>
          </w:tcPr>
          <w:p w:rsidR="00A823B1" w:rsidRPr="00513FF8" w:rsidRDefault="00A823B1" w:rsidP="002F0780">
            <w:pPr>
              <w:pStyle w:val="aff1"/>
              <w:jc w:val="center"/>
              <w:rPr>
                <w:color w:val="auto"/>
                <w:sz w:val="24"/>
                <w:szCs w:val="24"/>
              </w:rPr>
            </w:pPr>
            <w:r w:rsidRPr="00513FF8">
              <w:rPr>
                <w:color w:val="auto"/>
                <w:sz w:val="24"/>
                <w:szCs w:val="24"/>
              </w:rPr>
              <w:t>Торговля смешанными товарами</w:t>
            </w:r>
          </w:p>
        </w:tc>
        <w:tc>
          <w:tcPr>
            <w:tcW w:w="1496"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82,9</w:t>
            </w:r>
          </w:p>
        </w:tc>
        <w:tc>
          <w:tcPr>
            <w:tcW w:w="1610"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2</w:t>
            </w:r>
          </w:p>
        </w:tc>
      </w:tr>
      <w:tr w:rsidR="00A823B1" w:rsidRPr="00513FF8" w:rsidTr="002F0780">
        <w:trPr>
          <w:jc w:val="center"/>
        </w:trPr>
        <w:tc>
          <w:tcPr>
            <w:tcW w:w="2054" w:type="dxa"/>
            <w:vAlign w:val="center"/>
          </w:tcPr>
          <w:p w:rsidR="00A823B1" w:rsidRPr="00513FF8" w:rsidRDefault="00A823B1" w:rsidP="002F0780">
            <w:pPr>
              <w:rPr>
                <w:sz w:val="24"/>
                <w:szCs w:val="24"/>
              </w:rPr>
            </w:pPr>
            <w:r w:rsidRPr="00513FF8">
              <w:rPr>
                <w:sz w:val="24"/>
                <w:szCs w:val="24"/>
              </w:rPr>
              <w:t>магазин «Продукты»</w:t>
            </w:r>
          </w:p>
          <w:p w:rsidR="00A823B1" w:rsidRPr="00513FF8" w:rsidRDefault="00A823B1" w:rsidP="002F0780">
            <w:pPr>
              <w:rPr>
                <w:sz w:val="24"/>
                <w:szCs w:val="24"/>
              </w:rPr>
            </w:pPr>
            <w:r w:rsidRPr="00513FF8">
              <w:rPr>
                <w:sz w:val="24"/>
                <w:szCs w:val="24"/>
              </w:rPr>
              <w:t>ИП Шульгина И.С.</w:t>
            </w:r>
          </w:p>
        </w:tc>
        <w:tc>
          <w:tcPr>
            <w:tcW w:w="1757" w:type="dxa"/>
            <w:vAlign w:val="center"/>
          </w:tcPr>
          <w:p w:rsidR="00A823B1" w:rsidRPr="00513FF8" w:rsidRDefault="00A823B1" w:rsidP="002F0780">
            <w:pPr>
              <w:jc w:val="center"/>
              <w:rPr>
                <w:sz w:val="24"/>
                <w:szCs w:val="24"/>
              </w:rPr>
            </w:pPr>
            <w:r w:rsidRPr="00513FF8">
              <w:rPr>
                <w:sz w:val="24"/>
                <w:szCs w:val="24"/>
              </w:rPr>
              <w:t>с. Старая Курба, ул. Центральная, 92</w:t>
            </w:r>
          </w:p>
        </w:tc>
        <w:tc>
          <w:tcPr>
            <w:tcW w:w="2654" w:type="dxa"/>
            <w:vAlign w:val="center"/>
          </w:tcPr>
          <w:p w:rsidR="00A823B1" w:rsidRPr="00513FF8" w:rsidRDefault="00A823B1" w:rsidP="002F0780">
            <w:pPr>
              <w:pStyle w:val="aff1"/>
              <w:jc w:val="center"/>
              <w:rPr>
                <w:color w:val="auto"/>
                <w:sz w:val="24"/>
                <w:szCs w:val="24"/>
              </w:rPr>
            </w:pPr>
            <w:r w:rsidRPr="00513FF8">
              <w:rPr>
                <w:color w:val="auto"/>
                <w:sz w:val="24"/>
                <w:szCs w:val="24"/>
              </w:rPr>
              <w:t>Торговля смешанными товарами</w:t>
            </w:r>
          </w:p>
        </w:tc>
        <w:tc>
          <w:tcPr>
            <w:tcW w:w="1496"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73,5</w:t>
            </w:r>
          </w:p>
        </w:tc>
        <w:tc>
          <w:tcPr>
            <w:tcW w:w="1610"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2</w:t>
            </w:r>
          </w:p>
        </w:tc>
      </w:tr>
      <w:tr w:rsidR="00A823B1" w:rsidRPr="00513FF8" w:rsidTr="002F0780">
        <w:trPr>
          <w:jc w:val="center"/>
        </w:trPr>
        <w:tc>
          <w:tcPr>
            <w:tcW w:w="2054" w:type="dxa"/>
            <w:vAlign w:val="center"/>
          </w:tcPr>
          <w:p w:rsidR="00A823B1" w:rsidRPr="00513FF8" w:rsidRDefault="00A823B1" w:rsidP="002F0780">
            <w:pPr>
              <w:rPr>
                <w:sz w:val="24"/>
                <w:szCs w:val="24"/>
              </w:rPr>
            </w:pPr>
            <w:r w:rsidRPr="00513FF8">
              <w:rPr>
                <w:sz w:val="24"/>
                <w:szCs w:val="24"/>
              </w:rPr>
              <w:t>магазин «Родничок»</w:t>
            </w:r>
          </w:p>
          <w:p w:rsidR="00A823B1" w:rsidRPr="00513FF8" w:rsidRDefault="00A823B1" w:rsidP="002F0780">
            <w:pPr>
              <w:rPr>
                <w:sz w:val="24"/>
                <w:szCs w:val="24"/>
              </w:rPr>
            </w:pPr>
            <w:r w:rsidRPr="00513FF8">
              <w:rPr>
                <w:sz w:val="24"/>
                <w:szCs w:val="24"/>
              </w:rPr>
              <w:t>ИП Пахомова Л.С.</w:t>
            </w:r>
          </w:p>
        </w:tc>
        <w:tc>
          <w:tcPr>
            <w:tcW w:w="1757" w:type="dxa"/>
            <w:vAlign w:val="center"/>
          </w:tcPr>
          <w:p w:rsidR="00A823B1" w:rsidRPr="00513FF8" w:rsidRDefault="00A823B1" w:rsidP="002F0780">
            <w:pPr>
              <w:jc w:val="center"/>
              <w:rPr>
                <w:sz w:val="24"/>
                <w:szCs w:val="24"/>
              </w:rPr>
            </w:pPr>
            <w:r w:rsidRPr="00513FF8">
              <w:rPr>
                <w:sz w:val="24"/>
                <w:szCs w:val="24"/>
              </w:rPr>
              <w:t>с. Старая Курба, ул. Центральная, 64</w:t>
            </w:r>
          </w:p>
        </w:tc>
        <w:tc>
          <w:tcPr>
            <w:tcW w:w="2654" w:type="dxa"/>
            <w:vAlign w:val="center"/>
          </w:tcPr>
          <w:p w:rsidR="00A823B1" w:rsidRPr="00513FF8" w:rsidRDefault="00A823B1" w:rsidP="002F0780">
            <w:pPr>
              <w:pStyle w:val="aff1"/>
              <w:jc w:val="center"/>
              <w:rPr>
                <w:color w:val="auto"/>
                <w:sz w:val="24"/>
                <w:szCs w:val="24"/>
              </w:rPr>
            </w:pPr>
            <w:r w:rsidRPr="00513FF8">
              <w:rPr>
                <w:color w:val="auto"/>
                <w:sz w:val="24"/>
                <w:szCs w:val="24"/>
              </w:rPr>
              <w:t>Торговля смешанными товарами</w:t>
            </w:r>
          </w:p>
        </w:tc>
        <w:tc>
          <w:tcPr>
            <w:tcW w:w="1496"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54,8</w:t>
            </w:r>
          </w:p>
        </w:tc>
        <w:tc>
          <w:tcPr>
            <w:tcW w:w="1610"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3</w:t>
            </w:r>
          </w:p>
        </w:tc>
      </w:tr>
      <w:tr w:rsidR="00A823B1" w:rsidRPr="00513FF8" w:rsidTr="002F0780">
        <w:trPr>
          <w:jc w:val="center"/>
        </w:trPr>
        <w:tc>
          <w:tcPr>
            <w:tcW w:w="2054" w:type="dxa"/>
            <w:vAlign w:val="center"/>
          </w:tcPr>
          <w:p w:rsidR="00A823B1" w:rsidRPr="00513FF8" w:rsidRDefault="00A823B1" w:rsidP="002F0780">
            <w:pPr>
              <w:rPr>
                <w:sz w:val="24"/>
                <w:szCs w:val="24"/>
              </w:rPr>
            </w:pPr>
            <w:r w:rsidRPr="00513FF8">
              <w:rPr>
                <w:sz w:val="24"/>
                <w:szCs w:val="24"/>
              </w:rPr>
              <w:t>магазин «Солнышко»</w:t>
            </w:r>
          </w:p>
          <w:p w:rsidR="00A823B1" w:rsidRPr="00513FF8" w:rsidRDefault="00A823B1" w:rsidP="002F0780">
            <w:pPr>
              <w:rPr>
                <w:sz w:val="24"/>
                <w:szCs w:val="24"/>
              </w:rPr>
            </w:pPr>
            <w:r w:rsidRPr="00513FF8">
              <w:rPr>
                <w:sz w:val="24"/>
                <w:szCs w:val="24"/>
              </w:rPr>
              <w:t>ИП Козлов С.И.</w:t>
            </w:r>
          </w:p>
        </w:tc>
        <w:tc>
          <w:tcPr>
            <w:tcW w:w="1757" w:type="dxa"/>
            <w:vAlign w:val="center"/>
          </w:tcPr>
          <w:p w:rsidR="00A823B1" w:rsidRPr="00513FF8" w:rsidRDefault="00A823B1" w:rsidP="002F0780">
            <w:pPr>
              <w:jc w:val="center"/>
              <w:rPr>
                <w:sz w:val="24"/>
                <w:szCs w:val="24"/>
              </w:rPr>
            </w:pPr>
            <w:r w:rsidRPr="00513FF8">
              <w:rPr>
                <w:sz w:val="24"/>
                <w:szCs w:val="24"/>
              </w:rPr>
              <w:t>с. Новая Курба, ул. Центральная, 87</w:t>
            </w:r>
          </w:p>
        </w:tc>
        <w:tc>
          <w:tcPr>
            <w:tcW w:w="2654" w:type="dxa"/>
            <w:vAlign w:val="center"/>
          </w:tcPr>
          <w:p w:rsidR="00A823B1" w:rsidRPr="00513FF8" w:rsidRDefault="00A823B1" w:rsidP="002F0780">
            <w:pPr>
              <w:pStyle w:val="aff1"/>
              <w:jc w:val="center"/>
              <w:rPr>
                <w:color w:val="auto"/>
                <w:sz w:val="24"/>
                <w:szCs w:val="24"/>
              </w:rPr>
            </w:pPr>
            <w:r w:rsidRPr="00513FF8">
              <w:rPr>
                <w:color w:val="auto"/>
                <w:sz w:val="24"/>
                <w:szCs w:val="24"/>
              </w:rPr>
              <w:t>Торговля непродовольственными товарами</w:t>
            </w:r>
          </w:p>
        </w:tc>
        <w:tc>
          <w:tcPr>
            <w:tcW w:w="1496"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32,6</w:t>
            </w:r>
          </w:p>
        </w:tc>
        <w:tc>
          <w:tcPr>
            <w:tcW w:w="1610" w:type="dxa"/>
            <w:shd w:val="clear" w:color="auto" w:fill="FFFFFF" w:themeFill="background1"/>
            <w:vAlign w:val="center"/>
          </w:tcPr>
          <w:p w:rsidR="00A823B1" w:rsidRPr="00513FF8" w:rsidRDefault="00A823B1" w:rsidP="002F0780">
            <w:pPr>
              <w:pStyle w:val="aff1"/>
              <w:jc w:val="center"/>
              <w:rPr>
                <w:color w:val="auto"/>
                <w:sz w:val="24"/>
                <w:szCs w:val="24"/>
              </w:rPr>
            </w:pPr>
            <w:r w:rsidRPr="00513FF8">
              <w:rPr>
                <w:color w:val="auto"/>
                <w:sz w:val="24"/>
                <w:szCs w:val="24"/>
              </w:rPr>
              <w:t>2</w:t>
            </w:r>
          </w:p>
        </w:tc>
      </w:tr>
      <w:tr w:rsidR="00A823B1" w:rsidRPr="00513FF8" w:rsidTr="002F0780">
        <w:trPr>
          <w:jc w:val="center"/>
        </w:trPr>
        <w:tc>
          <w:tcPr>
            <w:tcW w:w="2054" w:type="dxa"/>
            <w:vAlign w:val="center"/>
          </w:tcPr>
          <w:p w:rsidR="00A823B1" w:rsidRPr="00513FF8" w:rsidRDefault="00A823B1" w:rsidP="002F0780">
            <w:pPr>
              <w:rPr>
                <w:sz w:val="24"/>
                <w:szCs w:val="24"/>
              </w:rPr>
            </w:pPr>
            <w:r w:rsidRPr="00513FF8">
              <w:rPr>
                <w:sz w:val="24"/>
                <w:szCs w:val="24"/>
              </w:rPr>
              <w:t>Пекарня</w:t>
            </w:r>
          </w:p>
          <w:p w:rsidR="00A823B1" w:rsidRPr="00513FF8" w:rsidRDefault="00A823B1" w:rsidP="002F0780">
            <w:pPr>
              <w:rPr>
                <w:sz w:val="24"/>
                <w:szCs w:val="24"/>
              </w:rPr>
            </w:pPr>
            <w:r w:rsidRPr="00513FF8">
              <w:rPr>
                <w:sz w:val="24"/>
                <w:szCs w:val="24"/>
              </w:rPr>
              <w:t>ИП Фомина М.Ф.</w:t>
            </w:r>
          </w:p>
        </w:tc>
        <w:tc>
          <w:tcPr>
            <w:tcW w:w="1757" w:type="dxa"/>
            <w:vAlign w:val="center"/>
          </w:tcPr>
          <w:p w:rsidR="00A823B1" w:rsidRPr="00513FF8" w:rsidRDefault="00A823B1" w:rsidP="002F0780">
            <w:pPr>
              <w:jc w:val="center"/>
              <w:rPr>
                <w:sz w:val="24"/>
                <w:szCs w:val="24"/>
              </w:rPr>
            </w:pPr>
            <w:r w:rsidRPr="00513FF8">
              <w:rPr>
                <w:sz w:val="24"/>
                <w:szCs w:val="24"/>
              </w:rPr>
              <w:t>с. Новая Курба, ул. Центральная, 29</w:t>
            </w:r>
          </w:p>
        </w:tc>
        <w:tc>
          <w:tcPr>
            <w:tcW w:w="2654" w:type="dxa"/>
            <w:vAlign w:val="center"/>
          </w:tcPr>
          <w:p w:rsidR="00A823B1" w:rsidRPr="00513FF8" w:rsidRDefault="00A823B1" w:rsidP="002F0780">
            <w:pPr>
              <w:jc w:val="center"/>
              <w:rPr>
                <w:sz w:val="24"/>
                <w:szCs w:val="24"/>
              </w:rPr>
            </w:pPr>
            <w:r w:rsidRPr="00513FF8">
              <w:rPr>
                <w:sz w:val="24"/>
                <w:szCs w:val="24"/>
              </w:rPr>
              <w:t>Производство хлеба и мучных кондитерских изделий, тортов и пирожных недлительного хранения</w:t>
            </w:r>
          </w:p>
        </w:tc>
        <w:tc>
          <w:tcPr>
            <w:tcW w:w="1496" w:type="dxa"/>
            <w:shd w:val="clear" w:color="auto" w:fill="FFFFFF" w:themeFill="background1"/>
            <w:vAlign w:val="center"/>
          </w:tcPr>
          <w:p w:rsidR="00A823B1" w:rsidRPr="00513FF8" w:rsidRDefault="00A823B1" w:rsidP="002F0780">
            <w:pPr>
              <w:jc w:val="center"/>
              <w:rPr>
                <w:sz w:val="24"/>
                <w:szCs w:val="24"/>
              </w:rPr>
            </w:pPr>
            <w:r w:rsidRPr="00513FF8">
              <w:rPr>
                <w:sz w:val="24"/>
                <w:szCs w:val="24"/>
              </w:rPr>
              <w:t>42,0</w:t>
            </w:r>
          </w:p>
        </w:tc>
        <w:tc>
          <w:tcPr>
            <w:tcW w:w="1610" w:type="dxa"/>
            <w:shd w:val="clear" w:color="auto" w:fill="FFFFFF" w:themeFill="background1"/>
            <w:vAlign w:val="center"/>
          </w:tcPr>
          <w:p w:rsidR="00A823B1" w:rsidRPr="00513FF8" w:rsidRDefault="00A823B1" w:rsidP="002F0780">
            <w:pPr>
              <w:jc w:val="center"/>
              <w:rPr>
                <w:sz w:val="24"/>
                <w:szCs w:val="24"/>
              </w:rPr>
            </w:pPr>
            <w:r w:rsidRPr="00513FF8">
              <w:rPr>
                <w:sz w:val="24"/>
                <w:szCs w:val="24"/>
              </w:rPr>
              <w:t>1</w:t>
            </w:r>
          </w:p>
        </w:tc>
      </w:tr>
      <w:tr w:rsidR="00A823B1" w:rsidRPr="00513FF8" w:rsidTr="002F0780">
        <w:trPr>
          <w:jc w:val="center"/>
        </w:trPr>
        <w:tc>
          <w:tcPr>
            <w:tcW w:w="2054" w:type="dxa"/>
            <w:vAlign w:val="center"/>
          </w:tcPr>
          <w:p w:rsidR="00A823B1" w:rsidRPr="00513FF8" w:rsidRDefault="00A823B1" w:rsidP="002F0780">
            <w:pPr>
              <w:rPr>
                <w:sz w:val="24"/>
                <w:szCs w:val="24"/>
              </w:rPr>
            </w:pPr>
            <w:r w:rsidRPr="00513FF8">
              <w:rPr>
                <w:sz w:val="24"/>
                <w:szCs w:val="24"/>
              </w:rPr>
              <w:t>другие организации и объекты:</w:t>
            </w:r>
          </w:p>
        </w:tc>
        <w:tc>
          <w:tcPr>
            <w:tcW w:w="1757" w:type="dxa"/>
            <w:vAlign w:val="center"/>
          </w:tcPr>
          <w:p w:rsidR="00A823B1" w:rsidRPr="00513FF8" w:rsidRDefault="00A823B1" w:rsidP="002F0780">
            <w:pPr>
              <w:jc w:val="center"/>
              <w:rPr>
                <w:sz w:val="24"/>
                <w:szCs w:val="24"/>
              </w:rPr>
            </w:pPr>
            <w:r w:rsidRPr="00513FF8">
              <w:rPr>
                <w:sz w:val="24"/>
                <w:szCs w:val="24"/>
              </w:rPr>
              <w:t>-</w:t>
            </w:r>
          </w:p>
        </w:tc>
        <w:tc>
          <w:tcPr>
            <w:tcW w:w="2654" w:type="dxa"/>
            <w:vAlign w:val="center"/>
          </w:tcPr>
          <w:p w:rsidR="00A823B1" w:rsidRPr="00513FF8" w:rsidRDefault="00A823B1" w:rsidP="002F0780">
            <w:pPr>
              <w:jc w:val="center"/>
              <w:rPr>
                <w:sz w:val="24"/>
                <w:szCs w:val="24"/>
              </w:rPr>
            </w:pPr>
            <w:r w:rsidRPr="00513FF8">
              <w:rPr>
                <w:sz w:val="24"/>
                <w:szCs w:val="24"/>
              </w:rPr>
              <w:t>-</w:t>
            </w:r>
          </w:p>
        </w:tc>
        <w:tc>
          <w:tcPr>
            <w:tcW w:w="1496" w:type="dxa"/>
            <w:shd w:val="clear" w:color="auto" w:fill="FFFFFF" w:themeFill="background1"/>
            <w:vAlign w:val="center"/>
          </w:tcPr>
          <w:p w:rsidR="00A823B1" w:rsidRPr="00513FF8" w:rsidRDefault="00A823B1" w:rsidP="002F0780">
            <w:pPr>
              <w:jc w:val="center"/>
              <w:rPr>
                <w:sz w:val="24"/>
                <w:szCs w:val="24"/>
              </w:rPr>
            </w:pPr>
            <w:r w:rsidRPr="00513FF8">
              <w:rPr>
                <w:sz w:val="24"/>
                <w:szCs w:val="24"/>
              </w:rPr>
              <w:t>-</w:t>
            </w:r>
          </w:p>
        </w:tc>
        <w:tc>
          <w:tcPr>
            <w:tcW w:w="1610" w:type="dxa"/>
            <w:shd w:val="clear" w:color="auto" w:fill="FFFFFF" w:themeFill="background1"/>
            <w:vAlign w:val="center"/>
          </w:tcPr>
          <w:p w:rsidR="00A823B1" w:rsidRPr="00513FF8" w:rsidRDefault="00A823B1" w:rsidP="002F0780">
            <w:pPr>
              <w:jc w:val="center"/>
              <w:rPr>
                <w:sz w:val="24"/>
                <w:szCs w:val="24"/>
              </w:rPr>
            </w:pPr>
            <w:r w:rsidRPr="00513FF8">
              <w:rPr>
                <w:sz w:val="24"/>
                <w:szCs w:val="24"/>
              </w:rPr>
              <w:t>-</w:t>
            </w:r>
          </w:p>
        </w:tc>
      </w:tr>
    </w:tbl>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МО СП Курбинское наблюдается рост числа объектов индивидуального предпринимательства, расширяется спектр предлагаемых социально-бытовых и продовольственных услуг, особенно в с. Новая Курба.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 Потребности населения в базовом обслуживании в целом обеспечены, однако сохраняется потребность в модернизации торговли и сервиса, создании новых рабочих мест и развитии кооперации с фермерским сектором (реализация местной продукции).</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1.5.3. Выводы по разделу 1.5.</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Экономика муниципального образования сельское поселение Курбинское Заиграевского района Республики Бурятия имеет аграрно-сервисную специализацию. Основу экономической деятельности составляют:</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-сельское хозяйство, представлено личными подсобными хозяйствами, фермерскими (КФХ) и индивидуальными предприятиями. Преобладающие направления — животноводство (КРС, птицеводство) и растениеводство (кормовые и зерновые культуры);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-малая переработка сельхозпродукции и выпечка хлеба, осуществляемая индивидуальными предпринимателями;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-сфера розничной торговли и бытовых услуг, обеспечивающая первоочередные потребности населения;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-производственная деятельность малых частных предприятий, таких как пилорамы, автомастерские, пекарни.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Несмотря на относительную отдалённость от районного центра, экономика поселения сохраняет стабильность благодаря активности местных предпринимателей и высокому уровню самозанятости населения.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Развитие экономики МО СП «Курбинское» в перспективе возможно через:</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-расширение переработки местного сырья и создание сбытовых кооперативов;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-развитие семейного фермерства и привлечение молодёжи к сельхозпроизводству;</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-повышение уровня торгово-сервисной инфраструктуры, включая модернизацию магазинов и бытовых услуг;</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-стимулирование предпринимательской инициативы и локальных бизнес-проектов;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-участие в муниципальных и республиканских программах поддержки малого бизнеса и сельского хозяйства.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Таким образом, МО СП Курбинское обладает потенциалом устойчивого аграрного и сервисного развития, в том числе за счёт вовлечения населения в местную экономику и повышения доступности услуг.</w:t>
      </w: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1.6. Коммунальная инфраструктура</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1.6.1. Водоснабжение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муниципального образования сельское поселение Курбинское централизованное водоснабжение отсутствует. Обеспечение населения водой осуществляется из индивидуальных скважин, шахтных колодцев, а также частично — из родников и ручьев.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сёлах Новая Курба и Старая Курба действует несколько эксплуатационных скважин, пробуренных как для нужд индивидуального потребления, так и для социально-бытовых объектов. Подключения к водоразборным колонкам или централизованным сетям в классическом виде не организовано.</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Зоны санитарной охраны на большинстве скважин отсутствуют, очистка и обеззараживание воды не производится. Водоотбор осуществляется самотёком либо с применением электронасосов.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На территории МО СП «Курбинское» необходимы мероприятия по обустройству зон санитарной охраны, капитальному ремонту и модернизации скважин, а также рассмотрение возможности проектирования локальных водопроводных сетей с насосными станциями и баками-накопителями.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Данная проблема является одной из приоритетных для включения в муниципальные и республиканские программы развития инженерной инфраструктуры сельских территорий.</w:t>
      </w: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1.6.2. Водоотведение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МО СП Курбинское централизованное водоотведение отсутствует. Удаление сточных вод осуществляется преимущественно через выгребные ямы и септики, установленные на участках общественных и индивидуальных зданий.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Для части социальных объектов предусмотрена локальная канализационная разводка. Канализационные стоки вывозятся специализированной техникой к месту утилизации (полигон у п. Заиграево).</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Широко распространены надворные уборные (в жилом секторе), а также примитивные сливные устройства без очистных сооружений.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Объекты общественной и жилой застройки требуют организации систем локальной очистки сточных вод, особенно в зданиях ФАПов, школ и точек общепита.</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1.6.3. Теплоснабжение</w:t>
      </w:r>
    </w:p>
    <w:p w:rsidR="00A823B1" w:rsidRPr="00513FF8" w:rsidRDefault="00A823B1" w:rsidP="00A823B1">
      <w:pPr>
        <w:pStyle w:val="13"/>
        <w:spacing w:line="360" w:lineRule="auto"/>
        <w:ind w:firstLine="440"/>
        <w:rPr>
          <w:rFonts w:ascii="Times New Roman" w:hAnsi="Times New Roman"/>
          <w:color w:val="auto"/>
          <w:sz w:val="24"/>
          <w:szCs w:val="24"/>
        </w:rPr>
      </w:pPr>
      <w:r w:rsidRPr="00513FF8">
        <w:rPr>
          <w:rFonts w:ascii="Times New Roman" w:hAnsi="Times New Roman"/>
          <w:color w:val="auto"/>
          <w:sz w:val="24"/>
          <w:szCs w:val="24"/>
        </w:rPr>
        <w:t>В настоящее время теплоснабжение на территории МО СП Курбинское осуществляется в децентрализованной форме. Централизованного теплоснабжения не предусмотрено, за исключением отдельных объектов социальной инфраструктуры, обеспечиваемых от локальных котельных или собственных отопительных установок.</w:t>
      </w:r>
    </w:p>
    <w:p w:rsidR="00A823B1" w:rsidRPr="00513FF8" w:rsidRDefault="00A823B1" w:rsidP="00A823B1">
      <w:pPr>
        <w:pStyle w:val="13"/>
        <w:spacing w:line="360" w:lineRule="auto"/>
        <w:ind w:firstLine="440"/>
        <w:rPr>
          <w:rFonts w:ascii="Times New Roman" w:hAnsi="Times New Roman"/>
          <w:color w:val="auto"/>
          <w:sz w:val="24"/>
          <w:szCs w:val="24"/>
        </w:rPr>
      </w:pPr>
      <w:r w:rsidRPr="00513FF8">
        <w:rPr>
          <w:rFonts w:ascii="Times New Roman" w:hAnsi="Times New Roman"/>
          <w:color w:val="auto"/>
          <w:sz w:val="24"/>
          <w:szCs w:val="24"/>
        </w:rPr>
        <w:t>Основными источниками теплоснабжения являются:</w:t>
      </w:r>
    </w:p>
    <w:p w:rsidR="00A823B1" w:rsidRPr="00513FF8" w:rsidRDefault="00A823B1" w:rsidP="00A823B1">
      <w:pPr>
        <w:pStyle w:val="13"/>
        <w:spacing w:line="360" w:lineRule="auto"/>
        <w:ind w:firstLine="440"/>
        <w:rPr>
          <w:rFonts w:ascii="Times New Roman" w:hAnsi="Times New Roman"/>
          <w:color w:val="auto"/>
          <w:sz w:val="24"/>
          <w:szCs w:val="24"/>
        </w:rPr>
      </w:pPr>
      <w:r w:rsidRPr="00513FF8">
        <w:rPr>
          <w:rFonts w:ascii="Times New Roman" w:hAnsi="Times New Roman"/>
          <w:color w:val="auto"/>
          <w:sz w:val="24"/>
          <w:szCs w:val="24"/>
        </w:rPr>
        <w:t>-печное отопление (дровяное или угольное) — в жилом фонде;</w:t>
      </w:r>
    </w:p>
    <w:p w:rsidR="00A823B1" w:rsidRPr="00513FF8" w:rsidRDefault="00A823B1" w:rsidP="00A823B1">
      <w:pPr>
        <w:pStyle w:val="13"/>
        <w:spacing w:line="360" w:lineRule="auto"/>
        <w:ind w:firstLine="440"/>
        <w:rPr>
          <w:rFonts w:ascii="Times New Roman" w:hAnsi="Times New Roman"/>
          <w:color w:val="auto"/>
          <w:sz w:val="24"/>
          <w:szCs w:val="24"/>
        </w:rPr>
      </w:pPr>
      <w:r w:rsidRPr="00513FF8">
        <w:rPr>
          <w:rFonts w:ascii="Times New Roman" w:hAnsi="Times New Roman"/>
          <w:color w:val="auto"/>
          <w:sz w:val="24"/>
          <w:szCs w:val="24"/>
        </w:rPr>
        <w:t>-электрическое отопление — в отдельных домах и учреждениях;</w:t>
      </w:r>
    </w:p>
    <w:p w:rsidR="00A823B1" w:rsidRPr="00513FF8" w:rsidRDefault="00A823B1" w:rsidP="00A823B1">
      <w:pPr>
        <w:pStyle w:val="13"/>
        <w:spacing w:line="360" w:lineRule="auto"/>
        <w:ind w:firstLine="440"/>
        <w:rPr>
          <w:rFonts w:ascii="Times New Roman" w:hAnsi="Times New Roman"/>
          <w:color w:val="auto"/>
          <w:sz w:val="24"/>
          <w:szCs w:val="24"/>
        </w:rPr>
      </w:pPr>
      <w:r w:rsidRPr="00513FF8">
        <w:rPr>
          <w:rFonts w:ascii="Times New Roman" w:hAnsi="Times New Roman"/>
          <w:color w:val="auto"/>
          <w:sz w:val="24"/>
          <w:szCs w:val="24"/>
        </w:rPr>
        <w:t>-локальные угольные котлы — при школах, ФАПах и учреждениях образования и культуры.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Подача тепловой энергии осуществляется в виде горячей воды или циркуляции теплоносителя в автономных системах. Тепловые сети как централизованная система в поселении отсутствуют, за исключением коротких участков между котельной и зданием школы в с. Новая Курба.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Основное топливо — уголь и дрова, приобретаемые населением самостоятельно или поставляемые в рамках муниципальных контрактов. Некоторые дома и объекты переходят на электроотопление, в том числе с использованием инфракрасных и масляных обогревателей.</w:t>
      </w:r>
    </w:p>
    <w:p w:rsidR="00A823B1" w:rsidRPr="00513FF8" w:rsidRDefault="00A823B1" w:rsidP="00A823B1">
      <w:pPr>
        <w:pStyle w:val="13"/>
        <w:ind w:firstLine="440"/>
        <w:rPr>
          <w:rFonts w:ascii="Times New Roman" w:hAnsi="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lastRenderedPageBreak/>
        <w:t>1.6.4. Электроснабжение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Электроснабжение МО СП Курбинское осуществляется от объектов электросетевого хозяйства Филиала ПАО «Россети Сибирь» – «Бурятэнерго». Питание обеспечивается по воздушным линиям (ВЛ) 0,4–10 кВ от трансформаторных подстанций (ТП), подключённых к питающим подстанциям Заиграевского энергорайона.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Распределение электроэнергии по населенным пунктам с. Новая Курба и с. Старая Курба производится по сетям низкого напряжения, находящимся в зоне эксплуатационной ответственности сетевых организаций и частично — на балансе муниципалитета и хозяйствующих субъектов.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Подача электроэнергии осуществляется стабильно, но часть сетей находится в физически изношенном состоянии. В населённых пунктах наблюдаются просадки напряжения в периоды пиковой нагрузки, особенно в зимний период. В целях повышения надёжности электроснабжения предусмотрены мероприятия по модернизации ТП, замене изношенных участков ВЛ 0,4 кВ, установке более энергоэффективных трансформаторов.</w:t>
      </w: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1.6.5. Связь</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МО СП Курбинское услуги связи обеспечиваются несколькими основными операторами: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Сотовая связь предоставляется операторами: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-ПАО «МТС»;</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-ПАО «Мегафон»;</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-ООО «Теле2».</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Зона покрытия охватывает всю территорию сёл Новая Курба и Старая Курба, однако качество сигнала в отдельных участках, особенно в пониженных рельефах и окраинах, может снижаться.</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Фиксированная связь и Интернет предоставляются ПАО «Ростелеком». На территории поселения проложена волоконно-оптическая кабельная линия связи (ВОКС), позволяющая подключение к высокоскоростному интернету в учреждениях социальной сферы и в домах абонентов, находящихся в зоне покрытия.</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Почтовая связь обеспечивается отделениями АО «Почта России», расположенными в обоих населённых пунктах. Офисы почтовой связи выполняют следующие функции:</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-приём и доставка корреспонденции и посылок;</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-денежные переводы;</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-приём платежей от населения;</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-подписка и выдача печатной продукции.</w:t>
      </w:r>
    </w:p>
    <w:p w:rsidR="00A823B1" w:rsidRPr="00513FF8" w:rsidRDefault="00A823B1" w:rsidP="00A823B1">
      <w:pPr>
        <w:pStyle w:val="13"/>
        <w:ind w:firstLine="440"/>
        <w:rPr>
          <w:rFonts w:ascii="Times New Roman" w:hAnsi="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1.6.6. Сбор и вывоз отходов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Обращение с отходами производства и потребления на территории муниципального образования сельское поселение Курбинское осуществляется в соответствии с требованиями Федерального закона от 24.06.1998 № 89-ФЗ «Об отходах производства и потребления» и </w:t>
      </w:r>
      <w:r w:rsidRPr="00513FF8">
        <w:rPr>
          <w:rFonts w:ascii="Times New Roman" w:hAnsi="Times New Roman"/>
          <w:color w:val="auto"/>
          <w:sz w:val="24"/>
          <w:szCs w:val="24"/>
        </w:rPr>
        <w:lastRenderedPageBreak/>
        <w:t>Закона Республики Бурятия от 09.03.2010 № 1254-IV «Об отходах производства и потребления в Республике Бурятия».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целях предотвращения вредного воздействия отходов на здоровье человека и окружающую среду, а также вовлечения их в хозяйственный оборот, сбор, транспортирование, обезвреживание и размещение отходов организовано региональным оператором, назначенным в соответствии с Территориальной схемой обращения с ТКО, утверждённой приказом Минприроды РБ от 29.04.2020 № 159-ПР.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состав поселения входят с. Новая Курба и с. Старая Курба, на территории которых расположено 24 контейнерные площадки, оснащённые 34 контейнерами объёмом 0,75 м</w:t>
      </w:r>
      <w:r w:rsidRPr="00513FF8">
        <w:rPr>
          <w:rFonts w:ascii="Times New Roman" w:hAnsi="Times New Roman"/>
          <w:color w:val="auto"/>
          <w:sz w:val="24"/>
          <w:szCs w:val="24"/>
          <w:vertAlign w:val="superscript"/>
        </w:rPr>
        <w:t>3</w:t>
      </w:r>
      <w:r w:rsidRPr="00513FF8">
        <w:rPr>
          <w:rFonts w:ascii="Times New Roman" w:hAnsi="Times New Roman"/>
          <w:color w:val="auto"/>
          <w:sz w:val="24"/>
          <w:szCs w:val="24"/>
        </w:rPr>
        <w:t>. Вывоз ТКО осуществляется по графику – не менее 2 раз в неделю.</w:t>
      </w: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1.6.7. Выводы по разделу 1.6.</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Коммунальная инфраструктура сельского поселения Курбинское требует значительных улучшений, включая модернизацию систем водоснабжения, водоотведения, теплоснабжения и электроснабжения.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Рекомендуется усилить меры по улучшению санитарных условий, очистке воды и повышению качества жизни населения, включая создание локальных сетей и улучшение качества связи.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Проблемы инфраструктуры являются важными для включения в муниципальные и республиканские программы.</w:t>
      </w:r>
    </w:p>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1.6.7. - 1 «Основные технико-экономические показатели»</w:t>
      </w:r>
    </w:p>
    <w:tbl>
      <w:tblPr>
        <w:tblStyle w:val="aff0"/>
        <w:tblW w:w="0" w:type="auto"/>
        <w:jc w:val="center"/>
        <w:tblLook w:val="04A0"/>
      </w:tblPr>
      <w:tblGrid>
        <w:gridCol w:w="830"/>
        <w:gridCol w:w="4659"/>
        <w:gridCol w:w="2161"/>
        <w:gridCol w:w="1695"/>
      </w:tblGrid>
      <w:tr w:rsidR="00A823B1" w:rsidRPr="00513FF8" w:rsidTr="002F0780">
        <w:trPr>
          <w:trHeight w:val="70"/>
          <w:jc w:val="center"/>
        </w:trPr>
        <w:tc>
          <w:tcPr>
            <w:tcW w:w="830"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 п/п</w:t>
            </w:r>
          </w:p>
        </w:tc>
        <w:tc>
          <w:tcPr>
            <w:tcW w:w="4659"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показателя</w:t>
            </w:r>
          </w:p>
        </w:tc>
        <w:tc>
          <w:tcPr>
            <w:tcW w:w="2161"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Ед. изм.</w:t>
            </w:r>
          </w:p>
        </w:tc>
        <w:tc>
          <w:tcPr>
            <w:tcW w:w="1695"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Показатель</w:t>
            </w:r>
          </w:p>
        </w:tc>
      </w:tr>
    </w:tbl>
    <w:tbl>
      <w:tblPr>
        <w:tblStyle w:val="24"/>
        <w:tblW w:w="0" w:type="auto"/>
        <w:jc w:val="center"/>
        <w:tblLook w:val="04A0"/>
      </w:tblPr>
      <w:tblGrid>
        <w:gridCol w:w="830"/>
        <w:gridCol w:w="4659"/>
        <w:gridCol w:w="2161"/>
        <w:gridCol w:w="1695"/>
      </w:tblGrid>
      <w:tr w:rsidR="00A823B1" w:rsidRPr="00513FF8" w:rsidTr="002F0780">
        <w:trPr>
          <w:jc w:val="center"/>
        </w:trPr>
        <w:tc>
          <w:tcPr>
            <w:tcW w:w="9345" w:type="dxa"/>
            <w:gridSpan w:val="4"/>
          </w:tcPr>
          <w:p w:rsidR="00A823B1" w:rsidRPr="00513FF8" w:rsidRDefault="00A823B1" w:rsidP="002F0780">
            <w:pPr>
              <w:pStyle w:val="aff4"/>
              <w:jc w:val="center"/>
              <w:rPr>
                <w:rFonts w:ascii="Times New Roman" w:eastAsiaTheme="minorHAnsi" w:hAnsi="Times New Roman"/>
                <w:b/>
                <w:bCs/>
                <w:color w:val="auto"/>
                <w:sz w:val="24"/>
                <w:szCs w:val="24"/>
              </w:rPr>
            </w:pPr>
            <w:r w:rsidRPr="00513FF8">
              <w:rPr>
                <w:rFonts w:ascii="Times New Roman" w:eastAsiaTheme="minorHAnsi" w:hAnsi="Times New Roman"/>
                <w:b/>
                <w:bCs/>
                <w:color w:val="auto"/>
                <w:sz w:val="24"/>
                <w:szCs w:val="24"/>
              </w:rPr>
              <w:t>Объекты социального и культурно-бытового обслуживания населения</w:t>
            </w:r>
          </w:p>
          <w:p w:rsidR="00A823B1" w:rsidRPr="00513FF8" w:rsidRDefault="00A823B1" w:rsidP="002F0780">
            <w:pPr>
              <w:pStyle w:val="aff4"/>
              <w:jc w:val="center"/>
              <w:rPr>
                <w:rFonts w:ascii="Times New Roman" w:eastAsiaTheme="minorHAnsi" w:hAnsi="Times New Roman"/>
                <w:b/>
                <w:bCs/>
                <w:color w:val="auto"/>
                <w:sz w:val="24"/>
                <w:szCs w:val="24"/>
              </w:rPr>
            </w:pPr>
            <w:r w:rsidRPr="00513FF8">
              <w:rPr>
                <w:rFonts w:ascii="Times New Roman" w:eastAsiaTheme="minorHAnsi" w:hAnsi="Times New Roman"/>
                <w:b/>
                <w:bCs/>
                <w:color w:val="auto"/>
                <w:sz w:val="24"/>
                <w:szCs w:val="24"/>
              </w:rPr>
              <w:t>(по муниципальному образованию и по каждому населенному пункту)</w:t>
            </w: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объекты учебно-образовательного назначения</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единицы мощности</w:t>
            </w:r>
            <w:r w:rsidRPr="00513FF8">
              <w:rPr>
                <w:rFonts w:ascii="Times New Roman" w:eastAsiaTheme="minorHAnsi" w:hAnsi="Times New Roman"/>
                <w:color w:val="auto"/>
                <w:sz w:val="24"/>
                <w:szCs w:val="24"/>
              </w:rPr>
              <w:br/>
              <w:t>объектов социальной сферы</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2.</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объекты здравоохранения</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объекты социального обеспечения</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4.</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спортивные и физкультурно-оздоровительные объекты</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5.</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объекты культурно-досугового назначения</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4</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6.</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объекты торгового назначения</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9</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7.</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объекты общественного питания</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8.</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организации и учреждения управления</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9.</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учреждения жилищно-коммунального хозяйства</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10.</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объекты бытового обслуживания</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11.</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объекты связи</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2</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lastRenderedPageBreak/>
              <w:t>12.</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объекты специального назначения</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bl>
    <w:tbl>
      <w:tblPr>
        <w:tblStyle w:val="42"/>
        <w:tblW w:w="0" w:type="auto"/>
        <w:tblInd w:w="262" w:type="dxa"/>
        <w:tblLook w:val="04A0"/>
      </w:tblPr>
      <w:tblGrid>
        <w:gridCol w:w="804"/>
        <w:gridCol w:w="4668"/>
        <w:gridCol w:w="2172"/>
        <w:gridCol w:w="1704"/>
      </w:tblGrid>
      <w:tr w:rsidR="00A823B1" w:rsidRPr="00513FF8" w:rsidTr="002F0780">
        <w:tc>
          <w:tcPr>
            <w:tcW w:w="9348" w:type="dxa"/>
            <w:gridSpan w:val="4"/>
          </w:tcPr>
          <w:p w:rsidR="00A823B1" w:rsidRPr="00513FF8" w:rsidRDefault="00A823B1" w:rsidP="002F0780">
            <w:pPr>
              <w:pStyle w:val="aff4"/>
              <w:jc w:val="center"/>
              <w:rPr>
                <w:rFonts w:ascii="Times New Roman" w:eastAsiaTheme="minorHAnsi" w:hAnsi="Times New Roman"/>
                <w:b/>
                <w:bCs/>
                <w:color w:val="auto"/>
                <w:sz w:val="24"/>
                <w:szCs w:val="24"/>
              </w:rPr>
            </w:pPr>
            <w:r w:rsidRPr="00513FF8">
              <w:rPr>
                <w:rFonts w:ascii="Times New Roman" w:eastAsiaTheme="minorHAnsi" w:hAnsi="Times New Roman"/>
                <w:b/>
                <w:bCs/>
                <w:color w:val="auto"/>
                <w:sz w:val="24"/>
                <w:szCs w:val="24"/>
              </w:rPr>
              <w:t>Инженерная инфраструктура и благоустройство территории</w:t>
            </w: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водоснабжение</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тыс.куб.м/в сутки</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2.</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водопотребление</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всего</w:t>
            </w:r>
          </w:p>
        </w:tc>
        <w:tc>
          <w:tcPr>
            <w:tcW w:w="2172"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тыс.куб.м/в сутки</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на хозяйственно-питьевые нужды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тыс.куб.м/в сутки</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0,5</w:t>
            </w: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на производственные нужды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тыс.куб.м/в сутки</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0,3</w:t>
            </w: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вторичное использование воды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3.1.</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производительность водозаборных сооружений</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тыс.куб.м/в сутки</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 водозаборов подземных вод</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тыс.куб.м/в сутки</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3.2.</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среднесуточное водопотребление на 1 человека</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л./в сутки на чел.</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5</w:t>
            </w: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на хозяйственно-питьевые нужды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л./в сутки на чел.</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w:t>
            </w: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4.</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протяженность сетей водоснабжения</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5.</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Общее поступление сточных вод</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всего</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тыс.куб.м/в сутки</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хозяйственно-бытовые сточные воды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тыс.куб.м/в сутки</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производственные сточные воды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тыс.куб.м/в сутки</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6.</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производительность очистных сооружений канализации</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тыс.куб.м/в сутки</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6.1.</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протяженность сетей канализации</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7.</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электроснабжение</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7.1.</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потребность в электроэнергии</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всего</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млн.кВт.ч./в год</w:t>
            </w: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0,01872</w:t>
            </w: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на производственные нужды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млн.кВт.ч./в год</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на коммунально-бытовые нужды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млн.кВт.ч./в год</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7.2.</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потребление электроэнергии на 1 чел. в год</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кВт.ч.</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w:t>
            </w:r>
            <w:r w:rsidRPr="00513FF8">
              <w:rPr>
                <w:rFonts w:ascii="Times New Roman" w:eastAsiaTheme="minorHAnsi" w:hAnsi="Times New Roman"/>
                <w:color w:val="auto"/>
                <w:sz w:val="24"/>
                <w:szCs w:val="24"/>
              </w:rPr>
              <w:br/>
              <w:t>- на коммунально-бытовые нужды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кВт.ч.</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7.3.</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источники покрытия электронагрузок:</w:t>
            </w:r>
          </w:p>
        </w:tc>
        <w:tc>
          <w:tcPr>
            <w:tcW w:w="2172"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МВт</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7.4.</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протяженность сетей</w:t>
            </w:r>
          </w:p>
        </w:tc>
        <w:tc>
          <w:tcPr>
            <w:tcW w:w="2172"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8.</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теплоснабжение</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8.1.</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потребление тепла</w:t>
            </w:r>
            <w:r w:rsidRPr="00513FF8">
              <w:rPr>
                <w:rFonts w:ascii="Times New Roman" w:eastAsiaTheme="minorHAnsi" w:hAnsi="Times New Roman"/>
                <w:color w:val="auto"/>
                <w:sz w:val="24"/>
                <w:szCs w:val="24"/>
              </w:rPr>
              <w:br/>
              <w:t>- всего</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Гкал/год</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на коммунально-бытовые нужды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Гкал/год</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на производственные нужды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Гкал/год</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8.2.</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производительность централизованных источников теплоснабжения</w:t>
            </w:r>
            <w:r w:rsidRPr="00513FF8">
              <w:rPr>
                <w:rFonts w:ascii="Times New Roman" w:eastAsiaTheme="minorHAnsi" w:hAnsi="Times New Roman"/>
                <w:color w:val="auto"/>
                <w:sz w:val="24"/>
                <w:szCs w:val="24"/>
              </w:rPr>
              <w:br/>
              <w:t>- всего</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Гкал/час</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w:t>
            </w:r>
          </w:p>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ТЭЦ (АТЭС, ACT)</w:t>
            </w:r>
          </w:p>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районные котельные</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Гкал/час</w:t>
            </w:r>
          </w:p>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Гкал/час</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8.3.</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производительность локальных источников теплоснабжения</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Гкал/час</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8.4.</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протяженность сетей</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9.</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газоснабжение</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9.1.</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удельный вес газа в топливном балансе города</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9.2.</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потребление газа</w:t>
            </w:r>
            <w:r w:rsidRPr="00513FF8">
              <w:rPr>
                <w:rFonts w:ascii="Times New Roman" w:eastAsiaTheme="minorHAnsi" w:hAnsi="Times New Roman"/>
                <w:color w:val="auto"/>
                <w:sz w:val="24"/>
                <w:szCs w:val="24"/>
              </w:rPr>
              <w:br/>
              <w:t>- всего</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млн.куб.м/год</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на коммунально-бытовые нужды</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млн.куб.м/год</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68"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на производственные нужды</w:t>
            </w:r>
          </w:p>
        </w:tc>
        <w:tc>
          <w:tcPr>
            <w:tcW w:w="2172"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млн.куб.м/год</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9.3.</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источники подачи газа</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млн.куб.м/год</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9.4.</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протяженность сетей</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10.</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связь</w:t>
            </w:r>
          </w:p>
        </w:tc>
        <w:tc>
          <w:tcPr>
            <w:tcW w:w="2172" w:type="dxa"/>
          </w:tcPr>
          <w:p w:rsidR="00A823B1" w:rsidRPr="00513FF8" w:rsidRDefault="00A823B1" w:rsidP="002F0780">
            <w:pPr>
              <w:pStyle w:val="aff4"/>
              <w:rPr>
                <w:rFonts w:ascii="Times New Roman" w:eastAsiaTheme="minorHAnsi" w:hAnsi="Times New Roman"/>
                <w:color w:val="auto"/>
                <w:sz w:val="24"/>
                <w:szCs w:val="24"/>
              </w:rPr>
            </w:pP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10.1.</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охват населения телевизионным вещанием</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от населения</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r w:rsidR="00A823B1" w:rsidRPr="00513FF8" w:rsidTr="002F0780">
        <w:tc>
          <w:tcPr>
            <w:tcW w:w="804"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10.2.</w:t>
            </w:r>
          </w:p>
        </w:tc>
        <w:tc>
          <w:tcPr>
            <w:tcW w:w="4668"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обеспеченность населения телефонной сетью общего пользования</w:t>
            </w:r>
          </w:p>
        </w:tc>
        <w:tc>
          <w:tcPr>
            <w:tcW w:w="2172"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номеров</w:t>
            </w:r>
          </w:p>
        </w:tc>
        <w:tc>
          <w:tcPr>
            <w:tcW w:w="1704" w:type="dxa"/>
          </w:tcPr>
          <w:p w:rsidR="00A823B1" w:rsidRPr="00513FF8" w:rsidRDefault="00A823B1" w:rsidP="002F0780">
            <w:pPr>
              <w:pStyle w:val="aff4"/>
              <w:rPr>
                <w:rFonts w:ascii="Times New Roman" w:eastAsiaTheme="minorHAnsi" w:hAnsi="Times New Roman"/>
                <w:color w:val="auto"/>
                <w:sz w:val="24"/>
                <w:szCs w:val="24"/>
              </w:rPr>
            </w:pPr>
          </w:p>
        </w:tc>
      </w:tr>
    </w:tbl>
    <w:p w:rsidR="00A823B1" w:rsidRPr="00513FF8" w:rsidRDefault="00A823B1" w:rsidP="00A823B1">
      <w:pPr>
        <w:pStyle w:val="3"/>
        <w:spacing w:line="300" w:lineRule="auto"/>
        <w:ind w:firstLine="440"/>
        <w:rPr>
          <w:rFonts w:cs="Times New Roman"/>
          <w:color w:val="auto"/>
          <w:sz w:val="24"/>
          <w:szCs w:val="24"/>
        </w:rPr>
      </w:pPr>
      <w:r w:rsidRPr="00513FF8">
        <w:rPr>
          <w:rFonts w:cs="Times New Roman"/>
          <w:color w:val="auto"/>
          <w:sz w:val="24"/>
          <w:szCs w:val="24"/>
        </w:rPr>
        <w:t>1.7. Транспортная инфраструктура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Территория муниципального образования сельское поселение Курбинское, включающая сёла Новая Курба и Старая Курба, располагается в зоне действия автомобильных дорог общего пользования местного значения. По территории сельского поселения, проходят две автодороги общего пользования регионального значения Улан-Удэ - Романовка - Чита, км72+250 - км91+050 и Гортоповский мост - Верхние Тальцы - Хоринск, км2+280 - км28+740.</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Автодорога Улан-Удэ - Романовка - Чита, на данном участке, относится к III технической категории и расположена на земельных участках 03:06:460126:29, 03:06:500111:90, 03:06:500112:140, 03:06:500113:6 (ЕЗП 03:00:000000:56), 03:06:200101:31. Автодорога Гортоповский мост - Верхние Тальцы - Хоринск, на участках км2+280 - км21+200; км24+205 - км28+740, относится к IV технической категории, участок км21+200 - км24+205, является вне категорийным. Автодорога расположена на земельных участках 03:06:540102:82, 03:06:540102:83, 03:06:540103:16, 03:06:540102:17, 03:06:540107:2 (ЕЗП 03:06:000000:447), 03:06:270102:31, 03:06:270103:20, 03:06:270107:29, 03:06:270110:12, 03:06:270111:20 (ЕЗП 03:06:000000:154).</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Придорожная полоса автодорог установлена в соответствии с приказом Минтранса Республики Бурятия от 13.05.2010г No 46 и составляет 50м с каждой стороны автодороги (кроме участков, входящих в границы населенных пунктов)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Подъездные дороги к населенным пунктам находятся в эксплуатационном состоянии, требуют регулярного ремонта и частично имеют щебёночное или грунтовое покрытие.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Протяжённость улично-дорожной сети поселения составляет около 46 км, в том числе: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 Новая Курба – 27 км;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 Старая Курба – 19 км.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Обслуживание дорог местного значения осуществляется по муниципальному контракту.</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 Общественный транспорт (автобусный маршрут) следует от п. Заиграево до с. Новая Курба, с промежуточной остановкой в с. Старая Курба. Протяжённость маршрута – 19 км. Среднее время в пути до районного центра – 20–25 минут. До МО СП «Курбинское» регулярные пассажирские перевозки осуществляются маршрутами N 484 «Улан-Удэ – Первомаевка», N 490 «Улан- Удэ –Унэгэтэй».</w:t>
      </w:r>
    </w:p>
    <w:p w:rsidR="00A823B1" w:rsidRPr="00513FF8" w:rsidRDefault="00A823B1" w:rsidP="00A823B1">
      <w:pPr>
        <w:pStyle w:val="13"/>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1.7. - 1 «Технические характеристики автомобильных дорог общего пользования местного значения в МО СП «Курбинское»</w:t>
      </w:r>
    </w:p>
    <w:tbl>
      <w:tblPr>
        <w:tblpPr w:leftFromText="180" w:rightFromText="180" w:vertAnchor="text" w:horzAnchor="page" w:tblpX="1702" w:tblpY="210"/>
        <w:tblOverlap w:val="neve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30"/>
        <w:gridCol w:w="1922"/>
        <w:gridCol w:w="1176"/>
        <w:gridCol w:w="1145"/>
        <w:gridCol w:w="4815"/>
      </w:tblGrid>
      <w:tr w:rsidR="00A823B1" w:rsidRPr="00513FF8" w:rsidTr="002F0780">
        <w:trPr>
          <w:trHeight w:val="422"/>
          <w:tblHeader/>
        </w:trPr>
        <w:tc>
          <w:tcPr>
            <w:tcW w:w="325" w:type="pct"/>
            <w:vAlign w:val="center"/>
          </w:tcPr>
          <w:p w:rsidR="00A823B1" w:rsidRPr="00513FF8" w:rsidRDefault="00A823B1" w:rsidP="002F0780">
            <w:pPr>
              <w:jc w:val="center"/>
              <w:rPr>
                <w:b/>
                <w:bCs/>
              </w:rPr>
            </w:pPr>
            <w:r w:rsidRPr="00513FF8">
              <w:rPr>
                <w:b/>
                <w:bCs/>
              </w:rPr>
              <w:t>№ п/п</w:t>
            </w:r>
          </w:p>
        </w:tc>
        <w:tc>
          <w:tcPr>
            <w:tcW w:w="992" w:type="pct"/>
            <w:vAlign w:val="center"/>
          </w:tcPr>
          <w:p w:rsidR="00A823B1" w:rsidRPr="00513FF8" w:rsidRDefault="00A823B1" w:rsidP="002F0780">
            <w:pPr>
              <w:jc w:val="center"/>
              <w:rPr>
                <w:b/>
                <w:bCs/>
              </w:rPr>
            </w:pPr>
            <w:r w:rsidRPr="00513FF8">
              <w:rPr>
                <w:b/>
                <w:bCs/>
              </w:rPr>
              <w:t>Наименование улицы</w:t>
            </w:r>
          </w:p>
        </w:tc>
        <w:tc>
          <w:tcPr>
            <w:tcW w:w="607" w:type="pct"/>
            <w:vAlign w:val="center"/>
          </w:tcPr>
          <w:p w:rsidR="00A823B1" w:rsidRPr="00513FF8" w:rsidRDefault="00A823B1" w:rsidP="002F0780">
            <w:pPr>
              <w:jc w:val="center"/>
              <w:rPr>
                <w:b/>
                <w:bCs/>
              </w:rPr>
            </w:pPr>
            <w:r w:rsidRPr="00513FF8">
              <w:rPr>
                <w:b/>
                <w:bCs/>
              </w:rPr>
              <w:t>Протяженность, км</w:t>
            </w:r>
          </w:p>
        </w:tc>
        <w:tc>
          <w:tcPr>
            <w:tcW w:w="591" w:type="pct"/>
            <w:vAlign w:val="center"/>
          </w:tcPr>
          <w:p w:rsidR="00A823B1" w:rsidRPr="00513FF8" w:rsidRDefault="00A823B1" w:rsidP="002F0780">
            <w:pPr>
              <w:jc w:val="center"/>
              <w:rPr>
                <w:b/>
                <w:bCs/>
              </w:rPr>
            </w:pPr>
            <w:r w:rsidRPr="00513FF8">
              <w:rPr>
                <w:b/>
                <w:bCs/>
              </w:rPr>
              <w:t>Ширина в красных линиях, м</w:t>
            </w:r>
          </w:p>
        </w:tc>
        <w:tc>
          <w:tcPr>
            <w:tcW w:w="2481" w:type="pct"/>
            <w:vAlign w:val="center"/>
          </w:tcPr>
          <w:p w:rsidR="00A823B1" w:rsidRPr="00513FF8" w:rsidRDefault="00A823B1" w:rsidP="002F0780">
            <w:pPr>
              <w:jc w:val="center"/>
              <w:rPr>
                <w:b/>
                <w:bCs/>
              </w:rPr>
            </w:pPr>
            <w:r w:rsidRPr="00513FF8">
              <w:rPr>
                <w:b/>
                <w:bCs/>
              </w:rPr>
              <w:t>Объекты, которые на улице расположены</w:t>
            </w:r>
          </w:p>
        </w:tc>
      </w:tr>
      <w:tr w:rsidR="00A823B1" w:rsidRPr="00513FF8" w:rsidTr="002F0780">
        <w:trPr>
          <w:trHeight w:val="20"/>
          <w:tblHeader/>
        </w:trPr>
        <w:tc>
          <w:tcPr>
            <w:tcW w:w="325" w:type="pct"/>
            <w:vAlign w:val="center"/>
          </w:tcPr>
          <w:p w:rsidR="00A823B1" w:rsidRPr="00513FF8" w:rsidRDefault="00A823B1" w:rsidP="002F0780">
            <w:pPr>
              <w:jc w:val="center"/>
            </w:pPr>
            <w:r w:rsidRPr="00513FF8">
              <w:t>1</w:t>
            </w:r>
          </w:p>
        </w:tc>
        <w:tc>
          <w:tcPr>
            <w:tcW w:w="992" w:type="pct"/>
            <w:vAlign w:val="center"/>
          </w:tcPr>
          <w:p w:rsidR="00A823B1" w:rsidRPr="00513FF8" w:rsidRDefault="00A823B1" w:rsidP="002F0780">
            <w:pPr>
              <w:jc w:val="center"/>
            </w:pPr>
            <w:r w:rsidRPr="00513FF8">
              <w:t>2</w:t>
            </w:r>
          </w:p>
        </w:tc>
        <w:tc>
          <w:tcPr>
            <w:tcW w:w="607" w:type="pct"/>
            <w:vAlign w:val="center"/>
          </w:tcPr>
          <w:p w:rsidR="00A823B1" w:rsidRPr="00513FF8" w:rsidRDefault="00A823B1" w:rsidP="002F0780">
            <w:pPr>
              <w:jc w:val="center"/>
            </w:pPr>
            <w:r w:rsidRPr="00513FF8">
              <w:t>3</w:t>
            </w:r>
          </w:p>
        </w:tc>
        <w:tc>
          <w:tcPr>
            <w:tcW w:w="591" w:type="pct"/>
            <w:vAlign w:val="center"/>
          </w:tcPr>
          <w:p w:rsidR="00A823B1" w:rsidRPr="00513FF8" w:rsidRDefault="00A823B1" w:rsidP="002F0780">
            <w:pPr>
              <w:jc w:val="center"/>
            </w:pPr>
            <w:r w:rsidRPr="00513FF8">
              <w:t>4</w:t>
            </w:r>
          </w:p>
        </w:tc>
        <w:tc>
          <w:tcPr>
            <w:tcW w:w="2481" w:type="pct"/>
            <w:vAlign w:val="center"/>
          </w:tcPr>
          <w:p w:rsidR="00A823B1" w:rsidRPr="00513FF8" w:rsidRDefault="00A823B1" w:rsidP="002F0780">
            <w:pPr>
              <w:jc w:val="center"/>
            </w:pPr>
            <w:r w:rsidRPr="00513FF8">
              <w:t>5</w:t>
            </w:r>
          </w:p>
        </w:tc>
      </w:tr>
      <w:tr w:rsidR="00A823B1" w:rsidRPr="00513FF8" w:rsidTr="002F0780">
        <w:trPr>
          <w:trHeight w:val="20"/>
        </w:trPr>
        <w:tc>
          <w:tcPr>
            <w:tcW w:w="5000" w:type="pct"/>
            <w:gridSpan w:val="5"/>
            <w:vAlign w:val="center"/>
          </w:tcPr>
          <w:p w:rsidR="00A823B1" w:rsidRPr="00513FF8" w:rsidRDefault="00A823B1" w:rsidP="002F0780">
            <w:pPr>
              <w:jc w:val="center"/>
              <w:rPr>
                <w:b/>
                <w:bCs/>
              </w:rPr>
            </w:pPr>
            <w:r w:rsidRPr="00513FF8">
              <w:rPr>
                <w:b/>
                <w:bCs/>
              </w:rPr>
              <w:t>с. Новая Курба</w:t>
            </w:r>
          </w:p>
        </w:tc>
      </w:tr>
      <w:tr w:rsidR="00A823B1" w:rsidRPr="00513FF8" w:rsidTr="002F0780">
        <w:trPr>
          <w:trHeight w:val="20"/>
        </w:trPr>
        <w:tc>
          <w:tcPr>
            <w:tcW w:w="325" w:type="pct"/>
            <w:vAlign w:val="center"/>
          </w:tcPr>
          <w:p w:rsidR="00A823B1" w:rsidRPr="00513FF8" w:rsidRDefault="00A823B1" w:rsidP="002F0780">
            <w:r w:rsidRPr="00513FF8">
              <w:t>1.</w:t>
            </w:r>
          </w:p>
        </w:tc>
        <w:tc>
          <w:tcPr>
            <w:tcW w:w="992" w:type="pct"/>
            <w:vAlign w:val="center"/>
          </w:tcPr>
          <w:p w:rsidR="00A823B1" w:rsidRPr="00513FF8" w:rsidRDefault="00A823B1" w:rsidP="002F0780">
            <w:r w:rsidRPr="00513FF8">
              <w:t>Центральная</w:t>
            </w:r>
          </w:p>
        </w:tc>
        <w:tc>
          <w:tcPr>
            <w:tcW w:w="607" w:type="pct"/>
            <w:vAlign w:val="center"/>
          </w:tcPr>
          <w:p w:rsidR="00A823B1" w:rsidRPr="00513FF8" w:rsidRDefault="00A823B1" w:rsidP="002F0780">
            <w:pPr>
              <w:jc w:val="center"/>
            </w:pPr>
            <w:r w:rsidRPr="00513FF8">
              <w:t>0,023217</w:t>
            </w:r>
          </w:p>
        </w:tc>
        <w:tc>
          <w:tcPr>
            <w:tcW w:w="591" w:type="pct"/>
            <w:vAlign w:val="center"/>
          </w:tcPr>
          <w:p w:rsidR="00A823B1" w:rsidRPr="00513FF8" w:rsidRDefault="00A823B1" w:rsidP="002F0780">
            <w:pPr>
              <w:jc w:val="center"/>
            </w:pPr>
            <w:r w:rsidRPr="00513FF8">
              <w:t>20</w:t>
            </w:r>
          </w:p>
        </w:tc>
        <w:tc>
          <w:tcPr>
            <w:tcW w:w="2481" w:type="pct"/>
            <w:vAlign w:val="center"/>
          </w:tcPr>
          <w:p w:rsidR="00A823B1" w:rsidRPr="00513FF8" w:rsidRDefault="00A823B1" w:rsidP="002F0780">
            <w:pPr>
              <w:jc w:val="center"/>
            </w:pPr>
            <w:r w:rsidRPr="00513FF8">
              <w:t>Жилая застройка, объекты торговли, объект электроснабжения, гидрометеорологическая станция, парк, детская игровая-спортивная площадка, фельдшерско-акушерский пункт, почтовое отделение</w:t>
            </w:r>
          </w:p>
        </w:tc>
      </w:tr>
      <w:tr w:rsidR="00A823B1" w:rsidRPr="00513FF8" w:rsidTr="002F0780">
        <w:trPr>
          <w:trHeight w:val="20"/>
        </w:trPr>
        <w:tc>
          <w:tcPr>
            <w:tcW w:w="325" w:type="pct"/>
            <w:vAlign w:val="center"/>
          </w:tcPr>
          <w:p w:rsidR="00A823B1" w:rsidRPr="00513FF8" w:rsidRDefault="00A823B1" w:rsidP="002F0780">
            <w:r w:rsidRPr="00513FF8">
              <w:t>2.</w:t>
            </w:r>
          </w:p>
        </w:tc>
        <w:tc>
          <w:tcPr>
            <w:tcW w:w="992" w:type="pct"/>
            <w:vAlign w:val="center"/>
          </w:tcPr>
          <w:p w:rsidR="00A823B1" w:rsidRPr="00513FF8" w:rsidRDefault="00A823B1" w:rsidP="002F0780">
            <w:r w:rsidRPr="00513FF8">
              <w:t>Школьная</w:t>
            </w:r>
          </w:p>
        </w:tc>
        <w:tc>
          <w:tcPr>
            <w:tcW w:w="607" w:type="pct"/>
            <w:vAlign w:val="center"/>
          </w:tcPr>
          <w:p w:rsidR="00A823B1" w:rsidRPr="00513FF8" w:rsidRDefault="00A823B1" w:rsidP="002F0780">
            <w:pPr>
              <w:jc w:val="center"/>
            </w:pPr>
            <w:r w:rsidRPr="00513FF8">
              <w:t>0,011707</w:t>
            </w:r>
          </w:p>
        </w:tc>
        <w:tc>
          <w:tcPr>
            <w:tcW w:w="591" w:type="pct"/>
            <w:vAlign w:val="center"/>
          </w:tcPr>
          <w:p w:rsidR="00A823B1" w:rsidRPr="00513FF8" w:rsidRDefault="00A823B1" w:rsidP="002F0780">
            <w:pPr>
              <w:jc w:val="center"/>
            </w:pPr>
            <w:r w:rsidRPr="00513FF8">
              <w:t>20</w:t>
            </w:r>
          </w:p>
        </w:tc>
        <w:tc>
          <w:tcPr>
            <w:tcW w:w="2481" w:type="pct"/>
            <w:vAlign w:val="center"/>
          </w:tcPr>
          <w:p w:rsidR="00A823B1" w:rsidRPr="00513FF8" w:rsidRDefault="00A823B1" w:rsidP="002F0780">
            <w:pPr>
              <w:jc w:val="center"/>
            </w:pPr>
            <w:r w:rsidRPr="00513FF8">
              <w:t>Жилая застройка,</w:t>
            </w:r>
          </w:p>
          <w:p w:rsidR="00A823B1" w:rsidRPr="00513FF8" w:rsidRDefault="00A823B1" w:rsidP="002F0780">
            <w:pPr>
              <w:jc w:val="center"/>
            </w:pPr>
            <w:r w:rsidRPr="00513FF8">
              <w:t>объект торговли, общеобразовательная школа, ТОСы</w:t>
            </w:r>
          </w:p>
        </w:tc>
      </w:tr>
      <w:tr w:rsidR="00A823B1" w:rsidRPr="00513FF8" w:rsidTr="002F0780">
        <w:trPr>
          <w:trHeight w:val="277"/>
        </w:trPr>
        <w:tc>
          <w:tcPr>
            <w:tcW w:w="325" w:type="pct"/>
            <w:vAlign w:val="center"/>
          </w:tcPr>
          <w:p w:rsidR="00A823B1" w:rsidRPr="00513FF8" w:rsidRDefault="00A823B1" w:rsidP="002F0780">
            <w:r w:rsidRPr="00513FF8">
              <w:t>3.</w:t>
            </w:r>
          </w:p>
        </w:tc>
        <w:tc>
          <w:tcPr>
            <w:tcW w:w="992" w:type="pct"/>
            <w:vAlign w:val="center"/>
          </w:tcPr>
          <w:p w:rsidR="00A823B1" w:rsidRPr="00513FF8" w:rsidRDefault="00A823B1" w:rsidP="002F0780">
            <w:r w:rsidRPr="00513FF8">
              <w:t>Советская</w:t>
            </w:r>
          </w:p>
        </w:tc>
        <w:tc>
          <w:tcPr>
            <w:tcW w:w="607" w:type="pct"/>
            <w:vAlign w:val="center"/>
          </w:tcPr>
          <w:p w:rsidR="00A823B1" w:rsidRPr="00513FF8" w:rsidRDefault="00A823B1" w:rsidP="002F0780">
            <w:pPr>
              <w:jc w:val="center"/>
            </w:pPr>
            <w:r w:rsidRPr="00513FF8">
              <w:t>0,003770</w:t>
            </w:r>
          </w:p>
        </w:tc>
        <w:tc>
          <w:tcPr>
            <w:tcW w:w="591" w:type="pct"/>
            <w:vAlign w:val="center"/>
          </w:tcPr>
          <w:p w:rsidR="00A823B1" w:rsidRPr="00513FF8" w:rsidRDefault="00A823B1" w:rsidP="002F0780">
            <w:pPr>
              <w:jc w:val="center"/>
            </w:pPr>
            <w:r w:rsidRPr="00513FF8">
              <w:t>20</w:t>
            </w:r>
          </w:p>
        </w:tc>
        <w:tc>
          <w:tcPr>
            <w:tcW w:w="2481" w:type="pct"/>
            <w:vAlign w:val="center"/>
          </w:tcPr>
          <w:p w:rsidR="00A823B1" w:rsidRPr="00513FF8" w:rsidRDefault="00A823B1" w:rsidP="002F0780">
            <w:pPr>
              <w:jc w:val="center"/>
            </w:pPr>
            <w:r w:rsidRPr="00513FF8">
              <w:t>Жилая застройка, сельский дом культуры</w:t>
            </w:r>
          </w:p>
        </w:tc>
      </w:tr>
      <w:tr w:rsidR="00A823B1" w:rsidRPr="00513FF8" w:rsidTr="002F0780">
        <w:trPr>
          <w:trHeight w:val="277"/>
        </w:trPr>
        <w:tc>
          <w:tcPr>
            <w:tcW w:w="325" w:type="pct"/>
            <w:vAlign w:val="center"/>
          </w:tcPr>
          <w:p w:rsidR="00A823B1" w:rsidRPr="00513FF8" w:rsidRDefault="00A823B1" w:rsidP="002F0780">
            <w:r w:rsidRPr="00513FF8">
              <w:t>4.</w:t>
            </w:r>
          </w:p>
        </w:tc>
        <w:tc>
          <w:tcPr>
            <w:tcW w:w="992" w:type="pct"/>
            <w:vAlign w:val="center"/>
          </w:tcPr>
          <w:p w:rsidR="00A823B1" w:rsidRPr="00513FF8" w:rsidRDefault="00A823B1" w:rsidP="002F0780">
            <w:r w:rsidRPr="00513FF8">
              <w:t>Новая</w:t>
            </w:r>
          </w:p>
        </w:tc>
        <w:tc>
          <w:tcPr>
            <w:tcW w:w="607" w:type="pct"/>
            <w:vAlign w:val="center"/>
          </w:tcPr>
          <w:p w:rsidR="00A823B1" w:rsidRPr="00513FF8" w:rsidRDefault="00A823B1" w:rsidP="002F0780">
            <w:pPr>
              <w:jc w:val="center"/>
            </w:pPr>
            <w:r w:rsidRPr="00513FF8">
              <w:t>0,001528</w:t>
            </w:r>
          </w:p>
        </w:tc>
        <w:tc>
          <w:tcPr>
            <w:tcW w:w="591" w:type="pct"/>
            <w:vAlign w:val="center"/>
          </w:tcPr>
          <w:p w:rsidR="00A823B1" w:rsidRPr="00513FF8" w:rsidRDefault="00A823B1" w:rsidP="002F0780">
            <w:pPr>
              <w:jc w:val="center"/>
            </w:pPr>
            <w:r w:rsidRPr="00513FF8">
              <w:t>15</w:t>
            </w:r>
          </w:p>
        </w:tc>
        <w:tc>
          <w:tcPr>
            <w:tcW w:w="2481" w:type="pct"/>
            <w:vAlign w:val="center"/>
          </w:tcPr>
          <w:p w:rsidR="00A823B1" w:rsidRPr="00513FF8" w:rsidRDefault="00A823B1" w:rsidP="002F0780">
            <w:pPr>
              <w:jc w:val="center"/>
            </w:pPr>
            <w:r w:rsidRPr="00513FF8">
              <w:t>Жилая застройка, объект торговли</w:t>
            </w:r>
          </w:p>
        </w:tc>
      </w:tr>
      <w:tr w:rsidR="00A823B1" w:rsidRPr="00513FF8" w:rsidTr="002F0780">
        <w:trPr>
          <w:trHeight w:val="20"/>
        </w:trPr>
        <w:tc>
          <w:tcPr>
            <w:tcW w:w="325" w:type="pct"/>
            <w:vAlign w:val="center"/>
          </w:tcPr>
          <w:p w:rsidR="00A823B1" w:rsidRPr="00513FF8" w:rsidRDefault="00A823B1" w:rsidP="002F0780">
            <w:r w:rsidRPr="00513FF8">
              <w:t>5.</w:t>
            </w:r>
          </w:p>
        </w:tc>
        <w:tc>
          <w:tcPr>
            <w:tcW w:w="992" w:type="pct"/>
            <w:vAlign w:val="center"/>
          </w:tcPr>
          <w:p w:rsidR="00A823B1" w:rsidRPr="00513FF8" w:rsidRDefault="00A823B1" w:rsidP="002F0780">
            <w:r w:rsidRPr="00513FF8">
              <w:t>Садовая</w:t>
            </w:r>
          </w:p>
        </w:tc>
        <w:tc>
          <w:tcPr>
            <w:tcW w:w="607" w:type="pct"/>
            <w:vAlign w:val="center"/>
          </w:tcPr>
          <w:p w:rsidR="00A823B1" w:rsidRPr="00513FF8" w:rsidRDefault="00A823B1" w:rsidP="002F0780">
            <w:pPr>
              <w:jc w:val="center"/>
            </w:pPr>
            <w:r w:rsidRPr="00513FF8">
              <w:t>0,004672</w:t>
            </w:r>
          </w:p>
        </w:tc>
        <w:tc>
          <w:tcPr>
            <w:tcW w:w="591" w:type="pct"/>
            <w:vAlign w:val="center"/>
          </w:tcPr>
          <w:p w:rsidR="00A823B1" w:rsidRPr="00513FF8" w:rsidRDefault="00A823B1" w:rsidP="002F0780">
            <w:pPr>
              <w:jc w:val="center"/>
            </w:pPr>
            <w:r w:rsidRPr="00513FF8">
              <w:t>15</w:t>
            </w:r>
          </w:p>
        </w:tc>
        <w:tc>
          <w:tcPr>
            <w:tcW w:w="2481" w:type="pct"/>
            <w:vAlign w:val="center"/>
          </w:tcPr>
          <w:p w:rsidR="00A823B1" w:rsidRPr="00513FF8" w:rsidRDefault="00A823B1" w:rsidP="002F0780">
            <w:pPr>
              <w:jc w:val="center"/>
            </w:pPr>
            <w:r w:rsidRPr="00513FF8">
              <w:t>Жилая застройка</w:t>
            </w:r>
          </w:p>
        </w:tc>
      </w:tr>
      <w:tr w:rsidR="00A823B1" w:rsidRPr="00513FF8" w:rsidTr="002F0780">
        <w:trPr>
          <w:trHeight w:val="20"/>
        </w:trPr>
        <w:tc>
          <w:tcPr>
            <w:tcW w:w="325" w:type="pct"/>
            <w:vAlign w:val="center"/>
          </w:tcPr>
          <w:p w:rsidR="00A823B1" w:rsidRPr="00513FF8" w:rsidRDefault="00A823B1" w:rsidP="002F0780">
            <w:r w:rsidRPr="00513FF8">
              <w:t>6.</w:t>
            </w:r>
          </w:p>
        </w:tc>
        <w:tc>
          <w:tcPr>
            <w:tcW w:w="992" w:type="pct"/>
            <w:vAlign w:val="center"/>
          </w:tcPr>
          <w:p w:rsidR="00A823B1" w:rsidRPr="00513FF8" w:rsidRDefault="00A823B1" w:rsidP="002F0780">
            <w:r w:rsidRPr="00513FF8">
              <w:t>Набережная</w:t>
            </w:r>
          </w:p>
        </w:tc>
        <w:tc>
          <w:tcPr>
            <w:tcW w:w="607" w:type="pct"/>
            <w:vAlign w:val="center"/>
          </w:tcPr>
          <w:p w:rsidR="00A823B1" w:rsidRPr="00513FF8" w:rsidRDefault="00A823B1" w:rsidP="002F0780">
            <w:pPr>
              <w:jc w:val="center"/>
            </w:pPr>
            <w:r w:rsidRPr="00513FF8">
              <w:t>0,005718</w:t>
            </w:r>
          </w:p>
        </w:tc>
        <w:tc>
          <w:tcPr>
            <w:tcW w:w="591" w:type="pct"/>
            <w:vAlign w:val="center"/>
          </w:tcPr>
          <w:p w:rsidR="00A823B1" w:rsidRPr="00513FF8" w:rsidRDefault="00A823B1" w:rsidP="002F0780">
            <w:pPr>
              <w:jc w:val="center"/>
            </w:pPr>
            <w:r w:rsidRPr="00513FF8">
              <w:t>20</w:t>
            </w:r>
          </w:p>
        </w:tc>
        <w:tc>
          <w:tcPr>
            <w:tcW w:w="2481" w:type="pct"/>
            <w:vAlign w:val="center"/>
          </w:tcPr>
          <w:p w:rsidR="00A823B1" w:rsidRPr="00513FF8" w:rsidRDefault="00A823B1" w:rsidP="002F0780">
            <w:pPr>
              <w:jc w:val="center"/>
            </w:pPr>
            <w:r w:rsidRPr="00513FF8">
              <w:t>Жилая застройка</w:t>
            </w:r>
          </w:p>
        </w:tc>
      </w:tr>
      <w:tr w:rsidR="00A823B1" w:rsidRPr="00513FF8" w:rsidTr="002F0780">
        <w:trPr>
          <w:trHeight w:val="20"/>
        </w:trPr>
        <w:tc>
          <w:tcPr>
            <w:tcW w:w="325" w:type="pct"/>
            <w:vAlign w:val="center"/>
          </w:tcPr>
          <w:p w:rsidR="00A823B1" w:rsidRPr="00513FF8" w:rsidRDefault="00A823B1" w:rsidP="002F0780">
            <w:r w:rsidRPr="00513FF8">
              <w:t>7.</w:t>
            </w:r>
          </w:p>
        </w:tc>
        <w:tc>
          <w:tcPr>
            <w:tcW w:w="992" w:type="pct"/>
            <w:vAlign w:val="center"/>
          </w:tcPr>
          <w:p w:rsidR="00A823B1" w:rsidRPr="00513FF8" w:rsidRDefault="00A823B1" w:rsidP="002F0780">
            <w:r w:rsidRPr="00513FF8">
              <w:t>Солнечная</w:t>
            </w:r>
          </w:p>
        </w:tc>
        <w:tc>
          <w:tcPr>
            <w:tcW w:w="607" w:type="pct"/>
            <w:vAlign w:val="center"/>
          </w:tcPr>
          <w:p w:rsidR="00A823B1" w:rsidRPr="00513FF8" w:rsidRDefault="00A823B1" w:rsidP="002F0780">
            <w:pPr>
              <w:jc w:val="center"/>
            </w:pPr>
            <w:r w:rsidRPr="00513FF8">
              <w:t>0,004969</w:t>
            </w:r>
          </w:p>
        </w:tc>
        <w:tc>
          <w:tcPr>
            <w:tcW w:w="591" w:type="pct"/>
            <w:vAlign w:val="center"/>
          </w:tcPr>
          <w:p w:rsidR="00A823B1" w:rsidRPr="00513FF8" w:rsidRDefault="00A823B1" w:rsidP="002F0780">
            <w:pPr>
              <w:jc w:val="center"/>
            </w:pPr>
            <w:r w:rsidRPr="00513FF8">
              <w:t>25</w:t>
            </w:r>
          </w:p>
        </w:tc>
        <w:tc>
          <w:tcPr>
            <w:tcW w:w="2481" w:type="pct"/>
            <w:vAlign w:val="center"/>
          </w:tcPr>
          <w:p w:rsidR="00A823B1" w:rsidRPr="00513FF8" w:rsidRDefault="00A823B1" w:rsidP="002F0780">
            <w:pPr>
              <w:jc w:val="center"/>
            </w:pPr>
            <w:r w:rsidRPr="00513FF8">
              <w:t>Жилая застройка, ТОС</w:t>
            </w:r>
          </w:p>
        </w:tc>
      </w:tr>
      <w:tr w:rsidR="00A823B1" w:rsidRPr="00513FF8" w:rsidTr="002F0780">
        <w:trPr>
          <w:trHeight w:val="20"/>
        </w:trPr>
        <w:tc>
          <w:tcPr>
            <w:tcW w:w="325" w:type="pct"/>
            <w:vAlign w:val="center"/>
          </w:tcPr>
          <w:p w:rsidR="00A823B1" w:rsidRPr="00513FF8" w:rsidRDefault="00A823B1" w:rsidP="002F0780">
            <w:r w:rsidRPr="00513FF8">
              <w:t>8.</w:t>
            </w:r>
          </w:p>
        </w:tc>
        <w:tc>
          <w:tcPr>
            <w:tcW w:w="992" w:type="pct"/>
            <w:vAlign w:val="center"/>
          </w:tcPr>
          <w:p w:rsidR="00A823B1" w:rsidRPr="00513FF8" w:rsidRDefault="00A823B1" w:rsidP="002F0780">
            <w:r w:rsidRPr="00513FF8">
              <w:t>Луговая</w:t>
            </w:r>
          </w:p>
        </w:tc>
        <w:tc>
          <w:tcPr>
            <w:tcW w:w="607" w:type="pct"/>
            <w:vAlign w:val="center"/>
          </w:tcPr>
          <w:p w:rsidR="00A823B1" w:rsidRPr="00513FF8" w:rsidRDefault="00A823B1" w:rsidP="002F0780">
            <w:pPr>
              <w:jc w:val="center"/>
            </w:pPr>
            <w:r w:rsidRPr="00513FF8">
              <w:t>0,0003</w:t>
            </w:r>
          </w:p>
        </w:tc>
        <w:tc>
          <w:tcPr>
            <w:tcW w:w="591" w:type="pct"/>
            <w:vAlign w:val="center"/>
          </w:tcPr>
          <w:p w:rsidR="00A823B1" w:rsidRPr="00513FF8" w:rsidRDefault="00A823B1" w:rsidP="002F0780">
            <w:pPr>
              <w:jc w:val="center"/>
            </w:pPr>
            <w:r w:rsidRPr="00513FF8">
              <w:t>25</w:t>
            </w:r>
          </w:p>
        </w:tc>
        <w:tc>
          <w:tcPr>
            <w:tcW w:w="2481" w:type="pct"/>
            <w:vAlign w:val="center"/>
          </w:tcPr>
          <w:p w:rsidR="00A823B1" w:rsidRPr="00513FF8" w:rsidRDefault="00A823B1" w:rsidP="002F0780">
            <w:pPr>
              <w:jc w:val="center"/>
            </w:pPr>
            <w:r w:rsidRPr="00513FF8">
              <w:t>Жилая застройка</w:t>
            </w:r>
          </w:p>
        </w:tc>
      </w:tr>
      <w:tr w:rsidR="00A823B1" w:rsidRPr="00513FF8" w:rsidTr="002F0780">
        <w:trPr>
          <w:trHeight w:val="20"/>
        </w:trPr>
        <w:tc>
          <w:tcPr>
            <w:tcW w:w="5000" w:type="pct"/>
            <w:gridSpan w:val="5"/>
            <w:vAlign w:val="center"/>
          </w:tcPr>
          <w:p w:rsidR="00A823B1" w:rsidRPr="00513FF8" w:rsidRDefault="00A823B1" w:rsidP="002F0780">
            <w:pPr>
              <w:jc w:val="center"/>
              <w:rPr>
                <w:b/>
                <w:bCs/>
              </w:rPr>
            </w:pPr>
            <w:r w:rsidRPr="00513FF8">
              <w:rPr>
                <w:b/>
                <w:bCs/>
              </w:rPr>
              <w:t>с. Старая Курба</w:t>
            </w:r>
          </w:p>
        </w:tc>
      </w:tr>
      <w:tr w:rsidR="00A823B1" w:rsidRPr="00513FF8" w:rsidTr="002F0780">
        <w:trPr>
          <w:trHeight w:val="20"/>
        </w:trPr>
        <w:tc>
          <w:tcPr>
            <w:tcW w:w="325" w:type="pct"/>
            <w:vAlign w:val="center"/>
          </w:tcPr>
          <w:p w:rsidR="00A823B1" w:rsidRPr="00513FF8" w:rsidRDefault="00A823B1" w:rsidP="002F0780">
            <w:r w:rsidRPr="00513FF8">
              <w:t>1.</w:t>
            </w:r>
          </w:p>
        </w:tc>
        <w:tc>
          <w:tcPr>
            <w:tcW w:w="992" w:type="pct"/>
            <w:vAlign w:val="center"/>
          </w:tcPr>
          <w:p w:rsidR="00A823B1" w:rsidRPr="00513FF8" w:rsidRDefault="00A823B1" w:rsidP="002F0780">
            <w:r w:rsidRPr="00513FF8">
              <w:t>Центральная</w:t>
            </w:r>
          </w:p>
        </w:tc>
        <w:tc>
          <w:tcPr>
            <w:tcW w:w="607" w:type="pct"/>
            <w:vAlign w:val="center"/>
          </w:tcPr>
          <w:p w:rsidR="00A823B1" w:rsidRPr="00513FF8" w:rsidRDefault="00A823B1" w:rsidP="002F0780">
            <w:pPr>
              <w:jc w:val="center"/>
            </w:pPr>
            <w:r w:rsidRPr="00513FF8">
              <w:t>0,022088</w:t>
            </w:r>
          </w:p>
        </w:tc>
        <w:tc>
          <w:tcPr>
            <w:tcW w:w="591" w:type="pct"/>
            <w:vAlign w:val="center"/>
          </w:tcPr>
          <w:p w:rsidR="00A823B1" w:rsidRPr="00513FF8" w:rsidRDefault="00A823B1" w:rsidP="002F0780">
            <w:pPr>
              <w:jc w:val="center"/>
            </w:pPr>
            <w:r w:rsidRPr="00513FF8">
              <w:t>25</w:t>
            </w:r>
          </w:p>
        </w:tc>
        <w:tc>
          <w:tcPr>
            <w:tcW w:w="2481" w:type="pct"/>
            <w:vAlign w:val="center"/>
          </w:tcPr>
          <w:p w:rsidR="00A823B1" w:rsidRPr="00513FF8" w:rsidRDefault="00A823B1" w:rsidP="002F0780">
            <w:pPr>
              <w:jc w:val="center"/>
            </w:pPr>
            <w:r w:rsidRPr="00513FF8">
              <w:t>Жилая застройка, сельский дом культуры, стадион</w:t>
            </w:r>
          </w:p>
        </w:tc>
      </w:tr>
      <w:tr w:rsidR="00A823B1" w:rsidRPr="00513FF8" w:rsidTr="002F0780">
        <w:trPr>
          <w:trHeight w:val="20"/>
        </w:trPr>
        <w:tc>
          <w:tcPr>
            <w:tcW w:w="325" w:type="pct"/>
            <w:vAlign w:val="center"/>
          </w:tcPr>
          <w:p w:rsidR="00A823B1" w:rsidRPr="00513FF8" w:rsidRDefault="00A823B1" w:rsidP="002F0780">
            <w:r w:rsidRPr="00513FF8">
              <w:t>2.</w:t>
            </w:r>
          </w:p>
        </w:tc>
        <w:tc>
          <w:tcPr>
            <w:tcW w:w="992" w:type="pct"/>
            <w:vAlign w:val="center"/>
          </w:tcPr>
          <w:p w:rsidR="00A823B1" w:rsidRPr="00513FF8" w:rsidRDefault="00A823B1" w:rsidP="002F0780">
            <w:r w:rsidRPr="00513FF8">
              <w:t>Школьная</w:t>
            </w:r>
          </w:p>
        </w:tc>
        <w:tc>
          <w:tcPr>
            <w:tcW w:w="607" w:type="pct"/>
            <w:vAlign w:val="center"/>
          </w:tcPr>
          <w:p w:rsidR="00A823B1" w:rsidRPr="00513FF8" w:rsidRDefault="00A823B1" w:rsidP="002F0780">
            <w:pPr>
              <w:jc w:val="center"/>
            </w:pPr>
            <w:r w:rsidRPr="00513FF8">
              <w:t>0,003925</w:t>
            </w:r>
          </w:p>
        </w:tc>
        <w:tc>
          <w:tcPr>
            <w:tcW w:w="591" w:type="pct"/>
            <w:vAlign w:val="center"/>
          </w:tcPr>
          <w:p w:rsidR="00A823B1" w:rsidRPr="00513FF8" w:rsidRDefault="00A823B1" w:rsidP="002F0780">
            <w:pPr>
              <w:jc w:val="center"/>
            </w:pPr>
            <w:r w:rsidRPr="00513FF8">
              <w:t>25</w:t>
            </w:r>
          </w:p>
        </w:tc>
        <w:tc>
          <w:tcPr>
            <w:tcW w:w="2481" w:type="pct"/>
            <w:vAlign w:val="center"/>
          </w:tcPr>
          <w:p w:rsidR="00A823B1" w:rsidRPr="00513FF8" w:rsidRDefault="00A823B1" w:rsidP="002F0780">
            <w:pPr>
              <w:jc w:val="center"/>
            </w:pPr>
            <w:r w:rsidRPr="00513FF8">
              <w:t>Жилая застройка,</w:t>
            </w:r>
          </w:p>
          <w:p w:rsidR="00A823B1" w:rsidRPr="00513FF8" w:rsidRDefault="00A823B1" w:rsidP="002F0780">
            <w:pPr>
              <w:jc w:val="center"/>
            </w:pPr>
            <w:r w:rsidRPr="00513FF8">
              <w:t>сельский дом культуры,</w:t>
            </w:r>
          </w:p>
          <w:p w:rsidR="00A823B1" w:rsidRPr="00513FF8" w:rsidRDefault="00A823B1" w:rsidP="002F0780">
            <w:pPr>
              <w:jc w:val="center"/>
            </w:pPr>
            <w:r w:rsidRPr="00513FF8">
              <w:t>объекты торговли, ТОСы, детская игровая-спортивная площадка, учреждение дошкольного образования, общеобразовательная школа</w:t>
            </w:r>
          </w:p>
        </w:tc>
      </w:tr>
      <w:tr w:rsidR="00A823B1" w:rsidRPr="00513FF8" w:rsidTr="002F0780">
        <w:trPr>
          <w:trHeight w:val="20"/>
        </w:trPr>
        <w:tc>
          <w:tcPr>
            <w:tcW w:w="325" w:type="pct"/>
            <w:vAlign w:val="center"/>
          </w:tcPr>
          <w:p w:rsidR="00A823B1" w:rsidRPr="00513FF8" w:rsidRDefault="00A823B1" w:rsidP="002F0780">
            <w:r w:rsidRPr="00513FF8">
              <w:t>3.</w:t>
            </w:r>
          </w:p>
        </w:tc>
        <w:tc>
          <w:tcPr>
            <w:tcW w:w="992" w:type="pct"/>
            <w:vAlign w:val="center"/>
          </w:tcPr>
          <w:p w:rsidR="00A823B1" w:rsidRPr="00513FF8" w:rsidRDefault="00A823B1" w:rsidP="002F0780">
            <w:r w:rsidRPr="00513FF8">
              <w:t>60 лет Бурятии</w:t>
            </w:r>
          </w:p>
        </w:tc>
        <w:tc>
          <w:tcPr>
            <w:tcW w:w="607" w:type="pct"/>
            <w:vAlign w:val="center"/>
          </w:tcPr>
          <w:p w:rsidR="00A823B1" w:rsidRPr="00513FF8" w:rsidRDefault="00A823B1" w:rsidP="002F0780">
            <w:pPr>
              <w:jc w:val="center"/>
            </w:pPr>
            <w:r w:rsidRPr="00513FF8">
              <w:t>0,011262</w:t>
            </w:r>
          </w:p>
        </w:tc>
        <w:tc>
          <w:tcPr>
            <w:tcW w:w="591" w:type="pct"/>
            <w:vAlign w:val="center"/>
          </w:tcPr>
          <w:p w:rsidR="00A823B1" w:rsidRPr="00513FF8" w:rsidRDefault="00A823B1" w:rsidP="002F0780">
            <w:pPr>
              <w:jc w:val="center"/>
            </w:pPr>
            <w:r w:rsidRPr="00513FF8">
              <w:t>20</w:t>
            </w:r>
          </w:p>
        </w:tc>
        <w:tc>
          <w:tcPr>
            <w:tcW w:w="2481" w:type="pct"/>
            <w:vAlign w:val="center"/>
          </w:tcPr>
          <w:p w:rsidR="00A823B1" w:rsidRPr="00513FF8" w:rsidRDefault="00A823B1" w:rsidP="002F0780">
            <w:pPr>
              <w:jc w:val="center"/>
            </w:pPr>
            <w:r w:rsidRPr="00513FF8">
              <w:t>Жилая застройка, ТОС</w:t>
            </w:r>
          </w:p>
        </w:tc>
      </w:tr>
      <w:tr w:rsidR="00A823B1" w:rsidRPr="00513FF8" w:rsidTr="002F0780">
        <w:trPr>
          <w:trHeight w:val="20"/>
        </w:trPr>
        <w:tc>
          <w:tcPr>
            <w:tcW w:w="325" w:type="pct"/>
            <w:vAlign w:val="center"/>
          </w:tcPr>
          <w:p w:rsidR="00A823B1" w:rsidRPr="00513FF8" w:rsidRDefault="00A823B1" w:rsidP="002F0780">
            <w:r w:rsidRPr="00513FF8">
              <w:t>4.</w:t>
            </w:r>
          </w:p>
        </w:tc>
        <w:tc>
          <w:tcPr>
            <w:tcW w:w="992" w:type="pct"/>
            <w:vAlign w:val="center"/>
          </w:tcPr>
          <w:p w:rsidR="00A823B1" w:rsidRPr="00513FF8" w:rsidRDefault="00A823B1" w:rsidP="002F0780">
            <w:r w:rsidRPr="00513FF8">
              <w:t>Лесная</w:t>
            </w:r>
          </w:p>
        </w:tc>
        <w:tc>
          <w:tcPr>
            <w:tcW w:w="607" w:type="pct"/>
            <w:vAlign w:val="center"/>
          </w:tcPr>
          <w:p w:rsidR="00A823B1" w:rsidRPr="00513FF8" w:rsidRDefault="00A823B1" w:rsidP="002F0780">
            <w:pPr>
              <w:jc w:val="center"/>
            </w:pPr>
            <w:r w:rsidRPr="00513FF8">
              <w:t>0,003819</w:t>
            </w:r>
          </w:p>
        </w:tc>
        <w:tc>
          <w:tcPr>
            <w:tcW w:w="591" w:type="pct"/>
            <w:vAlign w:val="center"/>
          </w:tcPr>
          <w:p w:rsidR="00A823B1" w:rsidRPr="00513FF8" w:rsidRDefault="00A823B1" w:rsidP="002F0780">
            <w:pPr>
              <w:jc w:val="center"/>
            </w:pPr>
            <w:r w:rsidRPr="00513FF8">
              <w:t>25</w:t>
            </w:r>
          </w:p>
        </w:tc>
        <w:tc>
          <w:tcPr>
            <w:tcW w:w="2481" w:type="pct"/>
            <w:vAlign w:val="center"/>
          </w:tcPr>
          <w:p w:rsidR="00A823B1" w:rsidRPr="00513FF8" w:rsidRDefault="00A823B1" w:rsidP="002F0780">
            <w:pPr>
              <w:jc w:val="center"/>
            </w:pPr>
            <w:r w:rsidRPr="00513FF8">
              <w:t>Жилая застройка, ТОС</w:t>
            </w:r>
          </w:p>
        </w:tc>
      </w:tr>
      <w:tr w:rsidR="00A823B1" w:rsidRPr="00513FF8" w:rsidTr="002F0780">
        <w:trPr>
          <w:trHeight w:val="20"/>
        </w:trPr>
        <w:tc>
          <w:tcPr>
            <w:tcW w:w="325" w:type="pct"/>
            <w:vAlign w:val="center"/>
          </w:tcPr>
          <w:p w:rsidR="00A823B1" w:rsidRPr="00513FF8" w:rsidRDefault="00A823B1" w:rsidP="002F0780">
            <w:r w:rsidRPr="00513FF8">
              <w:t>5.</w:t>
            </w:r>
          </w:p>
        </w:tc>
        <w:tc>
          <w:tcPr>
            <w:tcW w:w="992" w:type="pct"/>
            <w:vAlign w:val="center"/>
          </w:tcPr>
          <w:p w:rsidR="00A823B1" w:rsidRPr="00513FF8" w:rsidRDefault="00A823B1" w:rsidP="002F0780">
            <w:r w:rsidRPr="00513FF8">
              <w:t>Мелиоративная</w:t>
            </w:r>
          </w:p>
        </w:tc>
        <w:tc>
          <w:tcPr>
            <w:tcW w:w="607" w:type="pct"/>
            <w:vAlign w:val="center"/>
          </w:tcPr>
          <w:p w:rsidR="00A823B1" w:rsidRPr="00513FF8" w:rsidRDefault="00A823B1" w:rsidP="002F0780">
            <w:pPr>
              <w:jc w:val="center"/>
            </w:pPr>
            <w:r w:rsidRPr="00513FF8">
              <w:t>0,003082</w:t>
            </w:r>
          </w:p>
        </w:tc>
        <w:tc>
          <w:tcPr>
            <w:tcW w:w="591" w:type="pct"/>
            <w:vAlign w:val="center"/>
          </w:tcPr>
          <w:p w:rsidR="00A823B1" w:rsidRPr="00513FF8" w:rsidRDefault="00A823B1" w:rsidP="002F0780">
            <w:pPr>
              <w:jc w:val="center"/>
            </w:pPr>
            <w:r w:rsidRPr="00513FF8">
              <w:t>15</w:t>
            </w:r>
          </w:p>
        </w:tc>
        <w:tc>
          <w:tcPr>
            <w:tcW w:w="2481" w:type="pct"/>
            <w:vAlign w:val="center"/>
          </w:tcPr>
          <w:p w:rsidR="00A823B1" w:rsidRPr="00513FF8" w:rsidRDefault="00A823B1" w:rsidP="002F0780">
            <w:pPr>
              <w:jc w:val="center"/>
            </w:pPr>
            <w:r w:rsidRPr="00513FF8">
              <w:t xml:space="preserve">Жилая застройка, фельдшерско-акушерский </w:t>
            </w:r>
            <w:r w:rsidRPr="00513FF8">
              <w:lastRenderedPageBreak/>
              <w:t>пункт</w:t>
            </w:r>
          </w:p>
        </w:tc>
      </w:tr>
    </w:tbl>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Состояние улично-дорожной сети неоднородное: в период паводков и весеннего таяния отмечается размыв грунтовых участков, ухудшается проходимость.</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Вопрос содержания и ремонта дорог, а также обустройства уличного освещения и дорожных знаков, входит в приоритетную повестку органов местного самоуправления.</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b/>
          <w:color w:val="auto"/>
          <w:sz w:val="24"/>
          <w:szCs w:val="24"/>
        </w:rPr>
        <w:t>Воздушный транспорт</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МО СП Курбинское объектов воздушного транспорта не имеется.</w:t>
      </w:r>
      <w:r w:rsidRPr="00513FF8">
        <w:rPr>
          <w:rFonts w:ascii="Times New Roman" w:hAnsi="Times New Roman"/>
          <w:color w:val="auto"/>
          <w:sz w:val="24"/>
          <w:szCs w:val="24"/>
        </w:rPr>
        <w:br/>
        <w:t xml:space="preserve"> Ближайший аэродром – в г. Улан-Удэ (международный аэропорт «Байкал»).</w:t>
      </w:r>
    </w:p>
    <w:p w:rsidR="00A823B1" w:rsidRPr="00513FF8" w:rsidRDefault="00A823B1" w:rsidP="00A823B1">
      <w:pPr>
        <w:pStyle w:val="13"/>
        <w:spacing w:line="300" w:lineRule="auto"/>
        <w:ind w:firstLine="440"/>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1.7. - 2 «Основные технико-экономические показатели»</w:t>
      </w:r>
    </w:p>
    <w:tbl>
      <w:tblPr>
        <w:tblStyle w:val="aff0"/>
        <w:tblW w:w="0" w:type="auto"/>
        <w:jc w:val="center"/>
        <w:tblLook w:val="04A0"/>
      </w:tblPr>
      <w:tblGrid>
        <w:gridCol w:w="830"/>
        <w:gridCol w:w="4659"/>
        <w:gridCol w:w="2161"/>
        <w:gridCol w:w="1695"/>
      </w:tblGrid>
      <w:tr w:rsidR="00A823B1" w:rsidRPr="00513FF8" w:rsidTr="002F0780">
        <w:trPr>
          <w:trHeight w:val="70"/>
          <w:jc w:val="center"/>
        </w:trPr>
        <w:tc>
          <w:tcPr>
            <w:tcW w:w="830"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 п/п</w:t>
            </w:r>
          </w:p>
        </w:tc>
        <w:tc>
          <w:tcPr>
            <w:tcW w:w="4659"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показателя</w:t>
            </w:r>
          </w:p>
        </w:tc>
        <w:tc>
          <w:tcPr>
            <w:tcW w:w="2161"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Ед. изм.</w:t>
            </w:r>
          </w:p>
        </w:tc>
        <w:tc>
          <w:tcPr>
            <w:tcW w:w="1695"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Показатель</w:t>
            </w:r>
          </w:p>
        </w:tc>
      </w:tr>
    </w:tbl>
    <w:tbl>
      <w:tblPr>
        <w:tblStyle w:val="32"/>
        <w:tblW w:w="0" w:type="auto"/>
        <w:jc w:val="center"/>
        <w:tblLook w:val="04A0"/>
      </w:tblPr>
      <w:tblGrid>
        <w:gridCol w:w="830"/>
        <w:gridCol w:w="4659"/>
        <w:gridCol w:w="2161"/>
        <w:gridCol w:w="1695"/>
      </w:tblGrid>
      <w:tr w:rsidR="00A823B1" w:rsidRPr="00513FF8" w:rsidTr="002F0780">
        <w:trPr>
          <w:jc w:val="center"/>
        </w:trPr>
        <w:tc>
          <w:tcPr>
            <w:tcW w:w="9345" w:type="dxa"/>
            <w:gridSpan w:val="4"/>
          </w:tcPr>
          <w:p w:rsidR="00A823B1" w:rsidRPr="00513FF8" w:rsidRDefault="00A823B1" w:rsidP="002F0780">
            <w:pPr>
              <w:pStyle w:val="aff4"/>
              <w:jc w:val="center"/>
              <w:rPr>
                <w:rFonts w:ascii="Times New Roman" w:eastAsiaTheme="minorHAnsi" w:hAnsi="Times New Roman"/>
                <w:b/>
                <w:bCs/>
                <w:color w:val="auto"/>
                <w:sz w:val="24"/>
                <w:szCs w:val="24"/>
              </w:rPr>
            </w:pPr>
            <w:r w:rsidRPr="00513FF8">
              <w:rPr>
                <w:rFonts w:ascii="Times New Roman" w:eastAsiaTheme="minorHAnsi" w:hAnsi="Times New Roman"/>
                <w:b/>
                <w:bCs/>
                <w:color w:val="auto"/>
                <w:sz w:val="24"/>
                <w:szCs w:val="24"/>
              </w:rPr>
              <w:t>Транспортная инфраструктура</w:t>
            </w:r>
          </w:p>
          <w:p w:rsidR="00A823B1" w:rsidRPr="00513FF8" w:rsidRDefault="00A823B1" w:rsidP="002F0780">
            <w:pPr>
              <w:pStyle w:val="aff4"/>
              <w:jc w:val="center"/>
              <w:rPr>
                <w:rFonts w:ascii="Times New Roman" w:eastAsiaTheme="minorHAnsi" w:hAnsi="Times New Roman"/>
                <w:b/>
                <w:bCs/>
                <w:color w:val="auto"/>
                <w:sz w:val="24"/>
                <w:szCs w:val="24"/>
              </w:rPr>
            </w:pPr>
            <w:r w:rsidRPr="00513FF8">
              <w:rPr>
                <w:rFonts w:ascii="Times New Roman" w:eastAsiaTheme="minorHAnsi" w:hAnsi="Times New Roman"/>
                <w:b/>
                <w:bCs/>
                <w:color w:val="auto"/>
                <w:sz w:val="24"/>
                <w:szCs w:val="24"/>
              </w:rPr>
              <w:t>(по муниципальному образованию и по каждому населенному пункту)</w:t>
            </w: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протяженность линий общественного пассажирского транспорта - автобус</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3,5</w:t>
            </w:r>
          </w:p>
        </w:tc>
      </w:tr>
      <w:tr w:rsidR="00A823B1" w:rsidRPr="00513FF8" w:rsidTr="002F0780">
        <w:trPr>
          <w:jc w:val="center"/>
        </w:trPr>
        <w:tc>
          <w:tcPr>
            <w:tcW w:w="830" w:type="dxa"/>
            <w:vMerge w:val="restart"/>
            <w:tcBorders>
              <w:top w:val="single" w:sz="6" w:space="0" w:color="000000"/>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2.</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протяженность основных улиц и проездов:</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всего</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59"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В том числе:</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поселковых дорог</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59"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главных улиц</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59" w:type="dxa"/>
            <w:tcBorders>
              <w:lef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основных улиц в жилой застройке</w:t>
            </w:r>
          </w:p>
        </w:tc>
        <w:tc>
          <w:tcPr>
            <w:tcW w:w="2161"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второстепенных улиц в жилой застройке</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vMerge/>
            <w:tcBorders>
              <w:left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проездов</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км</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из общей протяженности улиц и дорог улицы и дороги, не удовлетворяющие пропускной способности</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4.</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плотность сети линий наземного пассажирского транспорта в пределах центральных районов поселка</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5.</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количество транспортных развязок в разных уровнях</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единиц</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w:t>
            </w:r>
          </w:p>
        </w:tc>
      </w:tr>
      <w:tr w:rsidR="00A823B1" w:rsidRPr="00513FF8" w:rsidTr="002F0780">
        <w:trPr>
          <w:jc w:val="center"/>
        </w:trPr>
        <w:tc>
          <w:tcPr>
            <w:tcW w:w="830"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6.</w:t>
            </w:r>
          </w:p>
        </w:tc>
        <w:tc>
          <w:tcPr>
            <w:tcW w:w="4659"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средние затраты времени на трудовые передвижения в один конец</w:t>
            </w:r>
          </w:p>
        </w:tc>
        <w:tc>
          <w:tcPr>
            <w:tcW w:w="2161" w:type="dxa"/>
            <w:tcBorders>
              <w:top w:val="single" w:sz="6" w:space="0" w:color="000000"/>
              <w:left w:val="single" w:sz="6" w:space="0" w:color="000000"/>
              <w:bottom w:val="single" w:sz="6" w:space="0" w:color="000000"/>
              <w:right w:val="single" w:sz="6" w:space="0" w:color="000000"/>
            </w:tcBorders>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мин.</w:t>
            </w:r>
          </w:p>
        </w:tc>
        <w:tc>
          <w:tcPr>
            <w:tcW w:w="1695"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15</w:t>
            </w:r>
          </w:p>
        </w:tc>
      </w:tr>
    </w:tbl>
    <w:p w:rsidR="00A823B1" w:rsidRPr="00513FF8" w:rsidRDefault="00A823B1" w:rsidP="00A823B1">
      <w:pPr>
        <w:pStyle w:val="3"/>
        <w:rPr>
          <w:rFonts w:cs="Times New Roman"/>
          <w:color w:val="auto"/>
          <w:sz w:val="24"/>
          <w:szCs w:val="24"/>
        </w:rPr>
      </w:pPr>
    </w:p>
    <w:p w:rsidR="00A823B1" w:rsidRPr="00513FF8" w:rsidRDefault="00A823B1" w:rsidP="00A823B1">
      <w:pPr>
        <w:pStyle w:val="3"/>
        <w:rPr>
          <w:rFonts w:cs="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1.8. Объекты культурного, археологического, исторического наследия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Правовые основы охраны и использования объектов культурного наследия (памятников истории и культуры) народов Российской Федерации установлены Федеральным законом от 25.06.2002 № 73-ФЗ «Об объектах культурного наследия (памятниках истории и культуры) народов Российской Федерации».</w:t>
      </w:r>
    </w:p>
    <w:p w:rsidR="00A823B1" w:rsidRPr="00513FF8" w:rsidRDefault="00A823B1" w:rsidP="00A823B1">
      <w:pPr>
        <w:pStyle w:val="13"/>
        <w:spacing w:line="300" w:lineRule="auto"/>
        <w:ind w:firstLine="440"/>
        <w:rPr>
          <w:rFonts w:ascii="Times New Roman" w:hAnsi="Times New Roman"/>
          <w:b/>
          <w:color w:val="auto"/>
          <w:sz w:val="24"/>
          <w:szCs w:val="24"/>
        </w:rPr>
      </w:pPr>
      <w:r w:rsidRPr="00513FF8">
        <w:rPr>
          <w:rStyle w:val="docdata"/>
          <w:rFonts w:ascii="Times New Roman" w:hAnsi="Times New Roman"/>
          <w:color w:val="auto"/>
          <w:sz w:val="24"/>
          <w:szCs w:val="24"/>
        </w:rPr>
        <w:lastRenderedPageBreak/>
        <w:t>Список объектов культурного наследия приведен согласно «</w:t>
      </w:r>
      <w:r w:rsidRPr="00513FF8">
        <w:rPr>
          <w:rFonts w:ascii="Times New Roman" w:hAnsi="Times New Roman"/>
          <w:color w:val="auto"/>
          <w:sz w:val="24"/>
          <w:szCs w:val="24"/>
        </w:rPr>
        <w:t>Приказу Администрации Главы Республики Бурятия и Правительства Республики Бурятия № 381 д от 14.10.2019 г. «Об утверждении границ территорий объектов культурного наследия регионального значения, расположенных в Заиграевском районе Республики Бурятия» (приложение 3).</w:t>
      </w:r>
    </w:p>
    <w:p w:rsidR="00A823B1" w:rsidRPr="00513FF8" w:rsidRDefault="00A823B1" w:rsidP="00A823B1">
      <w:pPr>
        <w:pStyle w:val="13"/>
        <w:spacing w:line="300" w:lineRule="auto"/>
        <w:ind w:firstLine="440"/>
        <w:rPr>
          <w:rFonts w:ascii="Times New Roman" w:hAnsi="Times New Roman"/>
          <w:b/>
          <w:color w:val="auto"/>
          <w:sz w:val="24"/>
          <w:szCs w:val="24"/>
        </w:rPr>
      </w:pPr>
    </w:p>
    <w:p w:rsidR="00A823B1" w:rsidRPr="00513FF8" w:rsidRDefault="00A823B1" w:rsidP="00A823B1">
      <w:pPr>
        <w:pStyle w:val="13"/>
        <w:jc w:val="center"/>
        <w:rPr>
          <w:rFonts w:ascii="Times New Roman" w:hAnsi="Times New Roman"/>
          <w:b/>
          <w:color w:val="auto"/>
          <w:sz w:val="24"/>
          <w:szCs w:val="24"/>
        </w:rPr>
      </w:pPr>
      <w:r w:rsidRPr="00513FF8">
        <w:rPr>
          <w:rFonts w:ascii="Times New Roman" w:hAnsi="Times New Roman"/>
          <w:b/>
          <w:color w:val="auto"/>
          <w:sz w:val="24"/>
          <w:szCs w:val="24"/>
        </w:rPr>
        <w:t>Таблица 1.8. - 2 «Список объектов культурного наследия регионального значения (памятников истории и культуры) на территории МО СП «Курбинское»</w:t>
      </w:r>
    </w:p>
    <w:tbl>
      <w:tblPr>
        <w:tblStyle w:val="aff0"/>
        <w:tblW w:w="0" w:type="auto"/>
        <w:jc w:val="center"/>
        <w:tblLook w:val="04A0"/>
      </w:tblPr>
      <w:tblGrid>
        <w:gridCol w:w="560"/>
        <w:gridCol w:w="4882"/>
        <w:gridCol w:w="4111"/>
      </w:tblGrid>
      <w:tr w:rsidR="00A823B1" w:rsidRPr="00513FF8" w:rsidTr="002F0780">
        <w:trPr>
          <w:jc w:val="center"/>
        </w:trPr>
        <w:tc>
          <w:tcPr>
            <w:tcW w:w="503" w:type="dxa"/>
          </w:tcPr>
          <w:p w:rsidR="00A823B1" w:rsidRPr="00513FF8" w:rsidRDefault="00A823B1" w:rsidP="002F0780">
            <w:pPr>
              <w:jc w:val="center"/>
              <w:rPr>
                <w:b/>
                <w:bCs/>
                <w:sz w:val="24"/>
                <w:szCs w:val="24"/>
              </w:rPr>
            </w:pPr>
            <w:r w:rsidRPr="00513FF8">
              <w:rPr>
                <w:b/>
                <w:bCs/>
                <w:sz w:val="24"/>
                <w:szCs w:val="24"/>
              </w:rPr>
              <w:t>№ п/п</w:t>
            </w:r>
          </w:p>
        </w:tc>
        <w:tc>
          <w:tcPr>
            <w:tcW w:w="4882" w:type="dxa"/>
          </w:tcPr>
          <w:p w:rsidR="00A823B1" w:rsidRPr="00513FF8" w:rsidRDefault="00A823B1" w:rsidP="002F0780">
            <w:pPr>
              <w:jc w:val="center"/>
              <w:rPr>
                <w:b/>
                <w:bCs/>
                <w:sz w:val="24"/>
                <w:szCs w:val="24"/>
              </w:rPr>
            </w:pPr>
            <w:r w:rsidRPr="00513FF8">
              <w:rPr>
                <w:b/>
                <w:bCs/>
                <w:sz w:val="24"/>
                <w:szCs w:val="24"/>
              </w:rPr>
              <w:t>Наименование объекта</w:t>
            </w:r>
          </w:p>
        </w:tc>
        <w:tc>
          <w:tcPr>
            <w:tcW w:w="4111" w:type="dxa"/>
          </w:tcPr>
          <w:p w:rsidR="00A823B1" w:rsidRPr="00513FF8" w:rsidRDefault="00A823B1" w:rsidP="002F0780">
            <w:pPr>
              <w:jc w:val="center"/>
              <w:rPr>
                <w:b/>
                <w:bCs/>
                <w:sz w:val="24"/>
                <w:szCs w:val="24"/>
              </w:rPr>
            </w:pPr>
            <w:r w:rsidRPr="00513FF8">
              <w:rPr>
                <w:b/>
                <w:bCs/>
                <w:sz w:val="24"/>
                <w:szCs w:val="24"/>
              </w:rPr>
              <w:t>Адрес ОКН</w:t>
            </w:r>
          </w:p>
        </w:tc>
      </w:tr>
      <w:tr w:rsidR="00A823B1" w:rsidRPr="00513FF8" w:rsidTr="002F0780">
        <w:trPr>
          <w:jc w:val="center"/>
        </w:trPr>
        <w:tc>
          <w:tcPr>
            <w:tcW w:w="503" w:type="dxa"/>
          </w:tcPr>
          <w:p w:rsidR="00A823B1" w:rsidRPr="00513FF8" w:rsidRDefault="00A823B1" w:rsidP="002F0780">
            <w:pPr>
              <w:jc w:val="center"/>
              <w:rPr>
                <w:sz w:val="24"/>
                <w:szCs w:val="24"/>
              </w:rPr>
            </w:pPr>
            <w:r w:rsidRPr="00513FF8">
              <w:rPr>
                <w:sz w:val="24"/>
                <w:szCs w:val="24"/>
              </w:rPr>
              <w:t>1</w:t>
            </w:r>
          </w:p>
        </w:tc>
        <w:tc>
          <w:tcPr>
            <w:tcW w:w="4882" w:type="dxa"/>
          </w:tcPr>
          <w:p w:rsidR="00A823B1" w:rsidRPr="00513FF8" w:rsidRDefault="00A823B1" w:rsidP="002F0780">
            <w:pPr>
              <w:jc w:val="both"/>
              <w:rPr>
                <w:sz w:val="24"/>
                <w:szCs w:val="24"/>
              </w:rPr>
            </w:pPr>
            <w:r w:rsidRPr="00513FF8">
              <w:rPr>
                <w:sz w:val="24"/>
                <w:szCs w:val="24"/>
              </w:rPr>
              <w:t>Памятник воинам-землякам, погибшим на фронтах Великой Отечественной Войны</w:t>
            </w:r>
          </w:p>
        </w:tc>
        <w:tc>
          <w:tcPr>
            <w:tcW w:w="4111" w:type="dxa"/>
          </w:tcPr>
          <w:p w:rsidR="00A823B1" w:rsidRPr="00513FF8" w:rsidRDefault="00A823B1" w:rsidP="002F0780">
            <w:pPr>
              <w:jc w:val="both"/>
              <w:rPr>
                <w:sz w:val="24"/>
                <w:szCs w:val="24"/>
              </w:rPr>
            </w:pPr>
            <w:r w:rsidRPr="00513FF8">
              <w:rPr>
                <w:sz w:val="24"/>
                <w:szCs w:val="24"/>
              </w:rPr>
              <w:t>Республика Бурятия, Заиграевский район, с. Новая Курба, территория Ново-Курбинской ООШ</w:t>
            </w:r>
          </w:p>
        </w:tc>
      </w:tr>
      <w:tr w:rsidR="00A823B1" w:rsidRPr="00513FF8" w:rsidTr="002F0780">
        <w:trPr>
          <w:jc w:val="center"/>
        </w:trPr>
        <w:tc>
          <w:tcPr>
            <w:tcW w:w="503" w:type="dxa"/>
          </w:tcPr>
          <w:p w:rsidR="00A823B1" w:rsidRPr="00513FF8" w:rsidRDefault="00A823B1" w:rsidP="002F0780">
            <w:pPr>
              <w:jc w:val="center"/>
              <w:rPr>
                <w:sz w:val="24"/>
                <w:szCs w:val="24"/>
              </w:rPr>
            </w:pPr>
            <w:r w:rsidRPr="00513FF8">
              <w:rPr>
                <w:sz w:val="24"/>
                <w:szCs w:val="24"/>
              </w:rPr>
              <w:t>2</w:t>
            </w:r>
          </w:p>
        </w:tc>
        <w:tc>
          <w:tcPr>
            <w:tcW w:w="4882" w:type="dxa"/>
          </w:tcPr>
          <w:p w:rsidR="00A823B1" w:rsidRPr="00513FF8" w:rsidRDefault="00A823B1" w:rsidP="002F0780">
            <w:pPr>
              <w:jc w:val="both"/>
              <w:rPr>
                <w:sz w:val="24"/>
                <w:szCs w:val="24"/>
              </w:rPr>
            </w:pPr>
            <w:r w:rsidRPr="00513FF8">
              <w:rPr>
                <w:sz w:val="24"/>
                <w:szCs w:val="24"/>
              </w:rPr>
              <w:t>Братская могила партизан, павших в бою с каппелевцами у д. Карбаиновка в феврале 1920 года</w:t>
            </w:r>
          </w:p>
        </w:tc>
        <w:tc>
          <w:tcPr>
            <w:tcW w:w="4111" w:type="dxa"/>
          </w:tcPr>
          <w:p w:rsidR="00A823B1" w:rsidRPr="00513FF8" w:rsidRDefault="00A823B1" w:rsidP="002F0780">
            <w:pPr>
              <w:jc w:val="both"/>
              <w:rPr>
                <w:sz w:val="24"/>
                <w:szCs w:val="24"/>
              </w:rPr>
            </w:pPr>
            <w:r w:rsidRPr="00513FF8">
              <w:rPr>
                <w:sz w:val="24"/>
                <w:szCs w:val="24"/>
              </w:rPr>
              <w:t>Республика Бурятия, Заиграевский район, с. Старая Курба, кладбище</w:t>
            </w:r>
          </w:p>
        </w:tc>
      </w:tr>
    </w:tbl>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1.8.1.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муниципального образования сельское поселение Курбинское отсутствуют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1.9. Объекты специального назначения</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1.9.1. Организация ритуальных услуг и содержание мест захоронения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сельского поселения Курбинское» расположено четыре кладбища в с. Новая Курба площадью – 1,1 га, площадью – 2,5 га. В с. Старая Курба, площадью – 1,5 га.</w:t>
      </w: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1.9.1. - 1 «Места погребения в МО СП «Курбинское»</w:t>
      </w:r>
    </w:p>
    <w:tbl>
      <w:tblPr>
        <w:tblW w:w="9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642"/>
        <w:gridCol w:w="1330"/>
        <w:gridCol w:w="1701"/>
        <w:gridCol w:w="3734"/>
        <w:gridCol w:w="1255"/>
      </w:tblGrid>
      <w:tr w:rsidR="00A823B1" w:rsidRPr="00513FF8" w:rsidTr="002F0780">
        <w:trPr>
          <w:trHeight w:val="20"/>
          <w:tblHeader/>
          <w:jc w:val="center"/>
        </w:trPr>
        <w:tc>
          <w:tcPr>
            <w:tcW w:w="164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spacing w:line="276" w:lineRule="auto"/>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населенного пункта</w:t>
            </w:r>
          </w:p>
        </w:tc>
        <w:tc>
          <w:tcPr>
            <w:tcW w:w="133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spacing w:line="276" w:lineRule="auto"/>
              <w:jc w:val="center"/>
              <w:rPr>
                <w:rFonts w:ascii="Times New Roman" w:hAnsi="Times New Roman"/>
                <w:b/>
                <w:bCs/>
                <w:color w:val="auto"/>
                <w:sz w:val="24"/>
                <w:szCs w:val="24"/>
              </w:rPr>
            </w:pPr>
            <w:r w:rsidRPr="00513FF8">
              <w:rPr>
                <w:rFonts w:ascii="Times New Roman" w:hAnsi="Times New Roman"/>
                <w:b/>
                <w:bCs/>
                <w:color w:val="auto"/>
                <w:sz w:val="24"/>
                <w:szCs w:val="24"/>
              </w:rPr>
              <w:t>Вид места погребения, местонахождение</w:t>
            </w:r>
          </w:p>
        </w:tc>
        <w:tc>
          <w:tcPr>
            <w:tcW w:w="17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spacing w:line="276" w:lineRule="auto"/>
              <w:jc w:val="center"/>
              <w:rPr>
                <w:rFonts w:ascii="Times New Roman" w:hAnsi="Times New Roman"/>
                <w:b/>
                <w:bCs/>
                <w:color w:val="auto"/>
                <w:sz w:val="24"/>
                <w:szCs w:val="24"/>
              </w:rPr>
            </w:pPr>
            <w:r w:rsidRPr="00513FF8">
              <w:rPr>
                <w:rFonts w:ascii="Times New Roman" w:hAnsi="Times New Roman"/>
                <w:b/>
                <w:bCs/>
                <w:color w:val="auto"/>
                <w:sz w:val="24"/>
                <w:szCs w:val="24"/>
              </w:rPr>
              <w:t>Кадастровый номер земельного участка</w:t>
            </w:r>
          </w:p>
        </w:tc>
        <w:tc>
          <w:tcPr>
            <w:tcW w:w="37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spacing w:line="276" w:lineRule="auto"/>
              <w:jc w:val="center"/>
              <w:rPr>
                <w:rFonts w:ascii="Times New Roman" w:hAnsi="Times New Roman"/>
                <w:b/>
                <w:bCs/>
                <w:color w:val="auto"/>
                <w:sz w:val="24"/>
                <w:szCs w:val="24"/>
              </w:rPr>
            </w:pPr>
            <w:r w:rsidRPr="00513FF8">
              <w:rPr>
                <w:rFonts w:ascii="Times New Roman" w:hAnsi="Times New Roman"/>
                <w:b/>
                <w:bCs/>
                <w:color w:val="auto"/>
                <w:sz w:val="24"/>
                <w:szCs w:val="24"/>
              </w:rPr>
              <w:t>Целевое назначение</w:t>
            </w:r>
          </w:p>
          <w:p w:rsidR="00A823B1" w:rsidRPr="00513FF8" w:rsidRDefault="00A823B1" w:rsidP="002F0780">
            <w:pPr>
              <w:pStyle w:val="aff1"/>
              <w:spacing w:line="276" w:lineRule="auto"/>
              <w:jc w:val="center"/>
              <w:rPr>
                <w:rFonts w:ascii="Times New Roman" w:hAnsi="Times New Roman"/>
                <w:b/>
                <w:bCs/>
                <w:color w:val="auto"/>
                <w:sz w:val="24"/>
                <w:szCs w:val="24"/>
              </w:rPr>
            </w:pPr>
            <w:r w:rsidRPr="00513FF8">
              <w:rPr>
                <w:rFonts w:ascii="Times New Roman" w:hAnsi="Times New Roman"/>
                <w:b/>
                <w:bCs/>
                <w:color w:val="auto"/>
                <w:sz w:val="24"/>
                <w:szCs w:val="24"/>
              </w:rPr>
              <w:t>земельного участка</w:t>
            </w:r>
          </w:p>
        </w:tc>
        <w:tc>
          <w:tcPr>
            <w:tcW w:w="125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1"/>
              <w:spacing w:line="276" w:lineRule="auto"/>
              <w:jc w:val="center"/>
              <w:rPr>
                <w:rFonts w:ascii="Times New Roman" w:hAnsi="Times New Roman"/>
                <w:b/>
                <w:bCs/>
                <w:color w:val="auto"/>
                <w:sz w:val="24"/>
                <w:szCs w:val="24"/>
              </w:rPr>
            </w:pPr>
            <w:r w:rsidRPr="00513FF8">
              <w:rPr>
                <w:rFonts w:ascii="Times New Roman" w:hAnsi="Times New Roman"/>
                <w:b/>
                <w:bCs/>
                <w:color w:val="auto"/>
                <w:sz w:val="24"/>
                <w:szCs w:val="24"/>
              </w:rPr>
              <w:t>Площадь земельного участка,</w:t>
            </w:r>
          </w:p>
          <w:p w:rsidR="00A823B1" w:rsidRPr="00513FF8" w:rsidRDefault="00A823B1" w:rsidP="002F0780">
            <w:pPr>
              <w:pStyle w:val="aff1"/>
              <w:spacing w:line="276" w:lineRule="auto"/>
              <w:jc w:val="center"/>
              <w:rPr>
                <w:rFonts w:ascii="Times New Roman" w:hAnsi="Times New Roman"/>
                <w:b/>
                <w:bCs/>
                <w:color w:val="auto"/>
                <w:sz w:val="24"/>
                <w:szCs w:val="24"/>
              </w:rPr>
            </w:pPr>
            <w:r w:rsidRPr="00513FF8">
              <w:rPr>
                <w:rFonts w:ascii="Times New Roman" w:hAnsi="Times New Roman"/>
                <w:b/>
                <w:bCs/>
                <w:color w:val="auto"/>
                <w:sz w:val="24"/>
                <w:szCs w:val="24"/>
              </w:rPr>
              <w:t>га</w:t>
            </w:r>
          </w:p>
        </w:tc>
      </w:tr>
      <w:tr w:rsidR="00A823B1" w:rsidRPr="00513FF8" w:rsidTr="002F0780">
        <w:trPr>
          <w:trHeight w:val="20"/>
          <w:tblHeader/>
          <w:jc w:val="center"/>
        </w:trPr>
        <w:tc>
          <w:tcPr>
            <w:tcW w:w="164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w:t>
            </w:r>
          </w:p>
        </w:tc>
        <w:tc>
          <w:tcPr>
            <w:tcW w:w="133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w:t>
            </w:r>
          </w:p>
        </w:tc>
        <w:tc>
          <w:tcPr>
            <w:tcW w:w="17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w:t>
            </w:r>
          </w:p>
        </w:tc>
        <w:tc>
          <w:tcPr>
            <w:tcW w:w="37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w:t>
            </w:r>
          </w:p>
        </w:tc>
        <w:tc>
          <w:tcPr>
            <w:tcW w:w="125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w:t>
            </w:r>
          </w:p>
        </w:tc>
      </w:tr>
      <w:tr w:rsidR="00A823B1" w:rsidRPr="00513FF8" w:rsidTr="002F0780">
        <w:trPr>
          <w:trHeight w:val="20"/>
          <w:jc w:val="center"/>
        </w:trPr>
        <w:tc>
          <w:tcPr>
            <w:tcW w:w="164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rPr>
                <w:rFonts w:ascii="Times New Roman" w:hAnsi="Times New Roman"/>
                <w:color w:val="auto"/>
                <w:sz w:val="24"/>
                <w:szCs w:val="24"/>
              </w:rPr>
            </w:pPr>
            <w:r w:rsidRPr="00513FF8">
              <w:rPr>
                <w:rFonts w:ascii="Times New Roman" w:hAnsi="Times New Roman"/>
                <w:color w:val="auto"/>
                <w:sz w:val="24"/>
                <w:szCs w:val="24"/>
              </w:rPr>
              <w:t>СП Курбинское</w:t>
            </w:r>
          </w:p>
        </w:tc>
        <w:tc>
          <w:tcPr>
            <w:tcW w:w="133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кладбище</w:t>
            </w:r>
          </w:p>
        </w:tc>
        <w:tc>
          <w:tcPr>
            <w:tcW w:w="17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03:06:500111:203</w:t>
            </w:r>
          </w:p>
        </w:tc>
        <w:tc>
          <w:tcPr>
            <w:tcW w:w="37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ритуальная деятельность</w:t>
            </w:r>
          </w:p>
        </w:tc>
        <w:tc>
          <w:tcPr>
            <w:tcW w:w="125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br/>
              <w:t>1,1</w:t>
            </w:r>
          </w:p>
        </w:tc>
      </w:tr>
      <w:tr w:rsidR="00A823B1" w:rsidRPr="00513FF8" w:rsidTr="002F0780">
        <w:trPr>
          <w:trHeight w:val="20"/>
          <w:jc w:val="center"/>
        </w:trPr>
        <w:tc>
          <w:tcPr>
            <w:tcW w:w="164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rPr>
                <w:rFonts w:ascii="Times New Roman" w:hAnsi="Times New Roman"/>
                <w:color w:val="auto"/>
                <w:sz w:val="24"/>
                <w:szCs w:val="24"/>
              </w:rPr>
            </w:pPr>
            <w:r w:rsidRPr="00513FF8">
              <w:rPr>
                <w:rFonts w:ascii="Times New Roman" w:hAnsi="Times New Roman"/>
                <w:color w:val="auto"/>
                <w:sz w:val="24"/>
                <w:szCs w:val="24"/>
              </w:rPr>
              <w:lastRenderedPageBreak/>
              <w:t>с. Новая Курба</w:t>
            </w:r>
          </w:p>
        </w:tc>
        <w:tc>
          <w:tcPr>
            <w:tcW w:w="133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кладбище</w:t>
            </w:r>
          </w:p>
        </w:tc>
        <w:tc>
          <w:tcPr>
            <w:tcW w:w="17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w:t>
            </w:r>
          </w:p>
        </w:tc>
        <w:tc>
          <w:tcPr>
            <w:tcW w:w="37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Земли населённых пунктов,</w:t>
            </w:r>
          </w:p>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ритуальная деятельность</w:t>
            </w:r>
          </w:p>
        </w:tc>
        <w:tc>
          <w:tcPr>
            <w:tcW w:w="125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2,5</w:t>
            </w:r>
          </w:p>
        </w:tc>
      </w:tr>
      <w:tr w:rsidR="00A823B1" w:rsidRPr="00513FF8" w:rsidTr="002F0780">
        <w:trPr>
          <w:trHeight w:val="20"/>
          <w:jc w:val="center"/>
        </w:trPr>
        <w:tc>
          <w:tcPr>
            <w:tcW w:w="164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rPr>
                <w:rFonts w:ascii="Times New Roman" w:hAnsi="Times New Roman"/>
                <w:color w:val="auto"/>
                <w:sz w:val="24"/>
                <w:szCs w:val="24"/>
              </w:rPr>
            </w:pPr>
            <w:r w:rsidRPr="00513FF8">
              <w:rPr>
                <w:rFonts w:ascii="Times New Roman" w:hAnsi="Times New Roman"/>
                <w:color w:val="auto"/>
                <w:sz w:val="24"/>
                <w:szCs w:val="24"/>
              </w:rPr>
              <w:t>с. Старая Курба</w:t>
            </w:r>
          </w:p>
        </w:tc>
        <w:tc>
          <w:tcPr>
            <w:tcW w:w="133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кладбище</w:t>
            </w:r>
          </w:p>
        </w:tc>
        <w:tc>
          <w:tcPr>
            <w:tcW w:w="170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jc w:val="center"/>
              <w:rPr>
                <w:rFonts w:ascii="Times New Roman" w:hAnsi="Times New Roman"/>
                <w:color w:val="auto"/>
                <w:sz w:val="24"/>
                <w:szCs w:val="24"/>
              </w:rPr>
            </w:pPr>
            <w:r w:rsidRPr="00513FF8">
              <w:rPr>
                <w:rFonts w:ascii="Times New Roman" w:hAnsi="Times New Roman"/>
                <w:color w:val="auto"/>
                <w:sz w:val="24"/>
                <w:szCs w:val="24"/>
              </w:rPr>
              <w:t>03:06:270111:39</w:t>
            </w:r>
          </w:p>
        </w:tc>
        <w:tc>
          <w:tcPr>
            <w:tcW w:w="37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Земли населённых пунктов,</w:t>
            </w:r>
          </w:p>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ритуальная деятельность</w:t>
            </w:r>
          </w:p>
        </w:tc>
        <w:tc>
          <w:tcPr>
            <w:tcW w:w="125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1"/>
              <w:spacing w:line="276" w:lineRule="auto"/>
              <w:jc w:val="center"/>
              <w:rPr>
                <w:rFonts w:ascii="Times New Roman" w:hAnsi="Times New Roman"/>
                <w:color w:val="auto"/>
                <w:sz w:val="24"/>
                <w:szCs w:val="24"/>
              </w:rPr>
            </w:pPr>
            <w:r w:rsidRPr="00513FF8">
              <w:rPr>
                <w:rFonts w:ascii="Times New Roman" w:hAnsi="Times New Roman"/>
                <w:color w:val="auto"/>
                <w:sz w:val="24"/>
                <w:szCs w:val="24"/>
              </w:rPr>
              <w:t>1,5</w:t>
            </w:r>
          </w:p>
        </w:tc>
      </w:tr>
    </w:tbl>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1.9.2. Объекты складирования и захоронения отходов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МО СП «Курбинское» (с. Новая Курба, с. Старая Курба) размещены объекты, предназначенные для захоронения и временного хранения отходов.</w:t>
      </w:r>
    </w:p>
    <w:p w:rsidR="00A823B1" w:rsidRPr="00513FF8" w:rsidRDefault="00A823B1" w:rsidP="00A823B1">
      <w:pPr>
        <w:pStyle w:val="13"/>
        <w:ind w:firstLine="440"/>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1.9.2. - 1 «Места размещения и захоронения отходов на территории МО СП «Курбинское»</w:t>
      </w:r>
    </w:p>
    <w:tbl>
      <w:tblPr>
        <w:tblW w:w="9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903"/>
        <w:gridCol w:w="1494"/>
        <w:gridCol w:w="1560"/>
        <w:gridCol w:w="3462"/>
        <w:gridCol w:w="1243"/>
      </w:tblGrid>
      <w:tr w:rsidR="00A823B1" w:rsidRPr="00513FF8" w:rsidTr="002F0780">
        <w:trPr>
          <w:trHeight w:val="20"/>
          <w:tblHeader/>
        </w:trPr>
        <w:tc>
          <w:tcPr>
            <w:tcW w:w="190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Местонахождение</w:t>
            </w:r>
          </w:p>
        </w:tc>
        <w:tc>
          <w:tcPr>
            <w:tcW w:w="14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Вид объекта</w:t>
            </w:r>
          </w:p>
        </w:tc>
        <w:tc>
          <w:tcPr>
            <w:tcW w:w="15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Сведения об объекте</w:t>
            </w:r>
          </w:p>
        </w:tc>
        <w:tc>
          <w:tcPr>
            <w:tcW w:w="34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Сведения о земельном участке</w:t>
            </w:r>
          </w:p>
        </w:tc>
        <w:tc>
          <w:tcPr>
            <w:tcW w:w="124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Площадь земельного участка,</w:t>
            </w:r>
          </w:p>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м2</w:t>
            </w:r>
          </w:p>
        </w:tc>
      </w:tr>
      <w:tr w:rsidR="00A823B1" w:rsidRPr="00513FF8" w:rsidTr="002F0780">
        <w:trPr>
          <w:trHeight w:val="20"/>
          <w:tblHeader/>
        </w:trPr>
        <w:tc>
          <w:tcPr>
            <w:tcW w:w="190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w:t>
            </w:r>
          </w:p>
        </w:tc>
        <w:tc>
          <w:tcPr>
            <w:tcW w:w="14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w:t>
            </w:r>
          </w:p>
        </w:tc>
        <w:tc>
          <w:tcPr>
            <w:tcW w:w="34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w:t>
            </w:r>
          </w:p>
        </w:tc>
        <w:tc>
          <w:tcPr>
            <w:tcW w:w="124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w:t>
            </w:r>
          </w:p>
        </w:tc>
      </w:tr>
      <w:tr w:rsidR="00A823B1" w:rsidRPr="00513FF8" w:rsidTr="002F0780">
        <w:trPr>
          <w:trHeight w:val="20"/>
        </w:trPr>
        <w:tc>
          <w:tcPr>
            <w:tcW w:w="190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Бурятия респ, р-н Заиграевский, с Новая Курба, местность "Бройлерная"</w:t>
            </w:r>
          </w:p>
        </w:tc>
        <w:tc>
          <w:tcPr>
            <w:tcW w:w="14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Полигон ТБО</w:t>
            </w:r>
          </w:p>
        </w:tc>
        <w:tc>
          <w:tcPr>
            <w:tcW w:w="15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03:06:200110:1</w:t>
            </w:r>
          </w:p>
        </w:tc>
        <w:tc>
          <w:tcPr>
            <w:tcW w:w="34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Земли населенных пунктов,</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под строительство свалки твердых бытовых отходов</w:t>
            </w:r>
          </w:p>
        </w:tc>
        <w:tc>
          <w:tcPr>
            <w:tcW w:w="124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30 000</w:t>
            </w:r>
          </w:p>
        </w:tc>
      </w:tr>
      <w:tr w:rsidR="00A823B1" w:rsidRPr="00513FF8" w:rsidTr="002F0780">
        <w:trPr>
          <w:trHeight w:val="20"/>
        </w:trPr>
        <w:tc>
          <w:tcPr>
            <w:tcW w:w="190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Бурятия респ, р-н Заиграевский, с Старая Курба, местность "Ферма"</w:t>
            </w:r>
          </w:p>
        </w:tc>
        <w:tc>
          <w:tcPr>
            <w:tcW w:w="14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Полигон ТБО</w:t>
            </w:r>
          </w:p>
        </w:tc>
        <w:tc>
          <w:tcPr>
            <w:tcW w:w="15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br/>
              <w:t>03:06:270110:13</w:t>
            </w:r>
          </w:p>
        </w:tc>
        <w:tc>
          <w:tcPr>
            <w:tcW w:w="34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под строительство свалки твердых бытовых отходов</w:t>
            </w:r>
          </w:p>
        </w:tc>
        <w:tc>
          <w:tcPr>
            <w:tcW w:w="124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11 500</w:t>
            </w:r>
          </w:p>
        </w:tc>
      </w:tr>
    </w:tbl>
    <w:p w:rsidR="00A823B1" w:rsidRPr="00513FF8" w:rsidRDefault="00A823B1" w:rsidP="00A823B1"/>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lastRenderedPageBreak/>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2.1. Сведения об утвержденных документах стратегического планирования, указанных в части 5.2 статьи 9 Градостроительного кодекса Российской Федерации,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границах МО СП «Курбинское» реализация мероприятий по размещению объектов местного значения осуществляется на основе утвержденных документов стратегического планирования, национальных проектов и муниципальных программ, направленных на устойчивое социально-экономическое развитие поселения, повышение качества жизни населения, развитие инженерной, транспортной, коммунальной и социальной инфраструктуры.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Среди таких документов:</w:t>
      </w:r>
    </w:p>
    <w:p w:rsidR="00A823B1" w:rsidRPr="00513FF8" w:rsidRDefault="00A823B1" w:rsidP="00A823B1">
      <w:pPr>
        <w:pStyle w:val="13"/>
        <w:spacing w:line="300" w:lineRule="auto"/>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2.1. – 1 «Перечень муниципальных программ МО «Заиграевский район»</w:t>
      </w:r>
    </w:p>
    <w:tbl>
      <w:tblPr>
        <w:tblW w:w="5000" w:type="pct"/>
        <w:tblCellMar>
          <w:top w:w="75" w:type="dxa"/>
          <w:left w:w="0" w:type="dxa"/>
          <w:bottom w:w="75" w:type="dxa"/>
          <w:right w:w="0" w:type="dxa"/>
        </w:tblCellMar>
        <w:tblLook w:val="04A0"/>
      </w:tblPr>
      <w:tblGrid>
        <w:gridCol w:w="412"/>
        <w:gridCol w:w="2594"/>
        <w:gridCol w:w="2315"/>
        <w:gridCol w:w="4481"/>
      </w:tblGrid>
      <w:tr w:rsidR="00A823B1" w:rsidRPr="00513FF8" w:rsidTr="002F0780">
        <w:trPr>
          <w:trHeight w:val="572"/>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муниципальных программ МО</w:t>
            </w:r>
          </w:p>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«Заиграевский район»</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Ответственный исполнитель</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Основные направления реализации муниципальных программ</w:t>
            </w:r>
          </w:p>
        </w:tc>
      </w:tr>
      <w:tr w:rsidR="00A823B1" w:rsidRPr="00513FF8" w:rsidTr="002F0780">
        <w:trPr>
          <w:trHeight w:val="1693"/>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Развитие градостроительной деятельности, имущественных и земельных отношений, коммунальной инфраструктуры и дорожного хозяйства Заиграевского района»</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МКУ «Комитет по архитектуре, имуществу и земельным отношениям» администрации 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Земельные отношения;</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Имущественные отношения Заиграевского района;</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Градостроительная деятельность по развитию территории Заиграевского района</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Развитие коммунальной инфраструктуры, энергетики и дорожного хозяйства Заиграевского района</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xml:space="preserve">- </w:t>
            </w:r>
            <w:r w:rsidRPr="00513FF8">
              <w:rPr>
                <w:rFonts w:ascii="Times New Roman" w:hAnsi="Times New Roman"/>
                <w:bCs/>
                <w:color w:val="auto"/>
                <w:sz w:val="24"/>
                <w:szCs w:val="24"/>
              </w:rPr>
              <w:t>Охрана окружающей среды на территории муниципального образования «Заиграевского район»</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2</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Развитие системы образования в муниципальном образовании «Заиграевский район» </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Управление образования администрации 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xml:space="preserve">- Организация и предоставление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w:t>
            </w:r>
            <w:r w:rsidRPr="00513FF8">
              <w:rPr>
                <w:rFonts w:ascii="Times New Roman" w:hAnsi="Times New Roman"/>
                <w:color w:val="auto"/>
                <w:sz w:val="24"/>
                <w:szCs w:val="24"/>
              </w:rPr>
              <w:lastRenderedPageBreak/>
              <w:t>организациях;</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Организация предоставления дополнительного образования детей в муниципальных образовательных организациях;</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Создание условий для осуществления присмотра и ухода за детьми, содержания детей в муниципальных образовательных организациях;</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Обеспечение содержания зданий и сооружений муниципальных образовательных организаций, обустройство прилегающих к ним территорий.</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lastRenderedPageBreak/>
              <w:t>3</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Управление муниципальными финансами муниципального образования «Заиграевский район» </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Финансовое управление администрации 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Организация, совершенствование бюджетного процесса и повышение эффективности бюджетных расходов;</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Совершенствование межбюджетных отношений;</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Управление муниципальным долгом.</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4</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Развитие муниципальной службы в муниципальном образовании «Заиграевский район» </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Организационно-контрольный отдел администрации 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Повышение уровня профессионального образования и подготовки муниципальных служащих, а также кадрового резерва;</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Позитивное обновление аппарата муниципальной службы за счет кадрового резерва.</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5</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Содействие занятости населения в муниципальном образовании «Заиграевский район»</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Отдел экономики Управления экономики и развития сельских территорий Администрации 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Организация общественных работ;</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Организация временного трудоустройства несовершеннолетних граждан в возрасте 14-18 лет;</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Организация временного трудоустройства безработных граждан, испытывающих трудности в поиске работы.</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6</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Профилактика преступлений и иных правонарушений в Заиграевском районе </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Отдел выездного контроля и работы с населением администрации 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Профилактика правонарушений;</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Пропаганда здорового образа жизни;</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Социальная реабилитация лиц, находящихся в трудной жизненной ситуации;</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xml:space="preserve">- Повышение чувства патриотизма, повышение культурно-нравственного и </w:t>
            </w:r>
            <w:r w:rsidRPr="00513FF8">
              <w:rPr>
                <w:rFonts w:ascii="Times New Roman" w:hAnsi="Times New Roman"/>
                <w:color w:val="auto"/>
                <w:sz w:val="24"/>
                <w:szCs w:val="24"/>
              </w:rPr>
              <w:lastRenderedPageBreak/>
              <w:t>военно-патриотического воспитания населения.</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lastRenderedPageBreak/>
              <w:t>7</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Административный контроль и муниципальный земельный контроль на территории муниципального образования «Заиграевский район»</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Отдел выездного контроля и работы с населением Администрации 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bCs/>
                <w:color w:val="auto"/>
                <w:sz w:val="24"/>
                <w:szCs w:val="24"/>
              </w:rPr>
            </w:pPr>
            <w:r w:rsidRPr="00513FF8">
              <w:rPr>
                <w:rFonts w:ascii="Times New Roman" w:hAnsi="Times New Roman"/>
                <w:bCs/>
                <w:color w:val="auto"/>
                <w:sz w:val="24"/>
                <w:szCs w:val="24"/>
              </w:rPr>
              <w:t>- О</w:t>
            </w:r>
            <w:r w:rsidRPr="00513FF8">
              <w:rPr>
                <w:rFonts w:ascii="Times New Roman" w:hAnsi="Times New Roman"/>
                <w:color w:val="auto"/>
                <w:sz w:val="24"/>
                <w:szCs w:val="24"/>
                <w:shd w:val="clear" w:color="auto" w:fill="FFFFFF"/>
              </w:rPr>
              <w:t xml:space="preserve">рганизация и осуществление </w:t>
            </w:r>
            <w:r w:rsidRPr="00513FF8">
              <w:rPr>
                <w:rFonts w:ascii="Times New Roman" w:hAnsi="Times New Roman"/>
                <w:bCs/>
                <w:color w:val="auto"/>
                <w:sz w:val="24"/>
                <w:szCs w:val="24"/>
              </w:rPr>
              <w:t>административного контроля в сфере общественного порядка и безопасности, охраны окружающей среды, землепользования и благоустройства, обращения с животными, предпринимательской деятельности на территории муниципального образования «Заиграевский район».</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bCs/>
                <w:color w:val="auto"/>
                <w:sz w:val="24"/>
                <w:szCs w:val="24"/>
              </w:rPr>
              <w:t>- Организация и осуществление муниципального земельного контроля за использованием земель на территории муниципального образования «Заиграевский район» в соответствии с законодательством Российской Федерации и в порядке, установленном нормативными правовыми актами органов местного самоуправления.</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8</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Развитие и сохранение культуры, развитие взаимодействия общественных организаций и органов местного самоуправления Заиграевского района </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МКУ «Управление культуры» администрации 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Сохранение и развитие культуры Заиграевского района;</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Развитие взаимодействия общественных организаций и органов местного самоуправления Заиграевского района;</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Совершенствование муниципального управления в сфере культуры, развитие взаимодействия общественных организаций и органов местного самоуправления Заиграевского района.</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9</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Обеспечение безопасности жизнедеятельности населения на территории муниципального образования «Заиграевский район» </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Отдел по делам гражданской обороны и чрезвычайных ситуаций 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bCs/>
                <w:color w:val="auto"/>
                <w:sz w:val="24"/>
                <w:szCs w:val="24"/>
              </w:rPr>
            </w:pPr>
            <w:r w:rsidRPr="00513FF8">
              <w:rPr>
                <w:rFonts w:ascii="Times New Roman" w:hAnsi="Times New Roman"/>
                <w:bCs/>
                <w:color w:val="auto"/>
                <w:sz w:val="24"/>
                <w:szCs w:val="24"/>
              </w:rPr>
              <w:t>- Предупреждение и ликвидация последствий чрезвычайных ситуаций;</w:t>
            </w:r>
          </w:p>
          <w:p w:rsidR="00A823B1" w:rsidRPr="00513FF8" w:rsidRDefault="00A823B1" w:rsidP="002F0780">
            <w:pPr>
              <w:pStyle w:val="aff4"/>
              <w:jc w:val="center"/>
              <w:rPr>
                <w:rFonts w:ascii="Times New Roman" w:hAnsi="Times New Roman"/>
                <w:bCs/>
                <w:color w:val="auto"/>
                <w:sz w:val="24"/>
                <w:szCs w:val="24"/>
              </w:rPr>
            </w:pPr>
            <w:r w:rsidRPr="00513FF8">
              <w:rPr>
                <w:rFonts w:ascii="Times New Roman" w:hAnsi="Times New Roman"/>
                <w:bCs/>
                <w:color w:val="auto"/>
                <w:sz w:val="24"/>
                <w:szCs w:val="24"/>
              </w:rPr>
              <w:t>- Гражданская оборона, защита населения и территории от чрезвычайных ситуаций природного и техногенного характера.</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10</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Профилактика терроризма и экстремизма на территории муниципального образования </w:t>
            </w:r>
            <w:r w:rsidRPr="00513FF8">
              <w:rPr>
                <w:rFonts w:ascii="Times New Roman" w:hAnsi="Times New Roman"/>
                <w:color w:val="auto"/>
                <w:sz w:val="24"/>
                <w:szCs w:val="24"/>
              </w:rPr>
              <w:lastRenderedPageBreak/>
              <w:t>«Заиграевский район»</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lastRenderedPageBreak/>
              <w:t xml:space="preserve">Отдел по делам гражданской обороны и чрезвычайных ситуаций муниципального </w:t>
            </w:r>
            <w:r w:rsidRPr="00513FF8">
              <w:rPr>
                <w:rFonts w:ascii="Times New Roman" w:hAnsi="Times New Roman"/>
                <w:color w:val="auto"/>
                <w:sz w:val="24"/>
                <w:szCs w:val="24"/>
              </w:rPr>
              <w:lastRenderedPageBreak/>
              <w:t>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lastRenderedPageBreak/>
              <w:t>- организация профилактики антитеррористической деятельности, противодействие возможным фактам проявления терроризма и экстремизма</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lastRenderedPageBreak/>
              <w:t>11</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Развитие физической культуры, спорта и реализация молодежной политики в муниципальном образовании «Заиграевский район»</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eastAsia="Times New Roman" w:hAnsi="Times New Roman"/>
                <w:color w:val="auto"/>
                <w:sz w:val="24"/>
                <w:szCs w:val="24"/>
              </w:rPr>
              <w:t xml:space="preserve">МКУ «Управление спорта и молодежной политики администрации </w:t>
            </w:r>
            <w:r w:rsidRPr="00513FF8">
              <w:rPr>
                <w:rFonts w:ascii="Times New Roman" w:hAnsi="Times New Roman"/>
                <w:color w:val="auto"/>
                <w:sz w:val="24"/>
                <w:szCs w:val="24"/>
              </w:rPr>
              <w:t>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bCs/>
                <w:color w:val="auto"/>
                <w:sz w:val="24"/>
                <w:szCs w:val="24"/>
              </w:rPr>
            </w:pPr>
            <w:r w:rsidRPr="00513FF8">
              <w:rPr>
                <w:rFonts w:ascii="Times New Roman" w:hAnsi="Times New Roman"/>
                <w:bCs/>
                <w:color w:val="auto"/>
                <w:sz w:val="24"/>
                <w:szCs w:val="24"/>
              </w:rPr>
              <w:t>- Обеспечение условий для развития физической культуры и массового спорта на территории муниципального образования «Заиграевский район»;</w:t>
            </w:r>
          </w:p>
          <w:p w:rsidR="00A823B1" w:rsidRPr="00513FF8" w:rsidRDefault="00A823B1" w:rsidP="002F0780">
            <w:pPr>
              <w:pStyle w:val="aff4"/>
              <w:jc w:val="center"/>
              <w:rPr>
                <w:rFonts w:ascii="Times New Roman" w:hAnsi="Times New Roman"/>
                <w:bCs/>
                <w:color w:val="auto"/>
                <w:sz w:val="24"/>
                <w:szCs w:val="24"/>
              </w:rPr>
            </w:pPr>
            <w:r w:rsidRPr="00513FF8">
              <w:rPr>
                <w:rFonts w:ascii="Times New Roman" w:hAnsi="Times New Roman"/>
                <w:bCs/>
                <w:color w:val="auto"/>
                <w:sz w:val="24"/>
                <w:szCs w:val="24"/>
              </w:rPr>
              <w:t>- Формирование здорового образа жизни и организация активного отдыха населения района;</w:t>
            </w:r>
          </w:p>
          <w:p w:rsidR="00A823B1" w:rsidRPr="00513FF8" w:rsidRDefault="00A823B1" w:rsidP="002F0780">
            <w:pPr>
              <w:pStyle w:val="aff4"/>
              <w:jc w:val="center"/>
              <w:rPr>
                <w:rFonts w:ascii="Times New Roman" w:hAnsi="Times New Roman"/>
                <w:bCs/>
                <w:color w:val="auto"/>
                <w:sz w:val="24"/>
                <w:szCs w:val="24"/>
              </w:rPr>
            </w:pPr>
            <w:r w:rsidRPr="00513FF8">
              <w:rPr>
                <w:rFonts w:ascii="Times New Roman" w:hAnsi="Times New Roman"/>
                <w:bCs/>
                <w:color w:val="auto"/>
                <w:sz w:val="24"/>
                <w:szCs w:val="24"/>
              </w:rPr>
              <w:t>- Создание условий для наиболее полного включения молодежи в социально-экономическую, политическую и культурную жизнь общества.</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12</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Патриотическое воспитание граждан муниципального образования "Заиграевский район" на 2024-2029 годы"</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eastAsia="Times New Roman" w:hAnsi="Times New Roman"/>
                <w:color w:val="auto"/>
                <w:sz w:val="24"/>
                <w:szCs w:val="24"/>
              </w:rPr>
            </w:pPr>
            <w:r w:rsidRPr="00513FF8">
              <w:rPr>
                <w:rFonts w:ascii="Times New Roman" w:eastAsia="Times New Roman" w:hAnsi="Times New Roman"/>
                <w:color w:val="auto"/>
                <w:sz w:val="24"/>
                <w:szCs w:val="24"/>
              </w:rPr>
              <w:t xml:space="preserve">МКУ «Управление спорта и молодежной политики администрации </w:t>
            </w:r>
            <w:r w:rsidRPr="00513FF8">
              <w:rPr>
                <w:rFonts w:ascii="Times New Roman" w:hAnsi="Times New Roman"/>
                <w:color w:val="auto"/>
                <w:sz w:val="24"/>
                <w:szCs w:val="24"/>
              </w:rPr>
              <w:t>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eastAsia="Times New Roman" w:hAnsi="Times New Roman"/>
                <w:bCs/>
                <w:color w:val="auto"/>
                <w:sz w:val="24"/>
                <w:szCs w:val="24"/>
              </w:rPr>
            </w:pPr>
            <w:r w:rsidRPr="00513FF8">
              <w:rPr>
                <w:rFonts w:ascii="Times New Roman" w:hAnsi="Times New Roman"/>
                <w:color w:val="auto"/>
                <w:sz w:val="24"/>
                <w:szCs w:val="24"/>
                <w:shd w:val="clear" w:color="auto" w:fill="FFFFFF"/>
              </w:rPr>
              <w:t>-Развитие и совершенствование системы гражданского и </w:t>
            </w:r>
            <w:r w:rsidRPr="00513FF8">
              <w:rPr>
                <w:rFonts w:ascii="Times New Roman" w:hAnsi="Times New Roman"/>
                <w:color w:val="auto"/>
                <w:sz w:val="24"/>
                <w:szCs w:val="24"/>
              </w:rPr>
              <w:t>патриотического воспитания</w:t>
            </w:r>
            <w:r w:rsidRPr="00513FF8">
              <w:rPr>
                <w:rFonts w:ascii="Times New Roman" w:hAnsi="Times New Roman"/>
                <w:color w:val="auto"/>
                <w:sz w:val="24"/>
                <w:szCs w:val="24"/>
                <w:shd w:val="clear" w:color="auto" w:fill="FFFFFF"/>
              </w:rPr>
              <w:t> граждан;</w:t>
            </w:r>
          </w:p>
          <w:p w:rsidR="00A823B1" w:rsidRPr="00513FF8" w:rsidRDefault="00A823B1" w:rsidP="002F0780">
            <w:pPr>
              <w:pStyle w:val="aff4"/>
              <w:jc w:val="center"/>
              <w:rPr>
                <w:rFonts w:ascii="Times New Roman" w:hAnsi="Times New Roman"/>
                <w:bCs/>
                <w:color w:val="auto"/>
                <w:sz w:val="24"/>
                <w:szCs w:val="24"/>
              </w:rPr>
            </w:pPr>
            <w:r w:rsidRPr="00513FF8">
              <w:rPr>
                <w:rFonts w:ascii="Times New Roman" w:hAnsi="Times New Roman"/>
                <w:color w:val="auto"/>
                <w:sz w:val="24"/>
                <w:szCs w:val="24"/>
              </w:rPr>
              <w:t>- Создание условий для повышения активности ветеранских, военно-патриотических и иных общественных организаций в работе с детьми и молодежью;</w:t>
            </w:r>
          </w:p>
          <w:p w:rsidR="00A823B1" w:rsidRPr="00513FF8" w:rsidRDefault="00A823B1" w:rsidP="002F0780">
            <w:pPr>
              <w:pStyle w:val="aff4"/>
              <w:jc w:val="center"/>
              <w:rPr>
                <w:rFonts w:ascii="Times New Roman" w:hAnsi="Times New Roman"/>
                <w:bCs/>
                <w:color w:val="auto"/>
                <w:sz w:val="24"/>
                <w:szCs w:val="24"/>
              </w:rPr>
            </w:pPr>
            <w:r w:rsidRPr="00513FF8">
              <w:rPr>
                <w:rFonts w:ascii="Times New Roman" w:hAnsi="Times New Roman"/>
                <w:color w:val="auto"/>
                <w:sz w:val="24"/>
                <w:szCs w:val="24"/>
              </w:rPr>
              <w:t>- Привлечение населения к участию в патриотических мероприятиях.</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13</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Комплексное развитие сельских территорий и агропромышленного комплекса муниципального образования Заиграевский район» Республики Бурятия </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eastAsia="Times New Roman" w:hAnsi="Times New Roman"/>
                <w:color w:val="auto"/>
                <w:sz w:val="24"/>
                <w:szCs w:val="24"/>
              </w:rPr>
            </w:pPr>
            <w:r w:rsidRPr="00513FF8">
              <w:rPr>
                <w:rFonts w:ascii="Times New Roman" w:eastAsia="Times New Roman" w:hAnsi="Times New Roman"/>
                <w:color w:val="auto"/>
                <w:sz w:val="24"/>
                <w:szCs w:val="24"/>
              </w:rPr>
              <w:t>Отдел сельского хозяйства и развития сельских территорий управления экономики и развития сельских территорий администрации 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eastAsia="Times New Roman" w:hAnsi="Times New Roman"/>
                <w:bCs/>
                <w:color w:val="auto"/>
                <w:sz w:val="24"/>
                <w:szCs w:val="24"/>
              </w:rPr>
            </w:pPr>
            <w:r w:rsidRPr="00513FF8">
              <w:rPr>
                <w:rFonts w:ascii="Times New Roman" w:hAnsi="Times New Roman"/>
                <w:bCs/>
                <w:color w:val="auto"/>
                <w:sz w:val="24"/>
                <w:szCs w:val="24"/>
              </w:rPr>
              <w:t>- Обеспечение развития приоритетных отраслей сельского хозяйства;</w:t>
            </w:r>
          </w:p>
          <w:p w:rsidR="00A823B1" w:rsidRPr="00513FF8" w:rsidRDefault="00A823B1" w:rsidP="002F0780">
            <w:pPr>
              <w:pStyle w:val="aff4"/>
              <w:jc w:val="center"/>
              <w:rPr>
                <w:rFonts w:ascii="Times New Roman" w:hAnsi="Times New Roman"/>
                <w:bCs/>
                <w:color w:val="auto"/>
                <w:sz w:val="24"/>
                <w:szCs w:val="24"/>
              </w:rPr>
            </w:pPr>
            <w:r w:rsidRPr="00513FF8">
              <w:rPr>
                <w:rFonts w:ascii="Times New Roman" w:hAnsi="Times New Roman"/>
                <w:bCs/>
                <w:color w:val="auto"/>
                <w:sz w:val="24"/>
                <w:szCs w:val="24"/>
              </w:rPr>
              <w:t>- Организация и осуществление мероприятий, направленных на развитие агропромышленного комплекса муниципального образования «Заиграевский район»;</w:t>
            </w:r>
          </w:p>
          <w:p w:rsidR="00A823B1" w:rsidRPr="00513FF8" w:rsidRDefault="00A823B1" w:rsidP="002F0780">
            <w:pPr>
              <w:pStyle w:val="aff4"/>
              <w:jc w:val="center"/>
              <w:rPr>
                <w:rFonts w:ascii="Times New Roman" w:hAnsi="Times New Roman"/>
                <w:bCs/>
                <w:color w:val="auto"/>
                <w:sz w:val="24"/>
                <w:szCs w:val="24"/>
              </w:rPr>
            </w:pPr>
            <w:r w:rsidRPr="00513FF8">
              <w:rPr>
                <w:rFonts w:ascii="Times New Roman" w:hAnsi="Times New Roman"/>
                <w:bCs/>
                <w:color w:val="auto"/>
                <w:sz w:val="24"/>
                <w:szCs w:val="24"/>
              </w:rPr>
              <w:t xml:space="preserve">- Организация и осуществление мероприятий, направленных на развитие </w:t>
            </w:r>
            <w:r w:rsidRPr="00513FF8">
              <w:rPr>
                <w:rFonts w:ascii="Times New Roman" w:hAnsi="Times New Roman"/>
                <w:color w:val="auto"/>
                <w:sz w:val="24"/>
                <w:szCs w:val="24"/>
              </w:rPr>
              <w:t>сельских территорий муниципального образования Заиграевский район»</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14</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eastAsia="Times New Roman" w:hAnsi="Times New Roman"/>
                <w:color w:val="auto"/>
                <w:sz w:val="24"/>
                <w:szCs w:val="24"/>
              </w:rPr>
            </w:pPr>
            <w:r w:rsidRPr="00513FF8">
              <w:rPr>
                <w:rFonts w:ascii="Times New Roman" w:eastAsia="Times New Roman" w:hAnsi="Times New Roman"/>
                <w:color w:val="auto"/>
                <w:sz w:val="24"/>
                <w:szCs w:val="24"/>
              </w:rPr>
              <w:t>Развитие малого и среднего предпринимательства в Заиграевском районе</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eastAsiaTheme="minorEastAsia" w:hAnsi="Times New Roman"/>
                <w:color w:val="auto"/>
                <w:sz w:val="24"/>
                <w:szCs w:val="24"/>
              </w:rPr>
            </w:pPr>
            <w:r w:rsidRPr="00513FF8">
              <w:rPr>
                <w:rFonts w:ascii="Times New Roman" w:hAnsi="Times New Roman"/>
                <w:color w:val="auto"/>
                <w:sz w:val="24"/>
                <w:szCs w:val="24"/>
              </w:rPr>
              <w:t xml:space="preserve">Отдел экономики Управления экономики и развития сельских территорий Администрации муниципального образования </w:t>
            </w:r>
            <w:r w:rsidRPr="00513FF8">
              <w:rPr>
                <w:rFonts w:ascii="Times New Roman" w:hAnsi="Times New Roman"/>
                <w:color w:val="auto"/>
                <w:sz w:val="24"/>
                <w:szCs w:val="24"/>
              </w:rPr>
              <w:lastRenderedPageBreak/>
              <w:t>«Заиграевский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lastRenderedPageBreak/>
              <w:t>- Поддержка и содействие развитию малого и среднего предпринимательства</w:t>
            </w:r>
          </w:p>
        </w:tc>
      </w:tr>
      <w:tr w:rsidR="00A823B1" w:rsidRPr="00513FF8" w:rsidTr="002F0780">
        <w:trPr>
          <w:trHeight w:val="50"/>
        </w:trPr>
        <w:tc>
          <w:tcPr>
            <w:tcW w:w="21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lastRenderedPageBreak/>
              <w:t>15</w:t>
            </w:r>
          </w:p>
        </w:tc>
        <w:tc>
          <w:tcPr>
            <w:tcW w:w="13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rPr>
                <w:rFonts w:ascii="Times New Roman" w:eastAsia="Times New Roman" w:hAnsi="Times New Roman"/>
                <w:color w:val="auto"/>
                <w:sz w:val="24"/>
                <w:szCs w:val="24"/>
              </w:rPr>
            </w:pPr>
            <w:r w:rsidRPr="00513FF8">
              <w:rPr>
                <w:rFonts w:ascii="Times New Roman" w:eastAsia="Times New Roman" w:hAnsi="Times New Roman"/>
                <w:color w:val="auto"/>
                <w:sz w:val="24"/>
                <w:szCs w:val="24"/>
              </w:rPr>
              <w:t>Развитие туризма в Заиграевском районе</w:t>
            </w:r>
          </w:p>
        </w:tc>
        <w:tc>
          <w:tcPr>
            <w:tcW w:w="118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eastAsiaTheme="minorEastAsia" w:hAnsi="Times New Roman"/>
                <w:color w:val="auto"/>
                <w:sz w:val="24"/>
                <w:szCs w:val="24"/>
              </w:rPr>
            </w:pPr>
            <w:r w:rsidRPr="00513FF8">
              <w:rPr>
                <w:rFonts w:ascii="Times New Roman" w:hAnsi="Times New Roman"/>
                <w:color w:val="auto"/>
                <w:sz w:val="24"/>
                <w:szCs w:val="24"/>
              </w:rPr>
              <w:t>Отдел экономики управления экономики и развития сельских территорий администрации муниципального образования «Заиграевский район»</w:t>
            </w:r>
          </w:p>
        </w:tc>
        <w:tc>
          <w:tcPr>
            <w:tcW w:w="22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создание системы взаимодействия, координации и управления развитием туристической отрасли;</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благоустройство территорий, прилегающих к местам туристского показа;</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xml:space="preserve">- </w:t>
            </w:r>
            <w:r w:rsidRPr="00513FF8">
              <w:rPr>
                <w:rFonts w:ascii="Times New Roman" w:hAnsi="Times New Roman"/>
                <w:color w:val="auto"/>
                <w:sz w:val="24"/>
                <w:szCs w:val="24"/>
                <w:lang w:eastAsia="ar-SA"/>
              </w:rPr>
              <w:t>продвижение туристского продукта МО «Заиграевский район» на внутреннем и внешних рынках.</w:t>
            </w:r>
          </w:p>
        </w:tc>
      </w:tr>
    </w:tbl>
    <w:p w:rsidR="00A823B1" w:rsidRPr="00513FF8" w:rsidRDefault="00A823B1" w:rsidP="00A823B1">
      <w:pPr>
        <w:pStyle w:val="3"/>
        <w:ind w:firstLine="440"/>
        <w:rPr>
          <w:rFonts w:cs="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2.2. Предложения по функциональному зонированию</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В соответствии с Законом № 985-III в составе поселения имеется следующие населенные пункты: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 Новая Курба. Сведения о границе населенного пункта с. Новая Курба внесены в ЕГРН под реестровым номером 03:06-4.125. Площадь села – 2,46 км2;</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 Старая Курба. Сведения о границе населенного пункта с. Старая Курба внесены в ЕГРН под реестровым номером 03:06-4.126. Площадь села – 1,1 км2;</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Проектом генерального плана не предусмотрено изменение границ населенных пунктов.</w:t>
      </w:r>
    </w:p>
    <w:p w:rsidR="00A823B1" w:rsidRPr="00513FF8" w:rsidRDefault="00A823B1" w:rsidP="00A823B1">
      <w:pPr>
        <w:pStyle w:val="13"/>
        <w:jc w:val="center"/>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2.2. – 1 «Функциональное зонирование территории МО СП «Курбинское»</w:t>
      </w:r>
    </w:p>
    <w:tbl>
      <w:tblPr>
        <w:tblStyle w:val="1a"/>
        <w:tblW w:w="9714" w:type="dxa"/>
        <w:tblLayout w:type="fixed"/>
        <w:tblLook w:val="04A0"/>
      </w:tblPr>
      <w:tblGrid>
        <w:gridCol w:w="2627"/>
        <w:gridCol w:w="1417"/>
        <w:gridCol w:w="1134"/>
        <w:gridCol w:w="1134"/>
        <w:gridCol w:w="1134"/>
        <w:gridCol w:w="992"/>
        <w:gridCol w:w="1276"/>
      </w:tblGrid>
      <w:tr w:rsidR="00A823B1" w:rsidRPr="00513FF8" w:rsidTr="002F0780">
        <w:trPr>
          <w:trHeight w:val="20"/>
        </w:trPr>
        <w:tc>
          <w:tcPr>
            <w:tcW w:w="2627" w:type="dxa"/>
            <w:vMerge w:val="restart"/>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Наименование и характеристики функциональной зоны</w:t>
            </w:r>
          </w:p>
          <w:p w:rsidR="00A823B1" w:rsidRPr="00513FF8" w:rsidRDefault="00A823B1" w:rsidP="002F0780">
            <w:pPr>
              <w:pStyle w:val="aff4"/>
              <w:jc w:val="center"/>
              <w:rPr>
                <w:rFonts w:ascii="Times New Roman" w:eastAsiaTheme="minorHAnsi" w:hAnsi="Times New Roman"/>
                <w:b/>
                <w:color w:val="auto"/>
                <w:sz w:val="24"/>
                <w:szCs w:val="24"/>
              </w:rPr>
            </w:pPr>
          </w:p>
        </w:tc>
        <w:tc>
          <w:tcPr>
            <w:tcW w:w="7087" w:type="dxa"/>
            <w:gridSpan w:val="6"/>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Площадь, га</w:t>
            </w:r>
          </w:p>
        </w:tc>
      </w:tr>
      <w:tr w:rsidR="00A823B1" w:rsidRPr="00513FF8" w:rsidTr="002F0780">
        <w:trPr>
          <w:trHeight w:val="20"/>
        </w:trPr>
        <w:tc>
          <w:tcPr>
            <w:tcW w:w="2627" w:type="dxa"/>
            <w:vMerge/>
          </w:tcPr>
          <w:p w:rsidR="00A823B1" w:rsidRPr="00513FF8" w:rsidRDefault="00A823B1" w:rsidP="002F0780">
            <w:pPr>
              <w:pStyle w:val="aff4"/>
              <w:jc w:val="center"/>
              <w:rPr>
                <w:rFonts w:ascii="Times New Roman" w:eastAsiaTheme="minorHAnsi" w:hAnsi="Times New Roman"/>
                <w:b/>
                <w:color w:val="auto"/>
                <w:sz w:val="24"/>
                <w:szCs w:val="24"/>
              </w:rPr>
            </w:pPr>
          </w:p>
        </w:tc>
        <w:tc>
          <w:tcPr>
            <w:tcW w:w="1417"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МО СП «Курбинское»</w:t>
            </w:r>
          </w:p>
        </w:tc>
        <w:tc>
          <w:tcPr>
            <w:tcW w:w="1134"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МО СП «Курбинское»</w:t>
            </w:r>
          </w:p>
        </w:tc>
        <w:tc>
          <w:tcPr>
            <w:tcW w:w="1134"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с. Новая Курба</w:t>
            </w:r>
          </w:p>
        </w:tc>
        <w:tc>
          <w:tcPr>
            <w:tcW w:w="1134"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с. Новая Курба</w:t>
            </w:r>
          </w:p>
        </w:tc>
        <w:tc>
          <w:tcPr>
            <w:tcW w:w="992"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с. Старая Курба</w:t>
            </w:r>
          </w:p>
        </w:tc>
        <w:tc>
          <w:tcPr>
            <w:tcW w:w="1276"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с. Старая Курба</w:t>
            </w:r>
          </w:p>
        </w:tc>
      </w:tr>
      <w:tr w:rsidR="00A823B1" w:rsidRPr="00513FF8" w:rsidTr="002F0780">
        <w:trPr>
          <w:trHeight w:val="20"/>
        </w:trPr>
        <w:tc>
          <w:tcPr>
            <w:tcW w:w="2627" w:type="dxa"/>
            <w:vMerge/>
          </w:tcPr>
          <w:p w:rsidR="00A823B1" w:rsidRPr="00513FF8" w:rsidRDefault="00A823B1" w:rsidP="002F0780">
            <w:pPr>
              <w:pStyle w:val="aff4"/>
              <w:jc w:val="center"/>
              <w:rPr>
                <w:rFonts w:ascii="Times New Roman" w:eastAsiaTheme="minorHAnsi" w:hAnsi="Times New Roman"/>
                <w:b/>
                <w:color w:val="auto"/>
                <w:sz w:val="24"/>
                <w:szCs w:val="24"/>
              </w:rPr>
            </w:pPr>
          </w:p>
        </w:tc>
        <w:tc>
          <w:tcPr>
            <w:tcW w:w="1417"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Сущ.</w:t>
            </w:r>
          </w:p>
        </w:tc>
        <w:tc>
          <w:tcPr>
            <w:tcW w:w="1134"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План.</w:t>
            </w:r>
          </w:p>
        </w:tc>
        <w:tc>
          <w:tcPr>
            <w:tcW w:w="1134"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Сущ.</w:t>
            </w:r>
          </w:p>
        </w:tc>
        <w:tc>
          <w:tcPr>
            <w:tcW w:w="1134"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План.</w:t>
            </w:r>
          </w:p>
        </w:tc>
        <w:tc>
          <w:tcPr>
            <w:tcW w:w="992"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Сущ.</w:t>
            </w:r>
          </w:p>
        </w:tc>
        <w:tc>
          <w:tcPr>
            <w:tcW w:w="1276"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План.</w:t>
            </w:r>
          </w:p>
        </w:tc>
      </w:tr>
      <w:tr w:rsidR="00A823B1" w:rsidRPr="00513FF8" w:rsidTr="002F0780">
        <w:trPr>
          <w:trHeight w:val="20"/>
        </w:trPr>
        <w:tc>
          <w:tcPr>
            <w:tcW w:w="2627"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1</w:t>
            </w:r>
          </w:p>
        </w:tc>
        <w:tc>
          <w:tcPr>
            <w:tcW w:w="1417"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2</w:t>
            </w:r>
          </w:p>
        </w:tc>
        <w:tc>
          <w:tcPr>
            <w:tcW w:w="1134"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3</w:t>
            </w:r>
          </w:p>
        </w:tc>
        <w:tc>
          <w:tcPr>
            <w:tcW w:w="1134"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4</w:t>
            </w:r>
          </w:p>
        </w:tc>
        <w:tc>
          <w:tcPr>
            <w:tcW w:w="1134"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5</w:t>
            </w:r>
          </w:p>
        </w:tc>
        <w:tc>
          <w:tcPr>
            <w:tcW w:w="992"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6</w:t>
            </w:r>
          </w:p>
        </w:tc>
        <w:tc>
          <w:tcPr>
            <w:tcW w:w="1276" w:type="dxa"/>
          </w:tcPr>
          <w:p w:rsidR="00A823B1" w:rsidRPr="00513FF8" w:rsidRDefault="00A823B1" w:rsidP="002F0780">
            <w:pPr>
              <w:pStyle w:val="aff4"/>
              <w:jc w:val="center"/>
              <w:rPr>
                <w:rFonts w:ascii="Times New Roman" w:eastAsiaTheme="minorHAnsi" w:hAnsi="Times New Roman"/>
                <w:b/>
                <w:color w:val="auto"/>
                <w:sz w:val="24"/>
                <w:szCs w:val="24"/>
              </w:rPr>
            </w:pPr>
            <w:r w:rsidRPr="00513FF8">
              <w:rPr>
                <w:rFonts w:ascii="Times New Roman" w:eastAsiaTheme="minorHAnsi" w:hAnsi="Times New Roman"/>
                <w:b/>
                <w:color w:val="auto"/>
                <w:sz w:val="24"/>
                <w:szCs w:val="24"/>
              </w:rPr>
              <w:t>7</w:t>
            </w: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b/>
                <w:bCs/>
                <w:color w:val="auto"/>
                <w:sz w:val="24"/>
                <w:szCs w:val="24"/>
              </w:rPr>
              <w:t>Жилые зоны:</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b/>
                <w:bCs/>
                <w:color w:val="auto"/>
                <w:sz w:val="24"/>
                <w:szCs w:val="24"/>
              </w:rPr>
            </w:pPr>
          </w:p>
        </w:tc>
      </w:tr>
      <w:tr w:rsidR="00A823B1" w:rsidRPr="00513FF8" w:rsidTr="002F0780">
        <w:trPr>
          <w:trHeight w:val="6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Жилые зоны</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237.84</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107.84</w:t>
            </w:r>
          </w:p>
        </w:tc>
        <w:tc>
          <w:tcPr>
            <w:tcW w:w="1276"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b/>
                <w:bCs/>
                <w:color w:val="auto"/>
                <w:sz w:val="24"/>
                <w:szCs w:val="24"/>
              </w:rPr>
              <w:t>Общественно-деловые зоны:</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Общественно-деловая зона</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1.45</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2.27</w:t>
            </w:r>
          </w:p>
        </w:tc>
        <w:tc>
          <w:tcPr>
            <w:tcW w:w="1276"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b/>
                <w:bCs/>
                <w:color w:val="auto"/>
                <w:sz w:val="24"/>
                <w:szCs w:val="24"/>
              </w:rPr>
              <w:t>Производственные зоны, зоны инженерной и транспортной инфраструктур:</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b/>
                <w:bCs/>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Производственная зона</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10.60</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0.68</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lastRenderedPageBreak/>
              <w:t xml:space="preserve">Зона инженерной инфраструктуры </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19.66</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xml:space="preserve">Зона наземного транспорта </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146.27</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b/>
                <w:bCs/>
                <w:color w:val="auto"/>
                <w:sz w:val="24"/>
                <w:szCs w:val="24"/>
              </w:rPr>
              <w:t>Зоны рекреационного назначения:</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b/>
                <w:bCs/>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 xml:space="preserve">Зона рекреационного назначения </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0.03</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Зона лесов</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38363.191</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b/>
                <w:bCs/>
                <w:color w:val="auto"/>
                <w:sz w:val="24"/>
                <w:szCs w:val="24"/>
              </w:rPr>
              <w:t>Зоны сельскохозяйственного использования:</w:t>
            </w:r>
          </w:p>
        </w:tc>
        <w:tc>
          <w:tcPr>
            <w:tcW w:w="1417"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b/>
                <w:bCs/>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Зона сельскохозяйственных угодий</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8786.60</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b/>
                <w:bCs/>
                <w:color w:val="auto"/>
                <w:sz w:val="24"/>
                <w:szCs w:val="24"/>
              </w:rPr>
              <w:t>Зоны специального назначения:</w:t>
            </w:r>
          </w:p>
        </w:tc>
        <w:tc>
          <w:tcPr>
            <w:tcW w:w="1417"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b/>
                <w:bCs/>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Зона кладбищ</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3.63</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0.52</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Зона размещения отходов</w:t>
            </w:r>
          </w:p>
        </w:tc>
        <w:tc>
          <w:tcPr>
            <w:tcW w:w="1417" w:type="dxa"/>
          </w:tcPr>
          <w:p w:rsidR="00A823B1" w:rsidRPr="00513FF8" w:rsidRDefault="00A823B1" w:rsidP="002F0780">
            <w:pPr>
              <w:pStyle w:val="aff4"/>
              <w:jc w:val="center"/>
              <w:rPr>
                <w:rFonts w:ascii="Times New Roman" w:eastAsiaTheme="minorHAnsi" w:hAnsi="Times New Roman"/>
                <w:bCs/>
                <w:color w:val="auto"/>
                <w:sz w:val="24"/>
                <w:szCs w:val="24"/>
              </w:rPr>
            </w:pPr>
            <w:r w:rsidRPr="00513FF8">
              <w:rPr>
                <w:rFonts w:ascii="Times New Roman" w:eastAsiaTheme="minorHAnsi" w:hAnsi="Times New Roman"/>
                <w:bCs/>
                <w:color w:val="auto"/>
                <w:sz w:val="24"/>
                <w:szCs w:val="24"/>
              </w:rPr>
              <w:t>1.5</w:t>
            </w: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Cs/>
                <w:color w:val="auto"/>
                <w:sz w:val="24"/>
                <w:szCs w:val="24"/>
              </w:rPr>
            </w:pPr>
            <w:r w:rsidRPr="00513FF8">
              <w:rPr>
                <w:rFonts w:ascii="Times New Roman" w:eastAsiaTheme="minorHAnsi" w:hAnsi="Times New Roman"/>
                <w:bCs/>
                <w:color w:val="auto"/>
                <w:sz w:val="24"/>
                <w:szCs w:val="24"/>
              </w:rPr>
              <w:t>3.0</w:t>
            </w: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b/>
                <w:bCs/>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b/>
                <w:bCs/>
                <w:color w:val="auto"/>
                <w:sz w:val="24"/>
                <w:szCs w:val="24"/>
              </w:rPr>
              <w:t>Иные зоны:</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b/>
                <w:bCs/>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b/>
                <w:bCs/>
                <w:color w:val="auto"/>
                <w:sz w:val="24"/>
                <w:szCs w:val="24"/>
              </w:rPr>
            </w:pPr>
          </w:p>
        </w:tc>
      </w:tr>
      <w:tr w:rsidR="00A823B1" w:rsidRPr="00513FF8" w:rsidTr="002F0780">
        <w:trPr>
          <w:trHeight w:val="20"/>
        </w:trPr>
        <w:tc>
          <w:tcPr>
            <w:tcW w:w="2627" w:type="dxa"/>
          </w:tcPr>
          <w:p w:rsidR="00A823B1" w:rsidRPr="00513FF8" w:rsidRDefault="00A823B1" w:rsidP="002F0780">
            <w:pPr>
              <w:pStyle w:val="aff4"/>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Зона научно-исследовательского назначения</w:t>
            </w:r>
          </w:p>
        </w:tc>
        <w:tc>
          <w:tcPr>
            <w:tcW w:w="1417"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0.6</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r w:rsidRPr="00513FF8">
              <w:rPr>
                <w:rFonts w:ascii="Times New Roman" w:eastAsiaTheme="minorHAnsi" w:hAnsi="Times New Roman"/>
                <w:color w:val="auto"/>
                <w:sz w:val="24"/>
                <w:szCs w:val="24"/>
              </w:rPr>
              <w:t>1.2</w:t>
            </w:r>
          </w:p>
        </w:tc>
        <w:tc>
          <w:tcPr>
            <w:tcW w:w="1134"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992" w:type="dxa"/>
          </w:tcPr>
          <w:p w:rsidR="00A823B1" w:rsidRPr="00513FF8" w:rsidRDefault="00A823B1" w:rsidP="002F0780">
            <w:pPr>
              <w:pStyle w:val="aff4"/>
              <w:jc w:val="center"/>
              <w:rPr>
                <w:rFonts w:ascii="Times New Roman" w:eastAsiaTheme="minorHAnsi" w:hAnsi="Times New Roman"/>
                <w:color w:val="auto"/>
                <w:sz w:val="24"/>
                <w:szCs w:val="24"/>
              </w:rPr>
            </w:pPr>
          </w:p>
        </w:tc>
        <w:tc>
          <w:tcPr>
            <w:tcW w:w="1276" w:type="dxa"/>
          </w:tcPr>
          <w:p w:rsidR="00A823B1" w:rsidRPr="00513FF8" w:rsidRDefault="00A823B1" w:rsidP="002F0780">
            <w:pPr>
              <w:pStyle w:val="aff4"/>
              <w:jc w:val="center"/>
              <w:rPr>
                <w:rFonts w:ascii="Times New Roman" w:eastAsiaTheme="minorHAnsi" w:hAnsi="Times New Roman"/>
                <w:color w:val="auto"/>
                <w:sz w:val="24"/>
                <w:szCs w:val="24"/>
              </w:rPr>
            </w:pPr>
          </w:p>
        </w:tc>
      </w:tr>
    </w:tbl>
    <w:p w:rsidR="00A823B1" w:rsidRPr="00513FF8" w:rsidRDefault="00A823B1" w:rsidP="00A823B1">
      <w:pPr>
        <w:pStyle w:val="13"/>
        <w:spacing w:line="300" w:lineRule="auto"/>
        <w:rPr>
          <w:rFonts w:ascii="Times New Roman" w:hAnsi="Times New Roman"/>
          <w:color w:val="auto"/>
          <w:sz w:val="24"/>
          <w:szCs w:val="24"/>
        </w:rPr>
      </w:pPr>
    </w:p>
    <w:p w:rsidR="00A823B1" w:rsidRPr="00513FF8" w:rsidRDefault="00A823B1" w:rsidP="00A823B1">
      <w:pPr>
        <w:pStyle w:val="3"/>
        <w:rPr>
          <w:rFonts w:cs="Times New Roman"/>
          <w:color w:val="auto"/>
          <w:sz w:val="24"/>
          <w:szCs w:val="24"/>
        </w:rPr>
      </w:pPr>
      <w:r w:rsidRPr="00513FF8">
        <w:rPr>
          <w:rFonts w:cs="Times New Roman"/>
          <w:color w:val="auto"/>
          <w:sz w:val="24"/>
          <w:szCs w:val="24"/>
        </w:rPr>
        <w:t>2.2.1.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 xml:space="preserve">В соответствии с Законом № 985-III в составе поселения имеется следующие населенные пункты: </w:t>
      </w: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  с. Новая Курба. Сведения о границе населенного пункта с. Новая Курба внесены в ЕГРН под реестровым номером 03:06-4.125. Площадь села – 2,46 км</w:t>
      </w:r>
      <w:r w:rsidRPr="00513FF8">
        <w:rPr>
          <w:rFonts w:ascii="Times New Roman" w:hAnsi="Times New Roman"/>
          <w:color w:val="auto"/>
          <w:sz w:val="24"/>
          <w:szCs w:val="24"/>
          <w:vertAlign w:val="superscript"/>
        </w:rPr>
        <w:t>2</w:t>
      </w:r>
      <w:r w:rsidRPr="00513FF8">
        <w:rPr>
          <w:rFonts w:ascii="Times New Roman" w:hAnsi="Times New Roman"/>
          <w:color w:val="auto"/>
          <w:sz w:val="24"/>
          <w:szCs w:val="24"/>
        </w:rPr>
        <w:t>;</w:t>
      </w: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  с. Старая Курба. Сведения о границе населенного пункта с. Старая Курба внесены в ЕГРН под реестровым номером 03:06-4.126. Площадь села – 1,1 км</w:t>
      </w:r>
      <w:r w:rsidRPr="00513FF8">
        <w:rPr>
          <w:rFonts w:ascii="Times New Roman" w:hAnsi="Times New Roman"/>
          <w:color w:val="auto"/>
          <w:sz w:val="24"/>
          <w:szCs w:val="24"/>
          <w:vertAlign w:val="superscript"/>
        </w:rPr>
        <w:t>2</w:t>
      </w:r>
      <w:r w:rsidRPr="00513FF8">
        <w:rPr>
          <w:rFonts w:ascii="Times New Roman" w:hAnsi="Times New Roman"/>
          <w:color w:val="auto"/>
          <w:sz w:val="24"/>
          <w:szCs w:val="24"/>
        </w:rPr>
        <w:t>;</w:t>
      </w: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Проектом генерального плана не предусмотрено изменение границ населенных пунктов.</w:t>
      </w:r>
    </w:p>
    <w:p w:rsidR="00A823B1" w:rsidRPr="00513FF8" w:rsidRDefault="00A823B1" w:rsidP="00A823B1">
      <w:pPr>
        <w:pStyle w:val="aff1"/>
        <w:spacing w:line="300" w:lineRule="auto"/>
        <w:ind w:firstLine="567"/>
        <w:jc w:val="center"/>
        <w:rPr>
          <w:rFonts w:ascii="Times New Roman" w:hAnsi="Times New Roman"/>
          <w:b/>
          <w:color w:val="auto"/>
          <w:sz w:val="24"/>
          <w:szCs w:val="24"/>
        </w:rPr>
      </w:pPr>
    </w:p>
    <w:p w:rsidR="00A823B1" w:rsidRPr="00513FF8" w:rsidRDefault="00A823B1" w:rsidP="00513FF8">
      <w:pPr>
        <w:pStyle w:val="3"/>
        <w:ind w:firstLineChars="200" w:firstLine="480"/>
        <w:rPr>
          <w:rFonts w:cs="Times New Roman"/>
          <w:color w:val="auto"/>
          <w:sz w:val="24"/>
          <w:szCs w:val="24"/>
        </w:rPr>
      </w:pPr>
      <w:r w:rsidRPr="00513FF8">
        <w:rPr>
          <w:rFonts w:cs="Times New Roman"/>
          <w:color w:val="auto"/>
          <w:sz w:val="24"/>
          <w:szCs w:val="24"/>
        </w:rPr>
        <w:t>2.2.2. Перечень земель и земельных участков, подлежащих переводу из одной категории в другую</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Земельные участки, подлежащие переводу из одной категории в другую, проектом не предусмотрены.</w:t>
      </w:r>
    </w:p>
    <w:p w:rsidR="00A823B1" w:rsidRPr="00513FF8" w:rsidRDefault="00A823B1" w:rsidP="00513FF8">
      <w:pPr>
        <w:pStyle w:val="aff1"/>
        <w:spacing w:line="276" w:lineRule="auto"/>
        <w:ind w:firstLineChars="200" w:firstLine="480"/>
        <w:jc w:val="both"/>
        <w:rPr>
          <w:rFonts w:ascii="Times New Roman" w:hAnsi="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lastRenderedPageBreak/>
        <w:t>2.3. Население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Прогноз численности населения является важным аспектом обоснования вариантов решения задач территориального планирования. Определение перспективной численности населения необходимо для расчета нормативных характеристик сети объектов социальной инфраструктуры на первую очередь и на расчетный срок, для определения перечня предлагаемых мероприятий по достижению нормативных параметров обеспечения населения основными видами обслуживания. Основными задачами социально-экономической политики, проводимой на территории поселения, является обеспечение комфортной среды жизнедеятельности населения, проведение мероприятий, направленных на сдерживание депопуляционных процессов, стимулирование рождаемости и снижение смертности.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Согласно сведениям, представленным Администрацией МО СП «Курбинское», и данным официальной статистики, на территории поселения наблюдается тенденция снижения естественного прироста населения, а также неустойчивая миграционная динамика, в том числе из-за миграционного оттока трудоспособного населения в города и иные более экономически развитые территории (таблица 2.3.-1).</w:t>
      </w:r>
    </w:p>
    <w:p w:rsidR="00A823B1" w:rsidRPr="00513FF8" w:rsidRDefault="00A823B1" w:rsidP="00A823B1">
      <w:pPr>
        <w:pStyle w:val="13"/>
        <w:rPr>
          <w:rStyle w:val="ae"/>
          <w:rFonts w:ascii="Times New Roman" w:hAnsi="Times New Roman"/>
          <w:b/>
          <w:bCs/>
          <w:i w:val="0"/>
          <w:iCs w:val="0"/>
          <w:color w:val="auto"/>
          <w:sz w:val="24"/>
          <w:szCs w:val="24"/>
        </w:rPr>
      </w:pPr>
    </w:p>
    <w:p w:rsidR="00A823B1" w:rsidRPr="00513FF8" w:rsidRDefault="00A823B1" w:rsidP="00A823B1">
      <w:pPr>
        <w:pStyle w:val="13"/>
        <w:jc w:val="center"/>
        <w:rPr>
          <w:rStyle w:val="af0"/>
          <w:rFonts w:ascii="Times New Roman" w:hAnsi="Times New Roman"/>
          <w:color w:val="auto"/>
          <w:sz w:val="24"/>
          <w:szCs w:val="24"/>
        </w:rPr>
      </w:pPr>
      <w:r w:rsidRPr="00513FF8">
        <w:rPr>
          <w:rStyle w:val="ae"/>
          <w:rFonts w:ascii="Times New Roman" w:hAnsi="Times New Roman"/>
          <w:b/>
          <w:bCs/>
          <w:color w:val="auto"/>
          <w:sz w:val="24"/>
          <w:szCs w:val="24"/>
        </w:rPr>
        <w:t>Таблица 2.3. - 1 «</w:t>
      </w:r>
      <w:r w:rsidRPr="00513FF8">
        <w:rPr>
          <w:rStyle w:val="af0"/>
          <w:rFonts w:ascii="Times New Roman" w:hAnsi="Times New Roman"/>
          <w:color w:val="auto"/>
          <w:sz w:val="24"/>
          <w:szCs w:val="24"/>
        </w:rPr>
        <w:t>Динамика численности населения МО СП «Курбинское»</w:t>
      </w:r>
    </w:p>
    <w:tbl>
      <w:tblPr>
        <w:tblStyle w:val="aff0"/>
        <w:tblW w:w="0" w:type="auto"/>
        <w:jc w:val="center"/>
        <w:tblLayout w:type="fixed"/>
        <w:tblLook w:val="04A0"/>
      </w:tblPr>
      <w:tblGrid>
        <w:gridCol w:w="1798"/>
        <w:gridCol w:w="744"/>
        <w:gridCol w:w="720"/>
        <w:gridCol w:w="780"/>
        <w:gridCol w:w="732"/>
        <w:gridCol w:w="707"/>
        <w:gridCol w:w="793"/>
        <w:gridCol w:w="648"/>
        <w:gridCol w:w="732"/>
        <w:gridCol w:w="714"/>
        <w:gridCol w:w="722"/>
        <w:gridCol w:w="764"/>
      </w:tblGrid>
      <w:tr w:rsidR="00A823B1" w:rsidRPr="00513FF8" w:rsidTr="002F0780">
        <w:trPr>
          <w:jc w:val="center"/>
        </w:trPr>
        <w:tc>
          <w:tcPr>
            <w:tcW w:w="1798"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показателя</w:t>
            </w:r>
          </w:p>
        </w:tc>
        <w:tc>
          <w:tcPr>
            <w:tcW w:w="744"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2015</w:t>
            </w:r>
          </w:p>
        </w:tc>
        <w:tc>
          <w:tcPr>
            <w:tcW w:w="720"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2016</w:t>
            </w:r>
          </w:p>
        </w:tc>
        <w:tc>
          <w:tcPr>
            <w:tcW w:w="780"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2017</w:t>
            </w:r>
          </w:p>
        </w:tc>
        <w:tc>
          <w:tcPr>
            <w:tcW w:w="732"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2018</w:t>
            </w:r>
          </w:p>
        </w:tc>
        <w:tc>
          <w:tcPr>
            <w:tcW w:w="707"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2019</w:t>
            </w:r>
          </w:p>
        </w:tc>
        <w:tc>
          <w:tcPr>
            <w:tcW w:w="793"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2020</w:t>
            </w:r>
          </w:p>
        </w:tc>
        <w:tc>
          <w:tcPr>
            <w:tcW w:w="648"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2021</w:t>
            </w:r>
          </w:p>
        </w:tc>
        <w:tc>
          <w:tcPr>
            <w:tcW w:w="732"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2022</w:t>
            </w:r>
          </w:p>
        </w:tc>
        <w:tc>
          <w:tcPr>
            <w:tcW w:w="714"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2023</w:t>
            </w:r>
          </w:p>
        </w:tc>
        <w:tc>
          <w:tcPr>
            <w:tcW w:w="722"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2024</w:t>
            </w:r>
          </w:p>
        </w:tc>
        <w:tc>
          <w:tcPr>
            <w:tcW w:w="764"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2015</w:t>
            </w:r>
          </w:p>
        </w:tc>
      </w:tr>
      <w:tr w:rsidR="00A823B1" w:rsidRPr="00513FF8" w:rsidTr="002F0780">
        <w:trPr>
          <w:jc w:val="center"/>
        </w:trPr>
        <w:tc>
          <w:tcPr>
            <w:tcW w:w="179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Естественный прирост (убыль), чел.</w:t>
            </w:r>
          </w:p>
        </w:tc>
        <w:tc>
          <w:tcPr>
            <w:tcW w:w="74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2/0</w:t>
            </w:r>
          </w:p>
        </w:tc>
        <w:tc>
          <w:tcPr>
            <w:tcW w:w="72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7/0</w:t>
            </w:r>
          </w:p>
        </w:tc>
        <w:tc>
          <w:tcPr>
            <w:tcW w:w="78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0/2</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9/0</w:t>
            </w:r>
          </w:p>
        </w:tc>
        <w:tc>
          <w:tcPr>
            <w:tcW w:w="70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6/0</w:t>
            </w:r>
          </w:p>
        </w:tc>
        <w:tc>
          <w:tcPr>
            <w:tcW w:w="79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2/0</w:t>
            </w:r>
          </w:p>
        </w:tc>
        <w:tc>
          <w:tcPr>
            <w:tcW w:w="64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0/8</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0/3</w:t>
            </w:r>
          </w:p>
        </w:tc>
        <w:tc>
          <w:tcPr>
            <w:tcW w:w="71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0/2</w:t>
            </w:r>
          </w:p>
        </w:tc>
        <w:tc>
          <w:tcPr>
            <w:tcW w:w="72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0/0</w:t>
            </w:r>
          </w:p>
        </w:tc>
        <w:tc>
          <w:tcPr>
            <w:tcW w:w="76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2/0</w:t>
            </w:r>
          </w:p>
        </w:tc>
      </w:tr>
      <w:tr w:rsidR="00A823B1" w:rsidRPr="00513FF8" w:rsidTr="002F0780">
        <w:trPr>
          <w:jc w:val="center"/>
        </w:trPr>
        <w:tc>
          <w:tcPr>
            <w:tcW w:w="179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Рождаемость, чел.</w:t>
            </w:r>
          </w:p>
        </w:tc>
        <w:tc>
          <w:tcPr>
            <w:tcW w:w="74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17</w:t>
            </w:r>
          </w:p>
        </w:tc>
        <w:tc>
          <w:tcPr>
            <w:tcW w:w="72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16</w:t>
            </w:r>
          </w:p>
        </w:tc>
        <w:tc>
          <w:tcPr>
            <w:tcW w:w="78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17</w:t>
            </w:r>
          </w:p>
        </w:tc>
        <w:tc>
          <w:tcPr>
            <w:tcW w:w="70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14</w:t>
            </w:r>
          </w:p>
        </w:tc>
        <w:tc>
          <w:tcPr>
            <w:tcW w:w="79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7</w:t>
            </w:r>
          </w:p>
        </w:tc>
        <w:tc>
          <w:tcPr>
            <w:tcW w:w="64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10</w:t>
            </w:r>
          </w:p>
        </w:tc>
        <w:tc>
          <w:tcPr>
            <w:tcW w:w="71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w:t>
            </w:r>
          </w:p>
        </w:tc>
        <w:tc>
          <w:tcPr>
            <w:tcW w:w="72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w:t>
            </w:r>
          </w:p>
        </w:tc>
        <w:tc>
          <w:tcPr>
            <w:tcW w:w="76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17</w:t>
            </w:r>
          </w:p>
        </w:tc>
      </w:tr>
      <w:tr w:rsidR="00A823B1" w:rsidRPr="00513FF8" w:rsidTr="002F0780">
        <w:trPr>
          <w:jc w:val="center"/>
        </w:trPr>
        <w:tc>
          <w:tcPr>
            <w:tcW w:w="179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Смертность, чел.</w:t>
            </w:r>
          </w:p>
        </w:tc>
        <w:tc>
          <w:tcPr>
            <w:tcW w:w="74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15</w:t>
            </w:r>
          </w:p>
        </w:tc>
        <w:tc>
          <w:tcPr>
            <w:tcW w:w="72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w:t>
            </w:r>
          </w:p>
        </w:tc>
        <w:tc>
          <w:tcPr>
            <w:tcW w:w="78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10</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w:t>
            </w:r>
          </w:p>
        </w:tc>
        <w:tc>
          <w:tcPr>
            <w:tcW w:w="70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w:t>
            </w:r>
          </w:p>
        </w:tc>
        <w:tc>
          <w:tcPr>
            <w:tcW w:w="79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w:t>
            </w:r>
          </w:p>
        </w:tc>
        <w:tc>
          <w:tcPr>
            <w:tcW w:w="64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19</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13</w:t>
            </w:r>
          </w:p>
        </w:tc>
        <w:tc>
          <w:tcPr>
            <w:tcW w:w="71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7</w:t>
            </w:r>
          </w:p>
        </w:tc>
        <w:tc>
          <w:tcPr>
            <w:tcW w:w="72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w:t>
            </w:r>
          </w:p>
        </w:tc>
        <w:tc>
          <w:tcPr>
            <w:tcW w:w="76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15</w:t>
            </w:r>
          </w:p>
        </w:tc>
      </w:tr>
      <w:tr w:rsidR="00A823B1" w:rsidRPr="00513FF8" w:rsidTr="002F0780">
        <w:trPr>
          <w:jc w:val="center"/>
        </w:trPr>
        <w:tc>
          <w:tcPr>
            <w:tcW w:w="179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Миграционный прирост/отток, чел.</w:t>
            </w:r>
          </w:p>
        </w:tc>
        <w:tc>
          <w:tcPr>
            <w:tcW w:w="74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40/18</w:t>
            </w:r>
          </w:p>
        </w:tc>
        <w:tc>
          <w:tcPr>
            <w:tcW w:w="72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61/14</w:t>
            </w:r>
          </w:p>
        </w:tc>
        <w:tc>
          <w:tcPr>
            <w:tcW w:w="78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76/17</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32/29</w:t>
            </w:r>
          </w:p>
        </w:tc>
        <w:tc>
          <w:tcPr>
            <w:tcW w:w="70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22/46</w:t>
            </w:r>
          </w:p>
        </w:tc>
        <w:tc>
          <w:tcPr>
            <w:tcW w:w="79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8/21</w:t>
            </w:r>
          </w:p>
        </w:tc>
        <w:tc>
          <w:tcPr>
            <w:tcW w:w="64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8/10</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38/17</w:t>
            </w:r>
          </w:p>
        </w:tc>
        <w:tc>
          <w:tcPr>
            <w:tcW w:w="71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16/49</w:t>
            </w:r>
          </w:p>
        </w:tc>
        <w:tc>
          <w:tcPr>
            <w:tcW w:w="72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4/43</w:t>
            </w:r>
          </w:p>
        </w:tc>
        <w:tc>
          <w:tcPr>
            <w:tcW w:w="76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40/18</w:t>
            </w:r>
          </w:p>
        </w:tc>
      </w:tr>
      <w:tr w:rsidR="00A823B1" w:rsidRPr="00513FF8" w:rsidTr="002F0780">
        <w:trPr>
          <w:jc w:val="center"/>
        </w:trPr>
        <w:tc>
          <w:tcPr>
            <w:tcW w:w="179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Общий прирост, чел.</w:t>
            </w:r>
          </w:p>
        </w:tc>
        <w:tc>
          <w:tcPr>
            <w:tcW w:w="74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22</w:t>
            </w:r>
          </w:p>
        </w:tc>
        <w:tc>
          <w:tcPr>
            <w:tcW w:w="72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47</w:t>
            </w:r>
          </w:p>
        </w:tc>
        <w:tc>
          <w:tcPr>
            <w:tcW w:w="78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59</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w:t>
            </w:r>
          </w:p>
        </w:tc>
        <w:tc>
          <w:tcPr>
            <w:tcW w:w="70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w:t>
            </w:r>
          </w:p>
        </w:tc>
        <w:tc>
          <w:tcPr>
            <w:tcW w:w="79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w:t>
            </w:r>
          </w:p>
        </w:tc>
        <w:tc>
          <w:tcPr>
            <w:tcW w:w="64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21</w:t>
            </w:r>
          </w:p>
        </w:tc>
        <w:tc>
          <w:tcPr>
            <w:tcW w:w="71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w:t>
            </w:r>
          </w:p>
        </w:tc>
        <w:tc>
          <w:tcPr>
            <w:tcW w:w="72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w:t>
            </w:r>
          </w:p>
        </w:tc>
        <w:tc>
          <w:tcPr>
            <w:tcW w:w="76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22</w:t>
            </w:r>
          </w:p>
        </w:tc>
      </w:tr>
      <w:tr w:rsidR="00A823B1" w:rsidRPr="00513FF8" w:rsidTr="002F0780">
        <w:trPr>
          <w:jc w:val="center"/>
        </w:trPr>
        <w:tc>
          <w:tcPr>
            <w:tcW w:w="179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Общая численность населения, чел.</w:t>
            </w:r>
          </w:p>
        </w:tc>
        <w:tc>
          <w:tcPr>
            <w:tcW w:w="74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1176</w:t>
            </w:r>
          </w:p>
        </w:tc>
        <w:tc>
          <w:tcPr>
            <w:tcW w:w="72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1165</w:t>
            </w:r>
          </w:p>
        </w:tc>
        <w:tc>
          <w:tcPr>
            <w:tcW w:w="780"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1170</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1148</w:t>
            </w:r>
          </w:p>
        </w:tc>
        <w:tc>
          <w:tcPr>
            <w:tcW w:w="70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1181</w:t>
            </w:r>
          </w:p>
        </w:tc>
        <w:tc>
          <w:tcPr>
            <w:tcW w:w="79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1168</w:t>
            </w:r>
          </w:p>
        </w:tc>
        <w:tc>
          <w:tcPr>
            <w:tcW w:w="648"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1158</w:t>
            </w:r>
          </w:p>
        </w:tc>
        <w:tc>
          <w:tcPr>
            <w:tcW w:w="73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1163</w:t>
            </w:r>
          </w:p>
        </w:tc>
        <w:tc>
          <w:tcPr>
            <w:tcW w:w="71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1054</w:t>
            </w:r>
          </w:p>
        </w:tc>
        <w:tc>
          <w:tcPr>
            <w:tcW w:w="722"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1015</w:t>
            </w:r>
          </w:p>
        </w:tc>
        <w:tc>
          <w:tcPr>
            <w:tcW w:w="764"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1176</w:t>
            </w:r>
          </w:p>
        </w:tc>
      </w:tr>
    </w:tbl>
    <w:p w:rsidR="00A823B1" w:rsidRPr="00513FF8" w:rsidRDefault="00A823B1" w:rsidP="00A823B1">
      <w:pPr>
        <w:pStyle w:val="13"/>
        <w:rPr>
          <w:rFonts w:ascii="Times New Roman" w:hAnsi="Times New Roman"/>
          <w:color w:val="auto"/>
          <w:sz w:val="24"/>
          <w:szCs w:val="24"/>
        </w:rPr>
      </w:pP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Основными причинами снижения численности населения являются: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-миграционный отток населения, особенно молодёжи и трудоспособного населения, преимущественно в Улан-Удэнскую агломерацию и другие регионы страны;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-ограниченные возможности трудоустройства и низкий уровень заработной платы;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-недостаточный уровень развития социальной, инженерной и транспортной инфраструктуры;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-«старение» населения и рост демографической нагрузки на трудоспособную часть населения;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-нехватка квалифицированных специалистов, особенно в сферах здравоохранения и образования;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-снижение уровня доступности и качества медицинских и образовательных услуг.</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Стабилизация численности населения является приоритетной задачей социально-экономической политики на территории МО СП «Курбинское». Решение данной задачи возможно за счёт реализации комплекса мер, направленных на улучшение качества жизни, создание новых рабочих мест, развитие инфраструктуры, поддержку семей с детьми, стимулирование миграционного прироста и повышения привлекательности сельской территории для проживания.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Демографическая ситуация в значительной мере будет зависеть от реализации государственных и региональных стратегий, в том числе: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Style w:val="af0"/>
          <w:rFonts w:ascii="Times New Roman" w:hAnsi="Times New Roman"/>
          <w:color w:val="auto"/>
          <w:sz w:val="24"/>
          <w:szCs w:val="24"/>
        </w:rPr>
        <w:t>- Стратегии устойчивого развития сельских территорий РФ на период до 2030 года;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Style w:val="af0"/>
          <w:rFonts w:ascii="Times New Roman" w:hAnsi="Times New Roman"/>
          <w:color w:val="auto"/>
          <w:sz w:val="24"/>
          <w:szCs w:val="24"/>
        </w:rPr>
        <w:t>- Стратегии социально-экономического развития Республики Бурятия до 2035 года;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Style w:val="af0"/>
          <w:rFonts w:ascii="Times New Roman" w:hAnsi="Times New Roman"/>
          <w:color w:val="auto"/>
          <w:sz w:val="24"/>
          <w:szCs w:val="24"/>
        </w:rPr>
        <w:t>- Программы комплексного развития Заиграевского района</w:t>
      </w:r>
      <w:r w:rsidRPr="00513FF8">
        <w:rPr>
          <w:rFonts w:ascii="Times New Roman" w:hAnsi="Times New Roman"/>
          <w:color w:val="auto"/>
          <w:sz w:val="24"/>
          <w:szCs w:val="24"/>
        </w:rPr>
        <w:t>.</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целях улучшения демографической ситуации в поселении предлагается реализовать следующие задачи: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расширение перечня муниципальных программ в сфере социальной поддержки населения;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развитие сельского хозяйства и перерабатывающей промышленности как ключевых направлений занятости населения;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стимулирование предпринимательской активности и самозанятости;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совершенствование механизмов поддержки семей, включая доступ к образованию, медицине и жилью;</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привлечение трудовых ресурсов и реализация программы переселения соотечественников, проживающих за рубежом;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проведение мероприятий по улучшению жилищных условий, благоустройству, развитию транспортной доступности.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Таким образом, комплексный подход к территориальному и социально-экономическому развитию МО СП «Курбинское» позволит стабилизировать численность населения и создать условия для его устойчивого роста в долгосрочной перспективе.</w:t>
      </w:r>
    </w:p>
    <w:p w:rsidR="00A823B1" w:rsidRPr="00513FF8" w:rsidRDefault="00A823B1" w:rsidP="00A823B1">
      <w:pPr>
        <w:pStyle w:val="3"/>
        <w:spacing w:line="300" w:lineRule="auto"/>
        <w:ind w:firstLine="440"/>
        <w:rPr>
          <w:rFonts w:cs="Times New Roman"/>
          <w:color w:val="auto"/>
          <w:sz w:val="24"/>
          <w:szCs w:val="24"/>
        </w:rPr>
      </w:pPr>
      <w:r w:rsidRPr="00513FF8">
        <w:rPr>
          <w:rFonts w:cs="Times New Roman"/>
          <w:color w:val="auto"/>
          <w:sz w:val="24"/>
          <w:szCs w:val="24"/>
        </w:rPr>
        <w:t>2.4. Развитие жилищного строительства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Генеральным планом МО СП «Курбинское» предлагается развитие жилищного строительства в целях:</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-улучшения жилищной обеспеченности населения (доведения средней обеспеченности жилой площадью до установленных Местными нормативами градостроительного проектирования значений — не менее 18 м² на человека);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-расселения граждан из ветхого и аварийного жилья;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-создания условий для поддержки молодых семей и привлечения молодых специалистов;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-развития личных подсобных и крестьянских (фермерских) хозяйств;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-развития системы ипотечного жилищного кредитования и иных механизмов поддержки строительства.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Предоставление земельных участков для целей жилищного строительства предлагается осуществлять в установленном земельным законодательством порядке, в том числе с применением мер льготного предоставления, предусмотренных:</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-Законом Республики Бурятия от 16.10.2002 № 115-III «О бесплатном предоставлении в собственность земельных участков, находящихся в государственной и муниципальной собственности»;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-статьей 12.1 Закона Республики Бурятия от 30.12.2003 № 601-III «О земле»;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программой «Дальневосточный гектар» (Федеральный закон от 01.05.2016 №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Согласно положениям </w:t>
      </w:r>
      <w:r w:rsidRPr="00513FF8">
        <w:rPr>
          <w:rStyle w:val="af0"/>
          <w:rFonts w:ascii="Times New Roman" w:hAnsi="Times New Roman"/>
          <w:color w:val="auto"/>
          <w:sz w:val="24"/>
          <w:szCs w:val="24"/>
        </w:rPr>
        <w:t>Стратегии социально-экономического развития Республики Бурятия до 2035 года</w:t>
      </w:r>
      <w:r w:rsidRPr="00513FF8">
        <w:rPr>
          <w:rFonts w:ascii="Times New Roman" w:hAnsi="Times New Roman"/>
          <w:color w:val="auto"/>
          <w:sz w:val="24"/>
          <w:szCs w:val="24"/>
        </w:rPr>
        <w:t>, а также стратегии развития Заиграевского района, в целях стимулирования жилищного строительства в МО СП «Курбинское» предусматриваются следующие приоритетные направления: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-формирование и развитие рынка земельных участков, пригодных для жилищной застройки, включая механизмы комплексного освоения территорий;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-модернизация и расширение инженерной и транспортной инфраструктуры (в том числе водоснабжение, электроснабжение, газификация);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-совершенствование механизмов функционирования жилищного рынка с целью повышения доступности жилья для всех категорий населения;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-повышение инвестиционной привлекательности поселения и обеспечение строительной отрасли квалифицированными трудовыми ресурсами.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Комплексная реализация предложенных мероприятий позволит обеспечить условия для устойчивого жилищного развития МО СП «Курбинское», способствовать улучшению качества жизни, закреплению трудоспособного населения и привлечению новых жителей на территорию сельского поселения.</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2.5. Развитие социальной инфраструктуры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В силу пункта 11 статьи 15 Федерального закона от 06.10.2003 № 131-ФЗ «Об общих принципах организации местного самоуправления в Российской Федерации» организация предоставления общедоступного и бесплатного дошкольного, начального общего, основного </w:t>
      </w:r>
      <w:r w:rsidRPr="00513FF8">
        <w:rPr>
          <w:rFonts w:ascii="Times New Roman" w:hAnsi="Times New Roman"/>
          <w:color w:val="auto"/>
          <w:sz w:val="24"/>
          <w:szCs w:val="24"/>
        </w:rPr>
        <w:lastRenderedPageBreak/>
        <w:t>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 относится к вопросам местного значения муниципального района.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Результатами реализации муниципальных программ в сфере развития социальной инфраструктуры являются: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капитальный ремонт МБОУ «Старо-Курбинское ООШ»;</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капитальный ремонт и приобретение оборудования МБОУ «Ново-Курбинская ООШ»;</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капитальный ремонт и приобретение оборудования МБДОУ «Старо-Курбинский детский садик «Черемушки»;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строительство плоскостного сооружения в с. Новая Курба;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строительство спортивной площадки в с. Старая Курба;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строительство ФАП с. Новая Курба;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строительство ФАП с. Старая Курба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строительство дома культуры с. Старая Курба;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строительство Многофункционального центра (ДК, библиотека, хореогр. зал, подведение линии оптоволокна).</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2.6. Развитие экономики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Стратегия СЭР Заиграевского района установила приоритетными направлениями развития реального сектора экономики следующие мероприятия: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развитие человеческого потенциала на базе социального благополучия;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поддержание существующих производств и иных видов экономической</w:t>
      </w:r>
      <w:r w:rsidRPr="00513FF8">
        <w:rPr>
          <w:rFonts w:ascii="Times New Roman" w:hAnsi="Times New Roman"/>
          <w:color w:val="auto"/>
          <w:sz w:val="24"/>
          <w:szCs w:val="24"/>
        </w:rPr>
        <w:tab/>
        <w:t xml:space="preserve"> деятельности района;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 закрепление конкурентных преимуществ в традиционных сферах, ориентированных на туризм и социальные услуги, стимулирование роста конкурентоспособности во всех возможных отраслях с целью формирования устойчивой сбалансированной модели развития, формирование модели экономики, соблюдающей баланс интересов агропромышленного производства, лесного хозяйства, туризма, транспортной отрасли и производств;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улучшение инвестиционного климата для местного предпринимательства;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Реализация базового сценария позволит создать основы для улучшения параметров качества жизни населения района, увеличения его жизненного потенциала на основе динамичного, сбалансированного развития экономики.</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lastRenderedPageBreak/>
        <w:t>2.6.1. Развитие малого и среднего предпринимательства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Развитый и устойчивый сектор малого и среднего бизнеса обеспечивает рост уровня и качества жизни населения любой страны и региона.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сфере малого и среднего бизнеса заложен потенциал для значительного увеличения количества рабочих мест, расширения налоговой базы, увеличения общего объема промышленной продукции, оборота розничной торговли, оказания услуг населению.</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В число основных задач социально-экономической политики государства на современном этапе входит улучшение предпринимательского климата. Развитие малого предпринимательства содержит существенный резерв для создания новых рабочих мест, оживления спроса и предложения на местных товарных рынках, появления самостоятельных источников дохода за счет предпринимательской инициативы у экономически активной части населения.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Цель развития малого и среднего предпринимательства - создание благоприятных условий для ведения бизнеса как основного фактора обеспечения занятости и повышения реального уровня благосостояния населения.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Вклад малого и среднего предпринимательства в экономику района с каждым годом становится более весомым. Увеличивается общее количество субъектов малого и среднего предпринимательства, численность работающих и ее доля в общей численности занятых в экономике района.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Однако дальнейшие темпы и направления его развития в современных условиях во многом предопределяются тем, насколько активно власть, в т.ч. муниципальная, осуществляет поддержку малого и среднего бизнеса.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Уровень развития малого и среднего предпринимательства является недостаточным: необходимо увеличение числа малых предприятий, микропредприятий, увеличение объема производства продукции и оказания услуг субъектами малого и среднего предпринимательства, увеличение количества рабочих мест и средней заработной платы.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В связи с этим, сформированы следующие задачи в рамках направления: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формирование и развитие системы информационно-консультационной поддержки субъектов малого и среднего предпринимательства;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оказание имущественной поддержки субъектам малого и среднего предпринимательства;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содействие развитию предпринимательской грамотности, популяризация роли предпринимательства;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 совершенствование условий для развития малого и среднего предпринимательства;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содействие повышению доступности финансовых ресурсов для бизнеса;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стимулирование легализации самозанятости населения, в том числе в сельской местности;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 реализация «дорожной карты» по содействию развития конкуренции в муниципальном образовании «Заиграевский район». </w:t>
      </w:r>
    </w:p>
    <w:p w:rsidR="00A823B1" w:rsidRPr="00513FF8" w:rsidRDefault="00A823B1" w:rsidP="00A823B1">
      <w:pPr>
        <w:pStyle w:val="3"/>
        <w:spacing w:line="300" w:lineRule="auto"/>
        <w:ind w:firstLine="440"/>
        <w:rPr>
          <w:rFonts w:cs="Times New Roman"/>
          <w:color w:val="auto"/>
          <w:sz w:val="24"/>
          <w:szCs w:val="24"/>
        </w:rPr>
      </w:pPr>
      <w:r w:rsidRPr="00513FF8">
        <w:rPr>
          <w:rFonts w:cs="Times New Roman"/>
          <w:color w:val="auto"/>
          <w:sz w:val="24"/>
          <w:szCs w:val="24"/>
        </w:rPr>
        <w:lastRenderedPageBreak/>
        <w:t>2.6.2. Сельское хозяйство</w:t>
      </w:r>
    </w:p>
    <w:p w:rsidR="00A823B1" w:rsidRPr="00513FF8" w:rsidRDefault="00A823B1" w:rsidP="00A823B1">
      <w:pPr>
        <w:pStyle w:val="13"/>
        <w:spacing w:line="300" w:lineRule="auto"/>
        <w:ind w:firstLine="440"/>
        <w:rPr>
          <w:rFonts w:ascii="Times New Roman" w:hAnsi="Times New Roman"/>
          <w:color w:val="auto"/>
          <w:sz w:val="24"/>
          <w:szCs w:val="24"/>
        </w:rPr>
      </w:pPr>
      <w:bookmarkStart w:id="14" w:name="_Hlk131830087"/>
      <w:bookmarkEnd w:id="14"/>
      <w:r w:rsidRPr="00513FF8">
        <w:rPr>
          <w:rFonts w:ascii="Times New Roman" w:hAnsi="Times New Roman"/>
          <w:color w:val="auto"/>
          <w:sz w:val="24"/>
          <w:szCs w:val="24"/>
        </w:rPr>
        <w:t>Конкурентные преимущества района, заключающиеся в наличии орошаемых земель, близости рынка сбыта сельскохозяйственной продукции, с одной стороны, и необходимость создания основ для повышения уровня жизни сельского населения района объективно обуславливают развитие пищеперерабатывающих производств.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Цель - обеспечение устойчивого развития агропромышленного комплекса: увеличение объемов производства сельскохозяйственной продукции, удовлетворение населения района собственными продуктами питания, организаций пищевой и перерабатывающей промышленности сырьем, повышение уровня жизни сельского населения, следствием чего должно стать улучшение качества жизни сельского населения и устойчивое развитие сельских территорий.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Задачи: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развитие приоритетной и конкурентоспособной подотрасли сельского хозяйства района - животноводства, предусматривающее развитие племенного дела, искусственное осеменение животных, улучшение породных качеств скота, оптимизация рационов кормления животных, внедрение новых технологий;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развитие растениеводства темпами, позволяющими обеспечить животноводство кормами, а население экологически чистыми продуктами питания;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развитие малых форм хозяйствования на селе, развитие кооперации на селе;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увеличение выпуска продукции сельского хозяйства сельскохозяйственными предприятиями района;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создание рабочих мест в агропромышленном комплексе, рост занятости и доходов сельского населения.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Приоритетной отраслью в сельском хозяйстве в среднесрочной перспективе будет оставаться животноводство, предусматривающее развитие племенного дела, улучшение породных качеств скота, оптимизацию рационов кормления животных, внедрение новых технологий. Растениеводство будет играть роль вспомогательной отрасли, обеспечивающей животноводство кормами, а население экологически чистыми продуктами питания. Необходима разработка и воплощение системы комплексной поддержки традиционных видов деятельности, содействия развитию крестьянско-фермерских хозяйств, повышения плотности населения в сельской местности.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перспективе сельское хозяйство должно развиваться по основным направлениям: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w:t>
      </w:r>
      <w:r w:rsidRPr="00513FF8">
        <w:rPr>
          <w:rFonts w:ascii="Times New Roman" w:hAnsi="Times New Roman"/>
          <w:color w:val="auto"/>
          <w:sz w:val="24"/>
          <w:szCs w:val="24"/>
        </w:rPr>
        <w:tab/>
        <w:t>специализация сельскохозяйственного производства на эффективных, рентабельных отраслях и концентрация производства отдельных видов продукции на тех предприятиях, где это выгодно, что в конечном итоге приведет к улучшению финансово-экономического состояния предприятий агропромышленного комплекса;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w:t>
      </w:r>
      <w:r w:rsidRPr="00513FF8">
        <w:rPr>
          <w:rFonts w:ascii="Times New Roman" w:hAnsi="Times New Roman"/>
          <w:color w:val="auto"/>
          <w:sz w:val="24"/>
          <w:szCs w:val="24"/>
        </w:rPr>
        <w:tab/>
        <w:t>активный переход к малозатратным, энергосберегающим и экологически чистым технологиям и производствам на основе последних разработок науки, внедрения технологий интенсивного выращивания, откорма и нагула скота;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w:t>
      </w:r>
      <w:r w:rsidRPr="00513FF8">
        <w:rPr>
          <w:rFonts w:ascii="Times New Roman" w:hAnsi="Times New Roman"/>
          <w:color w:val="auto"/>
          <w:sz w:val="24"/>
          <w:szCs w:val="24"/>
        </w:rPr>
        <w:tab/>
        <w:t>техническое перевооружение отрасли.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Будет продолжена работа по техническому перевооружению и укрупнению молочно-товарных ферм, развитию растениеводства, как отрасли, обеспечивающей животноводство кормами, повышению и воспроизводству используемых земельных и других природных ресурсов, развитию малых форм хозяйствования на селе, развитие кооперации на селе, повышению занятости и доходов сельского населения.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Приоритетные механизмы поддержки: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участие в реализации инвестиционных проектов, в т.ч. за счет предоставления займов;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административная и организационная помощь в развитии сбыта;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оказание поддержки кандидатам на получение грантов по мероприятию «Агростартап», «Развитие семейной фермы» и др.;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содействие в виде предоставления информационно-консультационных услуг, организации сбыта произведенной продукции, ветеринарного обслуживания, получении субсидий;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изменение нормативно-правовой основы для изъятия сельскохозяйственных земель у недобросовестных землепользователей и передачи их предпринимателям, готовым ее эффективно использовать;</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упрощение административных процедур по предоставлению преференций, льгот и иных мер поддержки.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района осуществляет деятельность республиканский межотраслевой техникум, на базе которого планируется создание образовательного профессионального кластера. Проект заключается в кооперации нескольких хозяйствующих субъектов. Ожидаемые результаты реализации проекта: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создание центра подготовки, переподготовки, повышения квалификации в области «Обслуживание гражданского транспорта» на основе движения WORLD SKILS по направлению «Сельское хозяйство»;</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расширение образовательного пространства по животноводству, растениеводству с использованием передовых технологий;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повышение профессиональных компетенций качества образовательной услуги через введение инновационных технологий в преподавании и ведения новых оценочных средств;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профессиональная ориентация молодежи. Повышение престижа профессии «механизатор», «специалист по мелиорации земель». Уменьшение оттока молодежи из села в город.</w:t>
      </w:r>
    </w:p>
    <w:p w:rsidR="00A823B1" w:rsidRPr="00513FF8" w:rsidRDefault="00A823B1" w:rsidP="00A823B1">
      <w:pPr>
        <w:pStyle w:val="13"/>
        <w:ind w:firstLine="440"/>
        <w:rPr>
          <w:rFonts w:ascii="Times New Roman" w:hAnsi="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lastRenderedPageBreak/>
        <w:t>2.7. Развитие коммунальной инфраструктуры</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2.7.1. Водоснабжение и водоотведение</w:t>
      </w:r>
    </w:p>
    <w:p w:rsidR="00A823B1" w:rsidRPr="00513FF8" w:rsidRDefault="00A823B1" w:rsidP="00A823B1">
      <w:pPr>
        <w:pStyle w:val="13"/>
        <w:spacing w:line="300" w:lineRule="auto"/>
        <w:ind w:firstLine="440"/>
        <w:rPr>
          <w:rFonts w:ascii="Times New Roman" w:hAnsi="Times New Roman"/>
          <w:b/>
          <w:bCs/>
          <w:color w:val="auto"/>
          <w:sz w:val="24"/>
          <w:szCs w:val="24"/>
        </w:rPr>
      </w:pPr>
      <w:r w:rsidRPr="00513FF8">
        <w:rPr>
          <w:rFonts w:ascii="Times New Roman" w:hAnsi="Times New Roman"/>
          <w:b/>
          <w:bCs/>
          <w:color w:val="auto"/>
          <w:sz w:val="24"/>
          <w:szCs w:val="24"/>
        </w:rPr>
        <w:t xml:space="preserve">Водоснабжение.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Территория сел МО СП «Курбинское», застроенная частным жилым сектором не имеет централизованного водоснабжения. Жилой сектор, состоящий из индивидуальной усадебной застройки, снабжается водой на хозяйственно-питьевые нужды и на полив приусадебных участков из собственных бытовых скважинных колодцев, оборудованных ручными, электрическими насосами.</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На территории с. Новая Курба и с. Старая Курба существует пять водозаборных скважин. </w:t>
      </w:r>
    </w:p>
    <w:p w:rsidR="00A823B1" w:rsidRPr="00513FF8" w:rsidRDefault="00A823B1" w:rsidP="00A823B1">
      <w:pPr>
        <w:pStyle w:val="13"/>
        <w:spacing w:line="300" w:lineRule="auto"/>
        <w:ind w:firstLine="440"/>
        <w:rPr>
          <w:rFonts w:ascii="Times New Roman" w:hAnsi="Times New Roman"/>
          <w:b/>
          <w:bCs/>
          <w:color w:val="auto"/>
          <w:sz w:val="24"/>
          <w:szCs w:val="24"/>
        </w:rPr>
      </w:pPr>
      <w:r w:rsidRPr="00513FF8">
        <w:rPr>
          <w:rFonts w:ascii="Times New Roman" w:hAnsi="Times New Roman"/>
          <w:b/>
          <w:bCs/>
          <w:color w:val="auto"/>
          <w:sz w:val="24"/>
          <w:szCs w:val="24"/>
        </w:rPr>
        <w:t>Канализация.</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Централизованная канализация в селе отсутствует. Канализационные стоки, от жилой застройки и общественно-деловых зданий из автономных выгребных ям, вывозятся автотранспортом, выбрасываются на рельеф местности, что создает угрозу возникновения опасной экологической ситуации.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Генеральным планом предлагается рациональное обоснованное использование водных ресурсов, решение природоохранных проблем, повышение степени благоустройства зданий, что имеет большое экономическое и социальное значение. Согласно программе «Чистая вода Республики Бурятия», необходимо строительство водозаборных скважин и водопроводных сетей (с разработкой проектной документации), создание и обустройство зон санитарной охраны, внедрение водоочистительных установок питьевой воды.</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Для зон индивидуальной жилой застройки, проектом предлагаются локальные установки очистных сооружений полной биологической очистки модельного ряда «ЮБАС», которые имеют ряд преимуществ: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-незаменима в местах, где отсутствует центральная канализация;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-обеспечивает экологическую безопасность своему владельцу, она не загрязняет окружающую среду;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-поступающие на установку стоки перерабатываются в активный ил, не имеющий запаха и являющийся прекрасным удобрением;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-для обслуживания установки не требуется спецтехника или специально обученный персонал.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Отличительные особенности установок очистки сточных вод модельного ряда ЮБАС: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-высокая степень очистки (до 98%);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-разрешен сброс очищенной воды в водоемы рыбохозяйственного значения;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-длительная сохранность биомассы при периодической эксплуатации;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-отсутствие запахов при работе;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-простота в обслуживании;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-абсолютная водонепроницаемость корпуса установки;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lastRenderedPageBreak/>
        <w:t xml:space="preserve">-высокая механическая прочность;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-отсутствие коррозии корпуса и технологических элементов;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-длительный срок эксплуатации (более 50 лет);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 xml:space="preserve">-малая энергоемкость. </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Установки прошли испытания в НИИ Экологии человека и гигиены окружающей среды им.А.Н.Сысина (отчет N3/98/04) и в настоящее время признаны наиболее эффективными из всего ряда очистных систем, представленных на российском рынке.</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Достижение 98% очистки и уникальная система обеззараживания дает возможность соответствовать всем Российским экологическим и санитарно-эпидемиологическим надзорам, рекомендовал эти установки к применению на всей территории Российской Федерации.</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Модельный ряд очистных установок системы «ЮБАС» разработан с учетом индивидуальных особенностей, для различных условий эксплуатации. Наличие в структуре панелей корпуса вспененного пузырькового слоя способствует сохранению внутренней тепловой энергии биомассы. Качество очистки не снижается в зимних российских условиях и зависит от количества обслуживаемых лиц (от 5 до 100).</w:t>
      </w:r>
    </w:p>
    <w:p w:rsidR="00A823B1" w:rsidRPr="00513FF8" w:rsidRDefault="00A823B1" w:rsidP="00A823B1">
      <w:pPr>
        <w:pStyle w:val="13"/>
        <w:spacing w:line="300" w:lineRule="auto"/>
        <w:ind w:firstLine="440"/>
        <w:rPr>
          <w:rFonts w:ascii="Times New Roman" w:hAnsi="Times New Roman"/>
          <w:bCs/>
          <w:color w:val="auto"/>
          <w:sz w:val="24"/>
          <w:szCs w:val="24"/>
        </w:rPr>
      </w:pPr>
      <w:r w:rsidRPr="00513FF8">
        <w:rPr>
          <w:rFonts w:ascii="Times New Roman" w:hAnsi="Times New Roman"/>
          <w:bCs/>
          <w:color w:val="auto"/>
          <w:sz w:val="24"/>
          <w:szCs w:val="24"/>
        </w:rPr>
        <w:t>Отводимая очищенная сточная вода может использоваться при поливе.</w:t>
      </w:r>
    </w:p>
    <w:p w:rsidR="00A823B1" w:rsidRPr="00513FF8" w:rsidRDefault="00A823B1" w:rsidP="00A823B1">
      <w:pPr>
        <w:pStyle w:val="13"/>
        <w:spacing w:line="300" w:lineRule="auto"/>
        <w:ind w:firstLine="440"/>
        <w:rPr>
          <w:rFonts w:ascii="Times New Roman" w:hAnsi="Times New Roman"/>
          <w:bCs/>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2.7.2. Электроснабжение</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Источником электроснабжения с. Новая Курба являются трансформаторные подстанции 10/0,4кВ-63кВа «Школа», 10/0,4кВ-63кВа «Магазин», 10/0,4кВ-160кВа «Садовая», 10/0,4кВ-250кВа «Советская», 10/0,4кВ-63кВа «Солнечная», 10/0,4кВ-63кВа «Новая», 10/0,4кВ-250кВа «Д/сад». Питание данных подстанций осуществляется ТП «Курба» Ф-2 ПС 110/10 кВ по ВЛ 10 кВ.</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На территории с. Старая Курба установлена трансформаторная подстанция 10/0,4кВ-160кВа «Ч/сектор» от ТП «Курба» Ф-2 ПС 110/10 кВ по ВЛ 10 кВ.</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Схема электроснабжения – магистральная. Все существующие подстанции комплектные, однотрансформаторные, находятся в удовлетворительном состоянии. Питающие линии выполнены на деревянных опорах с ж/б приставками.</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 xml:space="preserve">Источником электроснабжения остаются ТП «Береза» 35/10 кВ, ТП «Курба» 110/10 кВ. В соответствии с расчетами прирост потребляемой мощности на подстанции составит 550 кВА. </w:t>
      </w:r>
    </w:p>
    <w:p w:rsidR="00A823B1" w:rsidRPr="00513FF8" w:rsidRDefault="00A823B1" w:rsidP="00A823B1">
      <w:pPr>
        <w:pStyle w:val="13"/>
        <w:ind w:firstLine="440"/>
        <w:rPr>
          <w:rFonts w:ascii="Times New Roman" w:hAnsi="Times New Roman"/>
          <w:color w:val="auto"/>
          <w:sz w:val="24"/>
          <w:szCs w:val="24"/>
        </w:rPr>
      </w:pPr>
      <w:r w:rsidRPr="00513FF8">
        <w:rPr>
          <w:rFonts w:ascii="Times New Roman" w:hAnsi="Times New Roman"/>
          <w:color w:val="auto"/>
          <w:sz w:val="24"/>
          <w:szCs w:val="24"/>
        </w:rPr>
        <w:t xml:space="preserve">   В соответствии с РД34.20.185-94 большая часть проектируемых и существующих потребителей, на территории МО СП «Курбинское» относится к третьей категории по надёжности электроснабжения (дома с электроплитами, детские и учебные учреждения, торговые предприятия, т.д.). </w:t>
      </w:r>
    </w:p>
    <w:p w:rsidR="00A823B1" w:rsidRPr="00513FF8" w:rsidRDefault="00A823B1" w:rsidP="00A823B1">
      <w:pPr>
        <w:pStyle w:val="3"/>
        <w:ind w:firstLine="440"/>
        <w:rPr>
          <w:rFonts w:cs="Times New Roman"/>
          <w:color w:val="auto"/>
          <w:sz w:val="24"/>
          <w:szCs w:val="24"/>
        </w:rPr>
      </w:pP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2.7.3. Теплоснабжение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Часть жилой застройки МО СП «Курбинское» оборудована автономными теплогенераторами для отопления и горячего водоснабжения: печами, поквартирными системами, котлами на твердом топливе.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Ново-Курбинская врачебная амбулатория имеет автономное отопление. Марка котла «ВК-300» - степень износа 40%. Сельский дом культуры в с. Новая Курба имеет также автономное отопление: котел «Дакон», DOR-24, мощность 24 квт/ч. Старо-Курбинская школа, Старо-Курбинская библиотека имеют электроотопление. Котел марки ЭПО-108 (процент износа 70 %).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Проектом генерального плана МО СП «Курбинское» предусматривается модернизация существующей котельной с увеличением ее мощности для обеспечения теплоснабжением проектируемой жилой застройки, а также зданий и помещений культурно-бытового обслуживания.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Для обеспечения теплоэнергией и горячим водоснабжением населения индивидуальной жилой застройки генеральным планом предлагается применять индивидуальные отопительные системы, т.к. низкая плотность населения делает нерациональными централизованные системы теплоснабжения, что может говорить о необходимости применения локальных источников тепла. Для развития теплоснабжения необходима реконструкция и модернизация действующих источников тепла, строительство малых и средних установок на газовом топливе, а также на местных видах топлива и нетрадиционных источниках энергии. Промышленные предприятия снабжаются теплом от собственных котельных. Возникает необходимость эксплуатации оборудования, с учетом следующих факторов: современная технология, экономичность, комфорт, безопасность, экология. </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2.8. Развитие транспортной инфраструктуры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 землям поселения проходят автомобильная магистраль регионального значения Улан-Удэ – Хоринск, протяженностью на территории поселения 19,016 км. Автомобильная дорога требует технического обновления, в связи с высокой изношенностью. Автомобильная дорога построена под осевую нагрузку 6 тонн и не способна противостоять нагрузкам от появления в потоке значительной доли тяжелых грузовых автомобилей с осевой нагрузкой 10 тонн и более.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развитие транспортной инфраструктуры приоритетным является реконструкция существующих дорог.</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строительство зданий, строений и сооружений, ограничение хозяйственной деятельности в пределах придорожных полос, установку рекламных конструкций, не соответствующих требованиям технического регламента и нормативных актов по безопасности движения транспорта, а также информационных щитов и плакатов, не имеющих отношения к безопасности движения.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Основными транспортными артериями в поселении являются главные улицы и основные улицы в жилой застройке. Такими улицами являются: с.Старая Курба. ул.Центральная, с.Новая Курба. ул.Центральная, ул.Набережная. Данные улицы обеспечивают связь внутри жилых территорий и с главными улицами по направлениям с интенсивным движением.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Основные маршруты движения грузовых и транзитных потоков в населенных пунктах на сегодняшний день проходят по лесовозным дорогам, а также по центральным улицам. Интенсивность грузового транспорта незначительная. Транзитное движение транспорта осуществляется через все населенные пункты.</w:t>
      </w:r>
    </w:p>
    <w:p w:rsidR="00A823B1" w:rsidRPr="00513FF8" w:rsidRDefault="00A823B1" w:rsidP="00A823B1">
      <w:pPr>
        <w:pStyle w:val="13"/>
        <w:ind w:firstLine="440"/>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2.8. - 1 «Перечень автомобильных дорог, расположенных на территории муниципального образования сельского поселения «Курбинское»</w:t>
      </w:r>
    </w:p>
    <w:tbl>
      <w:tblPr>
        <w:tblW w:w="9371" w:type="dxa"/>
        <w:jc w:val="center"/>
        <w:tblLook w:val="04A0"/>
      </w:tblPr>
      <w:tblGrid>
        <w:gridCol w:w="728"/>
        <w:gridCol w:w="2406"/>
        <w:gridCol w:w="3682"/>
        <w:gridCol w:w="2555"/>
      </w:tblGrid>
      <w:tr w:rsidR="00A823B1" w:rsidRPr="00513FF8" w:rsidTr="002F0780">
        <w:trPr>
          <w:trHeight w:val="643"/>
          <w:jc w:val="center"/>
        </w:trPr>
        <w:tc>
          <w:tcPr>
            <w:tcW w:w="728" w:type="dxa"/>
            <w:tcBorders>
              <w:top w:val="single" w:sz="4" w:space="0" w:color="auto"/>
              <w:left w:val="single" w:sz="4" w:space="0" w:color="auto"/>
              <w:bottom w:val="single" w:sz="4" w:space="0" w:color="auto"/>
              <w:right w:val="single" w:sz="4" w:space="0" w:color="auto"/>
            </w:tcBorders>
            <w:noWrap/>
            <w:vAlign w:val="center"/>
          </w:tcPr>
          <w:p w:rsidR="00A823B1" w:rsidRPr="00513FF8" w:rsidRDefault="00A823B1" w:rsidP="002F0780">
            <w:pPr>
              <w:pStyle w:val="aff4"/>
              <w:jc w:val="center"/>
              <w:rPr>
                <w:rStyle w:val="ae"/>
                <w:rFonts w:ascii="Times New Roman" w:hAnsi="Times New Roman"/>
                <w:b/>
                <w:bCs/>
                <w:i w:val="0"/>
                <w:iCs w:val="0"/>
                <w:color w:val="auto"/>
                <w:sz w:val="24"/>
                <w:szCs w:val="24"/>
              </w:rPr>
            </w:pPr>
            <w:r w:rsidRPr="00513FF8">
              <w:rPr>
                <w:rStyle w:val="ae"/>
                <w:rFonts w:ascii="Times New Roman" w:hAnsi="Times New Roman"/>
                <w:b/>
                <w:bCs/>
                <w:color w:val="auto"/>
                <w:sz w:val="24"/>
                <w:szCs w:val="24"/>
              </w:rPr>
              <w:t>№ п/п</w:t>
            </w:r>
          </w:p>
        </w:tc>
        <w:tc>
          <w:tcPr>
            <w:tcW w:w="2406" w:type="dxa"/>
            <w:tcBorders>
              <w:top w:val="single" w:sz="4" w:space="0" w:color="auto"/>
              <w:left w:val="nil"/>
              <w:bottom w:val="single" w:sz="4" w:space="0" w:color="auto"/>
              <w:right w:val="single" w:sz="4" w:space="0" w:color="auto"/>
            </w:tcBorders>
            <w:noWrap/>
            <w:vAlign w:val="center"/>
          </w:tcPr>
          <w:p w:rsidR="00A823B1" w:rsidRPr="00513FF8" w:rsidRDefault="00A823B1" w:rsidP="002F0780">
            <w:pPr>
              <w:pStyle w:val="aff4"/>
              <w:jc w:val="center"/>
              <w:rPr>
                <w:rStyle w:val="ae"/>
                <w:rFonts w:ascii="Times New Roman" w:hAnsi="Times New Roman"/>
                <w:b/>
                <w:bCs/>
                <w:i w:val="0"/>
                <w:iCs w:val="0"/>
                <w:color w:val="auto"/>
                <w:sz w:val="24"/>
                <w:szCs w:val="24"/>
              </w:rPr>
            </w:pPr>
            <w:r w:rsidRPr="00513FF8">
              <w:rPr>
                <w:rStyle w:val="ae"/>
                <w:rFonts w:ascii="Times New Roman" w:hAnsi="Times New Roman"/>
                <w:b/>
                <w:bCs/>
                <w:color w:val="auto"/>
                <w:sz w:val="24"/>
                <w:szCs w:val="24"/>
              </w:rPr>
              <w:t>Наименование населенного пункта</w:t>
            </w:r>
          </w:p>
        </w:tc>
        <w:tc>
          <w:tcPr>
            <w:tcW w:w="3682" w:type="dxa"/>
            <w:tcBorders>
              <w:top w:val="single" w:sz="4" w:space="0" w:color="auto"/>
              <w:left w:val="nil"/>
              <w:bottom w:val="single" w:sz="4" w:space="0" w:color="auto"/>
              <w:right w:val="single" w:sz="4" w:space="0" w:color="auto"/>
            </w:tcBorders>
            <w:noWrap/>
            <w:vAlign w:val="center"/>
          </w:tcPr>
          <w:p w:rsidR="00A823B1" w:rsidRPr="00513FF8" w:rsidRDefault="00A823B1" w:rsidP="002F0780">
            <w:pPr>
              <w:pStyle w:val="aff4"/>
              <w:jc w:val="center"/>
              <w:rPr>
                <w:rStyle w:val="ae"/>
                <w:rFonts w:ascii="Times New Roman" w:hAnsi="Times New Roman"/>
                <w:b/>
                <w:bCs/>
                <w:i w:val="0"/>
                <w:iCs w:val="0"/>
                <w:color w:val="auto"/>
                <w:sz w:val="24"/>
                <w:szCs w:val="24"/>
              </w:rPr>
            </w:pPr>
            <w:r w:rsidRPr="00513FF8">
              <w:rPr>
                <w:rStyle w:val="ae"/>
                <w:rFonts w:ascii="Times New Roman" w:hAnsi="Times New Roman"/>
                <w:b/>
                <w:bCs/>
                <w:color w:val="auto"/>
                <w:sz w:val="24"/>
                <w:szCs w:val="24"/>
              </w:rPr>
              <w:t>Адрес расположения автомобильной дороги</w:t>
            </w:r>
          </w:p>
        </w:tc>
        <w:tc>
          <w:tcPr>
            <w:tcW w:w="2555" w:type="dxa"/>
            <w:tcBorders>
              <w:top w:val="single" w:sz="4" w:space="0" w:color="auto"/>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b/>
                <w:bCs/>
                <w:i w:val="0"/>
                <w:iCs w:val="0"/>
                <w:color w:val="auto"/>
                <w:sz w:val="24"/>
                <w:szCs w:val="24"/>
              </w:rPr>
            </w:pPr>
            <w:r w:rsidRPr="00513FF8">
              <w:rPr>
                <w:rStyle w:val="ae"/>
                <w:rFonts w:ascii="Times New Roman" w:hAnsi="Times New Roman"/>
                <w:b/>
                <w:bCs/>
                <w:color w:val="auto"/>
                <w:sz w:val="24"/>
                <w:szCs w:val="24"/>
              </w:rPr>
              <w:t>Протяженность автомобильной дороги, км.</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1</w:t>
            </w:r>
          </w:p>
        </w:tc>
        <w:tc>
          <w:tcPr>
            <w:tcW w:w="2406" w:type="dxa"/>
            <w:vMerge w:val="restart"/>
            <w:tcBorders>
              <w:top w:val="nil"/>
              <w:left w:val="nil"/>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с.Новая Курба</w:t>
            </w: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Центральная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0,023217</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2</w:t>
            </w:r>
          </w:p>
        </w:tc>
        <w:tc>
          <w:tcPr>
            <w:tcW w:w="2406" w:type="dxa"/>
            <w:vMerge/>
            <w:tcBorders>
              <w:left w:val="nil"/>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Школьная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0,011707</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3</w:t>
            </w:r>
          </w:p>
        </w:tc>
        <w:tc>
          <w:tcPr>
            <w:tcW w:w="2406" w:type="dxa"/>
            <w:vMerge/>
            <w:tcBorders>
              <w:left w:val="nil"/>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Советская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0,003770</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4</w:t>
            </w:r>
          </w:p>
        </w:tc>
        <w:tc>
          <w:tcPr>
            <w:tcW w:w="2406" w:type="dxa"/>
            <w:vMerge/>
            <w:tcBorders>
              <w:left w:val="nil"/>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p>
        </w:tc>
        <w:tc>
          <w:tcPr>
            <w:tcW w:w="3682" w:type="dxa"/>
            <w:tcBorders>
              <w:top w:val="nil"/>
              <w:left w:val="nil"/>
              <w:bottom w:val="single" w:sz="4" w:space="0" w:color="auto"/>
              <w:right w:val="single" w:sz="4" w:space="0" w:color="auto"/>
            </w:tcBorders>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Новая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0,001528</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5</w:t>
            </w:r>
          </w:p>
        </w:tc>
        <w:tc>
          <w:tcPr>
            <w:tcW w:w="2406" w:type="dxa"/>
            <w:vMerge/>
            <w:tcBorders>
              <w:left w:val="nil"/>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Садовая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0,004672</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6</w:t>
            </w:r>
          </w:p>
        </w:tc>
        <w:tc>
          <w:tcPr>
            <w:tcW w:w="2406" w:type="dxa"/>
            <w:vMerge/>
            <w:tcBorders>
              <w:left w:val="nil"/>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Набережная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0,005718</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7</w:t>
            </w:r>
          </w:p>
        </w:tc>
        <w:tc>
          <w:tcPr>
            <w:tcW w:w="2406" w:type="dxa"/>
            <w:vMerge/>
            <w:tcBorders>
              <w:left w:val="nil"/>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Солнечная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0,004969</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8</w:t>
            </w:r>
          </w:p>
        </w:tc>
        <w:tc>
          <w:tcPr>
            <w:tcW w:w="2406" w:type="dxa"/>
            <w:vMerge/>
            <w:tcBorders>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Луговая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0,0003</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9</w:t>
            </w:r>
          </w:p>
        </w:tc>
        <w:tc>
          <w:tcPr>
            <w:tcW w:w="2406" w:type="dxa"/>
            <w:vMerge w:val="restart"/>
            <w:tcBorders>
              <w:top w:val="nil"/>
              <w:left w:val="nil"/>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с.Старая Курба</w:t>
            </w: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Центральная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0,022088</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10</w:t>
            </w:r>
          </w:p>
        </w:tc>
        <w:tc>
          <w:tcPr>
            <w:tcW w:w="2406" w:type="dxa"/>
            <w:vMerge/>
            <w:tcBorders>
              <w:left w:val="nil"/>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Школьная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0,003925</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11</w:t>
            </w:r>
          </w:p>
        </w:tc>
        <w:tc>
          <w:tcPr>
            <w:tcW w:w="2406" w:type="dxa"/>
            <w:vMerge/>
            <w:tcBorders>
              <w:left w:val="nil"/>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60 лет Бурятии</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0,011262</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12</w:t>
            </w:r>
          </w:p>
        </w:tc>
        <w:tc>
          <w:tcPr>
            <w:tcW w:w="2406" w:type="dxa"/>
            <w:vMerge/>
            <w:tcBorders>
              <w:left w:val="nil"/>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Лесная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0,003819</w:t>
            </w:r>
          </w:p>
        </w:tc>
      </w:tr>
      <w:tr w:rsidR="00A823B1" w:rsidRPr="00513FF8" w:rsidTr="002F0780">
        <w:trPr>
          <w:trHeight w:val="70"/>
          <w:jc w:val="center"/>
        </w:trPr>
        <w:tc>
          <w:tcPr>
            <w:tcW w:w="728" w:type="dxa"/>
            <w:tcBorders>
              <w:top w:val="nil"/>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13</w:t>
            </w:r>
          </w:p>
        </w:tc>
        <w:tc>
          <w:tcPr>
            <w:tcW w:w="2406" w:type="dxa"/>
            <w:vMerge/>
            <w:tcBorders>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p>
        </w:tc>
        <w:tc>
          <w:tcPr>
            <w:tcW w:w="3682" w:type="dxa"/>
            <w:tcBorders>
              <w:top w:val="nil"/>
              <w:left w:val="nil"/>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Fonts w:ascii="Times New Roman" w:hAnsi="Times New Roman"/>
                <w:color w:val="auto"/>
                <w:sz w:val="24"/>
                <w:szCs w:val="24"/>
              </w:rPr>
              <w:t>Мелиоративная</w:t>
            </w:r>
          </w:p>
        </w:tc>
        <w:tc>
          <w:tcPr>
            <w:tcW w:w="2555" w:type="dxa"/>
            <w:tcBorders>
              <w:top w:val="nil"/>
              <w:left w:val="nil"/>
              <w:bottom w:val="single" w:sz="4" w:space="0" w:color="auto"/>
              <w:right w:val="single" w:sz="4" w:space="0" w:color="auto"/>
            </w:tcBorders>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Fonts w:ascii="Times New Roman" w:hAnsi="Times New Roman"/>
                <w:color w:val="auto"/>
                <w:sz w:val="24"/>
                <w:szCs w:val="24"/>
              </w:rPr>
              <w:t>0,003082</w:t>
            </w:r>
          </w:p>
        </w:tc>
      </w:tr>
      <w:tr w:rsidR="00A823B1" w:rsidRPr="00513FF8" w:rsidTr="002F0780">
        <w:trPr>
          <w:trHeight w:val="70"/>
          <w:jc w:val="center"/>
        </w:trPr>
        <w:tc>
          <w:tcPr>
            <w:tcW w:w="6816" w:type="dxa"/>
            <w:gridSpan w:val="3"/>
            <w:tcBorders>
              <w:top w:val="single" w:sz="4" w:space="0" w:color="auto"/>
              <w:left w:val="single" w:sz="4" w:space="0" w:color="auto"/>
              <w:bottom w:val="single" w:sz="4" w:space="0" w:color="auto"/>
              <w:right w:val="single" w:sz="4" w:space="0" w:color="auto"/>
            </w:tcBorders>
            <w:noWrap/>
            <w:vAlign w:val="center"/>
          </w:tcPr>
          <w:p w:rsidR="00A823B1" w:rsidRPr="00513FF8" w:rsidRDefault="00A823B1" w:rsidP="002F0780">
            <w:pPr>
              <w:pStyle w:val="aff4"/>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Итого:</w:t>
            </w:r>
          </w:p>
        </w:tc>
        <w:tc>
          <w:tcPr>
            <w:tcW w:w="2555" w:type="dxa"/>
            <w:tcBorders>
              <w:top w:val="single" w:sz="4" w:space="0" w:color="auto"/>
              <w:left w:val="nil"/>
              <w:bottom w:val="single" w:sz="4" w:space="0" w:color="auto"/>
              <w:right w:val="single" w:sz="4" w:space="0" w:color="auto"/>
            </w:tcBorders>
            <w:noWrap/>
            <w:vAlign w:val="center"/>
          </w:tcPr>
          <w:p w:rsidR="00A823B1" w:rsidRPr="00513FF8" w:rsidRDefault="00A823B1" w:rsidP="002F0780">
            <w:pPr>
              <w:pStyle w:val="aff4"/>
              <w:jc w:val="center"/>
              <w:rPr>
                <w:rStyle w:val="ae"/>
                <w:rFonts w:ascii="Times New Roman" w:hAnsi="Times New Roman"/>
                <w:i w:val="0"/>
                <w:iCs w:val="0"/>
                <w:color w:val="auto"/>
                <w:sz w:val="24"/>
                <w:szCs w:val="24"/>
              </w:rPr>
            </w:pPr>
            <w:r w:rsidRPr="00513FF8">
              <w:rPr>
                <w:rStyle w:val="ae"/>
                <w:rFonts w:ascii="Times New Roman" w:hAnsi="Times New Roman"/>
                <w:color w:val="auto"/>
                <w:sz w:val="24"/>
                <w:szCs w:val="24"/>
              </w:rPr>
              <w:t>0,10006</w:t>
            </w:r>
          </w:p>
        </w:tc>
      </w:tr>
    </w:tbl>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В результате анализа улично-дорожной сети МО СП «Курбинское» выявлены следующие причины, усложняющие работу транспорта:</w:t>
      </w: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 неудовлетворительное техническое состояние поселковых улиц и дорог;</w:t>
      </w: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 значительная протяженность грунтовых дорог;</w:t>
      </w: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 отсутствие дифференцирования улиц по назначению;</w:t>
      </w: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 отсутствие искусственного освещения;</w:t>
      </w: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 частичное отсутствие тротуаров необходимых для упорядочения движения пешеходов;</w:t>
      </w: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 частичное отсутствие асфальтированного покрытия.</w:t>
      </w: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lastRenderedPageBreak/>
        <w:t>Проектные решения по развитию сети внешних автодорог заключаются в проведении ремонтных мероприятий автодорог местного значения, обеспечивающих поселки устойчивыми внутренними и внешними транспортными связями.</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2.9. Объекты специального назначения</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2.9.1. Организация ритуальных услуг и содержание мест захоронения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В соответствии со статьями 14, 15 Федерального закона от 06.10.2003 № 131-ФЗ «Об общих принципах организации местного самоуправления в Российской Федерации» органы местного самоуправления муниципального района осуществляют полномочия по организации ритуальных услуг и содержание мест захоронения.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Целевое назначение земельных участков, занятых кладбищами, соответствует фактическому использованию.</w:t>
      </w:r>
    </w:p>
    <w:p w:rsidR="00A823B1" w:rsidRPr="00513FF8" w:rsidRDefault="00A823B1" w:rsidP="00A823B1">
      <w:pPr>
        <w:pStyle w:val="3"/>
        <w:ind w:firstLine="440"/>
        <w:rPr>
          <w:rFonts w:cs="Times New Roman"/>
          <w:color w:val="auto"/>
          <w:sz w:val="24"/>
          <w:szCs w:val="24"/>
        </w:rPr>
      </w:pPr>
      <w:r w:rsidRPr="00513FF8">
        <w:rPr>
          <w:rFonts w:cs="Times New Roman"/>
          <w:color w:val="auto"/>
          <w:sz w:val="24"/>
          <w:szCs w:val="24"/>
        </w:rPr>
        <w:t>2.9.2.</w:t>
      </w:r>
      <w:r w:rsidRPr="00513FF8">
        <w:rPr>
          <w:rFonts w:cs="Times New Roman"/>
          <w:color w:val="auto"/>
          <w:sz w:val="24"/>
          <w:szCs w:val="24"/>
        </w:rPr>
        <w:tab/>
        <w:t>Объекты складирования и захоронения отходов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соответствии Стратегии СЭР Заиграевского муниципального района планируется обустройство мест размещения твердых коммунальных отходов, обеспечивающих раздельный сбор мусора с. Новая Курба.</w:t>
      </w: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3"/>
        <w:numPr>
          <w:ilvl w:val="0"/>
          <w:numId w:val="2"/>
        </w:numPr>
        <w:ind w:left="720" w:firstLine="440"/>
        <w:rPr>
          <w:rFonts w:cs="Times New Roman"/>
          <w:color w:val="auto"/>
          <w:sz w:val="24"/>
          <w:szCs w:val="24"/>
        </w:rPr>
      </w:pPr>
      <w:r w:rsidRPr="00513FF8">
        <w:rPr>
          <w:rFonts w:cs="Times New Roman"/>
          <w:color w:val="auto"/>
          <w:sz w:val="24"/>
          <w:szCs w:val="24"/>
        </w:rPr>
        <w:t>Оценка возможного влияния планируемых для размещения объектов местного значения поселения на комплексное развитие этих территорий</w:t>
      </w: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3. - 1 «Возможное влияние планируемых для размещения объектов местного значения поселения на комплексное развитие этих территорий»</w:t>
      </w:r>
    </w:p>
    <w:tbl>
      <w:tblPr>
        <w:tblW w:w="96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916"/>
        <w:gridCol w:w="6776"/>
      </w:tblGrid>
      <w:tr w:rsidR="00A823B1" w:rsidRPr="00513FF8" w:rsidTr="002F0780">
        <w:trPr>
          <w:trHeight w:val="20"/>
          <w:tblHeader/>
          <w:jc w:val="center"/>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3"/>
              <w:spacing w:line="276" w:lineRule="auto"/>
              <w:ind w:firstLine="0"/>
              <w:jc w:val="center"/>
              <w:rPr>
                <w:b/>
                <w:color w:val="auto"/>
                <w:sz w:val="24"/>
                <w:szCs w:val="24"/>
              </w:rPr>
            </w:pPr>
            <w:r w:rsidRPr="00513FF8">
              <w:rPr>
                <w:b/>
                <w:color w:val="auto"/>
                <w:sz w:val="24"/>
                <w:szCs w:val="24"/>
              </w:rPr>
              <w:t>Вид объекта местного значения</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3"/>
              <w:spacing w:line="276" w:lineRule="auto"/>
              <w:ind w:firstLine="0"/>
              <w:jc w:val="center"/>
              <w:rPr>
                <w:b/>
                <w:color w:val="auto"/>
                <w:sz w:val="24"/>
                <w:szCs w:val="24"/>
              </w:rPr>
            </w:pPr>
            <w:r w:rsidRPr="00513FF8">
              <w:rPr>
                <w:b/>
                <w:color w:val="auto"/>
                <w:sz w:val="24"/>
                <w:szCs w:val="24"/>
              </w:rPr>
              <w:t>Возможное влияние, ожидаемые результаты</w:t>
            </w:r>
          </w:p>
        </w:tc>
      </w:tr>
      <w:tr w:rsidR="00A823B1" w:rsidRPr="00513FF8" w:rsidTr="002F0780">
        <w:trPr>
          <w:trHeight w:val="20"/>
          <w:tblHeader/>
          <w:jc w:val="center"/>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b/>
                <w:color w:val="auto"/>
                <w:sz w:val="24"/>
                <w:szCs w:val="24"/>
              </w:rPr>
            </w:pPr>
            <w:r w:rsidRPr="00513FF8">
              <w:rPr>
                <w:rFonts w:ascii="Times New Roman" w:hAnsi="Times New Roman"/>
                <w:b/>
                <w:color w:val="auto"/>
                <w:sz w:val="24"/>
                <w:szCs w:val="24"/>
              </w:rPr>
              <w:t>1</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b/>
                <w:color w:val="auto"/>
                <w:sz w:val="24"/>
                <w:szCs w:val="24"/>
              </w:rPr>
            </w:pPr>
            <w:r w:rsidRPr="00513FF8">
              <w:rPr>
                <w:rFonts w:ascii="Times New Roman" w:hAnsi="Times New Roman"/>
                <w:b/>
                <w:color w:val="auto"/>
                <w:sz w:val="24"/>
                <w:szCs w:val="24"/>
              </w:rPr>
              <w:t>2</w:t>
            </w:r>
          </w:p>
        </w:tc>
      </w:tr>
      <w:tr w:rsidR="00A823B1" w:rsidRPr="00513FF8" w:rsidTr="002F0780">
        <w:trPr>
          <w:trHeight w:val="20"/>
          <w:jc w:val="center"/>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3"/>
              <w:spacing w:line="276" w:lineRule="auto"/>
              <w:ind w:firstLine="0"/>
              <w:jc w:val="left"/>
              <w:rPr>
                <w:color w:val="auto"/>
                <w:sz w:val="24"/>
                <w:szCs w:val="24"/>
              </w:rPr>
            </w:pPr>
            <w:r w:rsidRPr="00513FF8">
              <w:rPr>
                <w:color w:val="auto"/>
                <w:sz w:val="24"/>
                <w:szCs w:val="24"/>
              </w:rPr>
              <w:t>Объекты образования</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r w:rsidRPr="00513FF8">
              <w:t xml:space="preserve">-Повышение качества образования: ремонт и оснащение образовательных учреждений повышают качество образовательного процесса, создают комфортные условия для учащихся и педагогов, что, в свою очередь, способствует повышению уровня образования в поселении. </w:t>
            </w:r>
          </w:p>
          <w:p w:rsidR="00A823B1" w:rsidRPr="00513FF8" w:rsidRDefault="00A823B1" w:rsidP="002F0780">
            <w:r w:rsidRPr="00513FF8">
              <w:t xml:space="preserve">-Повышение доступности образования: обновление инфраструктуры позволяет увеличить количество учащихся и расширить возможности для дополнительного образования. </w:t>
            </w:r>
          </w:p>
          <w:p w:rsidR="00A823B1" w:rsidRPr="00513FF8" w:rsidRDefault="00A823B1" w:rsidP="002F0780">
            <w:pPr>
              <w:pStyle w:val="aff3"/>
              <w:ind w:firstLine="0"/>
              <w:jc w:val="left"/>
              <w:rPr>
                <w:color w:val="auto"/>
                <w:sz w:val="24"/>
                <w:szCs w:val="24"/>
              </w:rPr>
            </w:pPr>
            <w:r w:rsidRPr="00513FF8">
              <w:rPr>
                <w:color w:val="auto"/>
                <w:sz w:val="24"/>
                <w:szCs w:val="24"/>
              </w:rPr>
              <w:t>-Создание новых рабочих мест: для обслуживания отремонтированных объектов требуются дополнительные педагогические и технические кадры.</w:t>
            </w:r>
          </w:p>
        </w:tc>
      </w:tr>
      <w:tr w:rsidR="00A823B1" w:rsidRPr="00513FF8" w:rsidTr="002F0780">
        <w:trPr>
          <w:trHeight w:val="20"/>
          <w:jc w:val="center"/>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3"/>
              <w:spacing w:line="276" w:lineRule="auto"/>
              <w:ind w:firstLine="0"/>
              <w:jc w:val="left"/>
              <w:rPr>
                <w:color w:val="auto"/>
                <w:sz w:val="24"/>
                <w:szCs w:val="24"/>
              </w:rPr>
            </w:pPr>
            <w:r w:rsidRPr="00513FF8">
              <w:rPr>
                <w:color w:val="auto"/>
                <w:sz w:val="24"/>
                <w:szCs w:val="24"/>
              </w:rPr>
              <w:t xml:space="preserve">Объекты физической культуры и массового спорта </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r w:rsidRPr="00513FF8">
              <w:t xml:space="preserve">-Улучшение здоровья населения: строительство спортивных объектов повысит доступность физической активности, что способствует улучшению здоровья местных жителей, особенно молодежи. </w:t>
            </w:r>
          </w:p>
          <w:p w:rsidR="00A823B1" w:rsidRPr="00513FF8" w:rsidRDefault="00A823B1" w:rsidP="002F0780">
            <w:r w:rsidRPr="00513FF8">
              <w:t xml:space="preserve">-Развитие социальной инфраструктуры: создание спортивных объектов повышает уровень социальной инфраструктуры и привлекает внимание к населённому пункту, улучшая качество </w:t>
            </w:r>
            <w:r w:rsidRPr="00513FF8">
              <w:lastRenderedPageBreak/>
              <w:t xml:space="preserve">жизни. </w:t>
            </w:r>
          </w:p>
          <w:p w:rsidR="00A823B1" w:rsidRPr="00513FF8" w:rsidRDefault="00A823B1" w:rsidP="002F0780">
            <w:pPr>
              <w:pStyle w:val="aff3"/>
              <w:spacing w:line="276" w:lineRule="auto"/>
              <w:ind w:firstLine="0"/>
              <w:jc w:val="left"/>
              <w:rPr>
                <w:color w:val="auto"/>
                <w:sz w:val="24"/>
                <w:szCs w:val="24"/>
              </w:rPr>
            </w:pPr>
            <w:r w:rsidRPr="00513FF8">
              <w:rPr>
                <w:color w:val="auto"/>
                <w:sz w:val="24"/>
                <w:szCs w:val="24"/>
              </w:rPr>
              <w:t>-Туризм и рекреация: спортивные сооружения могут стать центрами притяжения для внешних участников и гостей.</w:t>
            </w:r>
          </w:p>
        </w:tc>
      </w:tr>
      <w:tr w:rsidR="00A823B1" w:rsidRPr="00513FF8" w:rsidTr="002F0780">
        <w:trPr>
          <w:trHeight w:val="20"/>
          <w:jc w:val="center"/>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3"/>
              <w:spacing w:line="276" w:lineRule="auto"/>
              <w:ind w:firstLine="0"/>
              <w:jc w:val="left"/>
              <w:rPr>
                <w:color w:val="auto"/>
                <w:sz w:val="24"/>
                <w:szCs w:val="24"/>
              </w:rPr>
            </w:pPr>
            <w:r w:rsidRPr="00513FF8">
              <w:rPr>
                <w:color w:val="auto"/>
                <w:sz w:val="24"/>
                <w:szCs w:val="24"/>
              </w:rPr>
              <w:lastRenderedPageBreak/>
              <w:t xml:space="preserve">Объекты здравоохранения </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r w:rsidRPr="00513FF8">
              <w:t>-Улучшение доступности медицинских услуг: ФАПы обеспечат более быстрое и качественное оказание медицинского обслуживания</w:t>
            </w:r>
          </w:p>
          <w:p w:rsidR="00A823B1" w:rsidRPr="00513FF8" w:rsidRDefault="00A823B1" w:rsidP="002F0780">
            <w:r w:rsidRPr="00513FF8">
              <w:t xml:space="preserve">-Снижение нагрузки на центральные медицинские учреждения: открытие ФАПов разгрузит основные медицинские учреждения района, что позволит улучшить качество обслуживания. </w:t>
            </w:r>
          </w:p>
          <w:p w:rsidR="00A823B1" w:rsidRPr="00513FF8" w:rsidRDefault="00A823B1" w:rsidP="002F0780">
            <w:pPr>
              <w:pStyle w:val="aff3"/>
              <w:ind w:firstLine="0"/>
              <w:jc w:val="left"/>
              <w:rPr>
                <w:color w:val="auto"/>
                <w:sz w:val="24"/>
                <w:szCs w:val="24"/>
              </w:rPr>
            </w:pPr>
            <w:r w:rsidRPr="00513FF8">
              <w:rPr>
                <w:color w:val="auto"/>
                <w:sz w:val="24"/>
                <w:szCs w:val="24"/>
              </w:rPr>
              <w:t>-Повышение уровня здоровья населения: создание новых медицинских учреждений сократит время ожидания помощи и улучшит доступность профилактических и медицинских услуг.</w:t>
            </w:r>
          </w:p>
        </w:tc>
      </w:tr>
      <w:tr w:rsidR="00A823B1" w:rsidRPr="00513FF8" w:rsidTr="002F0780">
        <w:trPr>
          <w:trHeight w:val="20"/>
          <w:jc w:val="center"/>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3"/>
              <w:spacing w:line="276" w:lineRule="auto"/>
              <w:ind w:firstLine="0"/>
              <w:jc w:val="left"/>
              <w:rPr>
                <w:color w:val="auto"/>
                <w:sz w:val="24"/>
                <w:szCs w:val="24"/>
              </w:rPr>
            </w:pPr>
            <w:r w:rsidRPr="00513FF8">
              <w:rPr>
                <w:color w:val="auto"/>
                <w:sz w:val="24"/>
                <w:szCs w:val="24"/>
              </w:rPr>
              <w:t xml:space="preserve">Объекты культуры </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r w:rsidRPr="00513FF8">
              <w:t xml:space="preserve">-Развитие культурной жизни: строительство домов культуры и многофункциональных центров способствует развитию культурных мероприятий, творческих коллективов и повышению культурной активности в поселениях. </w:t>
            </w:r>
          </w:p>
          <w:p w:rsidR="00A823B1" w:rsidRPr="00513FF8" w:rsidRDefault="00A823B1" w:rsidP="002F0780">
            <w:r w:rsidRPr="00513FF8">
              <w:t xml:space="preserve">-Улучшение социального климата: культурные объекты способствуют объединению жителей, улучшению социальной сплоченности и развитию местных традиций. </w:t>
            </w:r>
          </w:p>
          <w:p w:rsidR="00A823B1" w:rsidRPr="00513FF8" w:rsidRDefault="00A823B1" w:rsidP="002F0780">
            <w:pPr>
              <w:pStyle w:val="aff1"/>
              <w:spacing w:line="276" w:lineRule="auto"/>
              <w:rPr>
                <w:rFonts w:ascii="Times New Roman" w:hAnsi="Times New Roman"/>
                <w:color w:val="auto"/>
                <w:sz w:val="24"/>
                <w:szCs w:val="24"/>
              </w:rPr>
            </w:pPr>
            <w:r w:rsidRPr="00513FF8">
              <w:rPr>
                <w:rFonts w:ascii="Times New Roman" w:hAnsi="Times New Roman"/>
                <w:color w:val="auto"/>
                <w:sz w:val="24"/>
                <w:szCs w:val="24"/>
              </w:rPr>
              <w:t>-Повышение уровня образования и досуга: многофункциональные центры будут способствовать предоставлению различных образовательных и развлекательных услуг, включая театральные, музыкальные и танцевальные коллективы, что повышает привлекательность территории.</w:t>
            </w:r>
          </w:p>
        </w:tc>
      </w:tr>
      <w:tr w:rsidR="00A823B1" w:rsidRPr="00513FF8" w:rsidTr="002F0780">
        <w:trPr>
          <w:trHeight w:val="20"/>
          <w:jc w:val="center"/>
        </w:trPr>
        <w:tc>
          <w:tcPr>
            <w:tcW w:w="29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3"/>
              <w:spacing w:line="276" w:lineRule="auto"/>
              <w:ind w:firstLine="0"/>
              <w:jc w:val="left"/>
              <w:rPr>
                <w:color w:val="auto"/>
                <w:sz w:val="24"/>
                <w:szCs w:val="24"/>
              </w:rPr>
            </w:pPr>
            <w:r w:rsidRPr="00513FF8">
              <w:rPr>
                <w:color w:val="auto"/>
                <w:sz w:val="24"/>
                <w:szCs w:val="24"/>
              </w:rPr>
              <w:t>Иные объекты, необходимые для решения вопросов местного значения</w:t>
            </w:r>
          </w:p>
        </w:tc>
        <w:tc>
          <w:tcPr>
            <w:tcW w:w="6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3"/>
              <w:spacing w:line="276" w:lineRule="auto"/>
              <w:ind w:firstLine="0"/>
              <w:jc w:val="left"/>
              <w:rPr>
                <w:color w:val="auto"/>
                <w:sz w:val="24"/>
                <w:szCs w:val="24"/>
              </w:rPr>
            </w:pPr>
            <w:r w:rsidRPr="00513FF8">
              <w:rPr>
                <w:color w:val="auto"/>
                <w:sz w:val="24"/>
                <w:szCs w:val="24"/>
              </w:rPr>
              <w:t xml:space="preserve">-Экологическая безопасность: обустройство мест для раздельного сбора мусора и строительство сетей освещения помогут решить проблему утилизации отходов и улучшить городскую инфраструктуру. </w:t>
            </w:r>
          </w:p>
          <w:p w:rsidR="00A823B1" w:rsidRPr="00513FF8" w:rsidRDefault="00A823B1" w:rsidP="002F0780">
            <w:pPr>
              <w:pStyle w:val="aff3"/>
              <w:spacing w:line="276" w:lineRule="auto"/>
              <w:ind w:firstLine="0"/>
              <w:jc w:val="left"/>
              <w:rPr>
                <w:color w:val="auto"/>
                <w:sz w:val="24"/>
                <w:szCs w:val="24"/>
              </w:rPr>
            </w:pPr>
            <w:r w:rsidRPr="00513FF8">
              <w:rPr>
                <w:color w:val="auto"/>
                <w:sz w:val="24"/>
                <w:szCs w:val="24"/>
              </w:rPr>
              <w:t xml:space="preserve">-Повышение безопасности: улучшение уличного освещения способствует безопасности в ночное время и снижению числа несчастных случаев. </w:t>
            </w:r>
          </w:p>
          <w:p w:rsidR="00A823B1" w:rsidRPr="00513FF8" w:rsidRDefault="00A823B1" w:rsidP="002F0780">
            <w:pPr>
              <w:pStyle w:val="aff3"/>
              <w:spacing w:line="276" w:lineRule="auto"/>
              <w:ind w:firstLine="0"/>
              <w:jc w:val="left"/>
              <w:rPr>
                <w:color w:val="auto"/>
                <w:sz w:val="24"/>
                <w:szCs w:val="24"/>
              </w:rPr>
            </w:pPr>
            <w:r w:rsidRPr="00513FF8">
              <w:rPr>
                <w:color w:val="auto"/>
                <w:sz w:val="24"/>
                <w:szCs w:val="24"/>
              </w:rPr>
              <w:t>-Поддержка местного производства: реализация объектов, связанных с производственной деятельностью, будет способствовать развитию малых предприятий, созданию рабочих мест и увеличению поступлений в местный бюджет.</w:t>
            </w:r>
          </w:p>
        </w:tc>
      </w:tr>
    </w:tbl>
    <w:p w:rsidR="00A823B1" w:rsidRPr="00513FF8" w:rsidRDefault="00A823B1" w:rsidP="00A823B1">
      <w:pPr>
        <w:pStyle w:val="13"/>
        <w:spacing w:line="300" w:lineRule="auto"/>
        <w:rPr>
          <w:rFonts w:ascii="Times New Roman" w:hAnsi="Times New Roman"/>
          <w:color w:val="auto"/>
          <w:sz w:val="24"/>
          <w:szCs w:val="24"/>
        </w:rPr>
      </w:pPr>
    </w:p>
    <w:p w:rsidR="00A823B1" w:rsidRPr="00513FF8" w:rsidRDefault="00A823B1" w:rsidP="00A823B1">
      <w:pPr>
        <w:pStyle w:val="13"/>
        <w:spacing w:line="300" w:lineRule="auto"/>
        <w:rPr>
          <w:rFonts w:ascii="Times New Roman" w:hAnsi="Times New Roman"/>
          <w:color w:val="auto"/>
          <w:sz w:val="24"/>
          <w:szCs w:val="24"/>
        </w:rPr>
      </w:pP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 xml:space="preserve">Планируемые объекты местного значения на территории МО СП «Курбинское» способствуют значительному улучшению социальной и коммунальной инфраструктуры поселения. Это приведет к повышению качества жизни местных жителей за счет доступности образования, здравоохранения, культуры и спорта. Объекты, связанные с </w:t>
      </w:r>
      <w:r w:rsidRPr="00513FF8">
        <w:rPr>
          <w:rFonts w:ascii="Times New Roman" w:hAnsi="Times New Roman"/>
          <w:color w:val="auto"/>
          <w:sz w:val="24"/>
          <w:szCs w:val="24"/>
        </w:rPr>
        <w:lastRenderedPageBreak/>
        <w:t>отходами и освещением, улучшат экологическую обстановку и безопасность, что, в свою очередь, повысит привлекательность и комфортность проживания. Применение такой стратегии развития также способствует созданию новых рабочих мест и стимулирует экономический рост на уровне местных предприятий.</w:t>
      </w:r>
    </w:p>
    <w:p w:rsidR="00A823B1" w:rsidRPr="00513FF8" w:rsidRDefault="00A823B1" w:rsidP="00B000CB">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4. Утверждённые документами территориального планирования РФ, документами территориального планирования РБ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ЗОУИТ, реквизиты указанных документов территориального планирования</w:t>
      </w:r>
    </w:p>
    <w:p w:rsidR="00A823B1" w:rsidRPr="00513FF8" w:rsidRDefault="00A823B1" w:rsidP="00A823B1">
      <w:pPr>
        <w:pStyle w:val="3"/>
        <w:spacing w:line="300" w:lineRule="auto"/>
        <w:ind w:firstLine="440"/>
        <w:rPr>
          <w:rFonts w:cs="Times New Roman"/>
          <w:color w:val="auto"/>
          <w:sz w:val="24"/>
          <w:szCs w:val="24"/>
        </w:rPr>
      </w:pPr>
      <w:r w:rsidRPr="00513FF8">
        <w:rPr>
          <w:rFonts w:cs="Times New Roman"/>
          <w:color w:val="auto"/>
          <w:sz w:val="24"/>
          <w:szCs w:val="24"/>
        </w:rPr>
        <w:t>4.1. Объекты федерального значения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Во время подготовки генерального плана рассмотрены документы территориального планирования РФ, в том числе: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Схема территориального планирования РФ в области энергетики, утвержденная распоряжением Правительства РФ от 01.08.2016 № 1634-р;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Схема территориального планирования РФ в области высшего образования, утвержденная распоряжением Правительства РФ от 26.02.2013 № 247-р;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Схема территориального планирования РФ в области здравоохранения, утвержденная распоряжением Правительства РФ от 28.12.2012 № 2607-р;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Схема территориального планирования РФ в области федерального транспорта (в части трубопроводного транспорта), утвержденная распоряжением Правительства РФ от 06.05.2015 № 816-р;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Схема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РФ от 19.03.2013 № 384-р.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Исходя из анализа указанных документов следует, что на территории МО СП «Курбинское» не планируется размещение объектов федерального значения.</w:t>
      </w:r>
    </w:p>
    <w:p w:rsidR="00A823B1" w:rsidRPr="00513FF8" w:rsidRDefault="00A823B1" w:rsidP="00A823B1">
      <w:pPr>
        <w:pStyle w:val="3"/>
        <w:spacing w:line="300" w:lineRule="auto"/>
        <w:ind w:firstLine="440"/>
        <w:rPr>
          <w:rFonts w:eastAsia="SimSun" w:cs="Times New Roman"/>
          <w:color w:val="auto"/>
          <w:sz w:val="24"/>
          <w:szCs w:val="24"/>
        </w:rPr>
      </w:pPr>
      <w:r w:rsidRPr="00513FF8">
        <w:rPr>
          <w:rFonts w:eastAsia="SimSun" w:cs="Times New Roman"/>
          <w:color w:val="auto"/>
          <w:sz w:val="24"/>
          <w:szCs w:val="24"/>
        </w:rPr>
        <w:t>4.2. Объекты регионального значения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соответствии со статьей 14 Градостроительного кодекса схемы территориального планирования субъекта РФ содержат положения о территориальном планировании и карты планируемого размещения объектов регионального значения, относящихся к следующим областям: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1) транспорт (железнодорожный, водный, воздушный транспорт), автомобильные дороги регионального или межмуниципального значения;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2) предупреждение чрезвычайных ситуаций межмуниципального и регионального характера, стихийных бедствий, эпидемий и ликвидация их последствий;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3) образование;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4) здравоохранение;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5) физическая культура и спорт;</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5.1) энергетика;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6) иные области в соответствии с полномочиями субъектов Российской Федерации.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силу статьи 44 Федерального закона от 21.12.2021 № 414-ФЗ «Об общих принципах организации публичной власти в субъектах Российской Федерации» к полномочиям органов государственной власти субъекта РФ по осуществляемым данными органами самостоятельно за счет средств бюджета субъекта РФ (за исключением субвенций из федерального бюджета), отнесены,, в частности,  осуществление дорожной деятельности в отношении автомобильных дорог регионального или межмуниципального значения, организация дорожного движения, обеспечение безопасности дорожного движения на них, включая создание и обеспечение функционирования парковок (парковочных мест), предоставляемых на платной основе или без взимания платы.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соответствии с пунктом 3 статьи 26 Градостроительного кодекса реализация схемы территориального планирования субъекта РФ осуществляется путем выполнения мероприятий, которые предусмотрены, в том числе и инвестиционными Программами субъектов естественных монополий.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таблице 4.2.-1 показаны объекты регионального значения, планируемые для размещения на территории МО СП «Курбинское» в соответствии со Схемой территориального планирования Республики Бурятия.</w:t>
      </w:r>
    </w:p>
    <w:p w:rsidR="00A823B1" w:rsidRPr="00513FF8" w:rsidRDefault="00A823B1" w:rsidP="00A823B1">
      <w:pPr>
        <w:pStyle w:val="13"/>
        <w:jc w:val="center"/>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4.2. - 1 «Перечень планируемых для размещения на территории МО СП «Курбинское» объектов регионального значения»</w:t>
      </w:r>
    </w:p>
    <w:tbl>
      <w:tblPr>
        <w:tblW w:w="96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065"/>
        <w:gridCol w:w="1779"/>
        <w:gridCol w:w="1848"/>
        <w:gridCol w:w="2016"/>
        <w:gridCol w:w="1966"/>
      </w:tblGrid>
      <w:tr w:rsidR="00A823B1" w:rsidRPr="00513FF8" w:rsidTr="002F0780">
        <w:trPr>
          <w:trHeight w:val="20"/>
          <w:tblHeader/>
          <w:jc w:val="center"/>
        </w:trPr>
        <w:tc>
          <w:tcPr>
            <w:tcW w:w="20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и характеристики объекта</w:t>
            </w:r>
          </w:p>
        </w:tc>
        <w:tc>
          <w:tcPr>
            <w:tcW w:w="17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Назначение объекта</w:t>
            </w:r>
          </w:p>
        </w:tc>
        <w:tc>
          <w:tcPr>
            <w:tcW w:w="18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мероприятия</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Местоположение объекта</w:t>
            </w:r>
          </w:p>
        </w:tc>
        <w:tc>
          <w:tcPr>
            <w:tcW w:w="19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Характеристики ЗОУИТ</w:t>
            </w:r>
          </w:p>
        </w:tc>
      </w:tr>
      <w:tr w:rsidR="00A823B1" w:rsidRPr="00513FF8" w:rsidTr="002F0780">
        <w:trPr>
          <w:trHeight w:val="20"/>
          <w:tblHeader/>
          <w:jc w:val="center"/>
        </w:trPr>
        <w:tc>
          <w:tcPr>
            <w:tcW w:w="20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1</w:t>
            </w:r>
          </w:p>
        </w:tc>
        <w:tc>
          <w:tcPr>
            <w:tcW w:w="17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w:t>
            </w:r>
          </w:p>
        </w:tc>
        <w:tc>
          <w:tcPr>
            <w:tcW w:w="18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3</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4</w:t>
            </w:r>
          </w:p>
        </w:tc>
        <w:tc>
          <w:tcPr>
            <w:tcW w:w="19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5</w:t>
            </w:r>
          </w:p>
        </w:tc>
      </w:tr>
      <w:tr w:rsidR="00A823B1" w:rsidRPr="00513FF8" w:rsidTr="002F0780">
        <w:trPr>
          <w:trHeight w:val="20"/>
          <w:jc w:val="center"/>
        </w:trPr>
        <w:tc>
          <w:tcPr>
            <w:tcW w:w="9674" w:type="dxa"/>
            <w:gridSpan w:val="5"/>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b/>
                <w:color w:val="auto"/>
                <w:sz w:val="24"/>
                <w:szCs w:val="24"/>
              </w:rPr>
              <w:t>Вид объекта: автомобильные дороги регионального или межмуниципального значения</w:t>
            </w:r>
          </w:p>
        </w:tc>
      </w:tr>
      <w:tr w:rsidR="00A823B1" w:rsidRPr="00513FF8" w:rsidTr="002F0780">
        <w:trPr>
          <w:trHeight w:val="20"/>
          <w:jc w:val="center"/>
        </w:trPr>
        <w:tc>
          <w:tcPr>
            <w:tcW w:w="20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Автомобильная дорога общего пользования регионального значения Улан-Удэ – Романовка – Чита</w:t>
            </w:r>
          </w:p>
        </w:tc>
        <w:tc>
          <w:tcPr>
            <w:tcW w:w="17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Обеспечение транспортного сообщения</w:t>
            </w:r>
          </w:p>
        </w:tc>
        <w:tc>
          <w:tcPr>
            <w:tcW w:w="18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bookmarkStart w:id="15" w:name="_Hlk522637959"/>
            <w:r w:rsidRPr="00513FF8">
              <w:rPr>
                <w:rFonts w:ascii="Times New Roman" w:hAnsi="Times New Roman"/>
                <w:color w:val="auto"/>
                <w:sz w:val="24"/>
                <w:szCs w:val="24"/>
              </w:rPr>
              <w:t>Реконструкция, капитальный ремонт, ремонт автомобильной дороги Улан-Удэ – Романовка – Чита</w:t>
            </w:r>
            <w:bookmarkEnd w:id="15"/>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Заиграевский район; Хоринский район; Еравнинский район; Баунтовский эвенкийский район</w:t>
            </w:r>
          </w:p>
        </w:tc>
        <w:tc>
          <w:tcPr>
            <w:tcW w:w="19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Охранная зона, санитарный разрыв;</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придорожная полоса – 50 м</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(Федеральный закон от 08.11.2007 № 257-ФЗ; приказ Минтранса Республики Бурятия от 13.05.2010 № 46)</w:t>
            </w:r>
          </w:p>
        </w:tc>
      </w:tr>
      <w:tr w:rsidR="00A823B1" w:rsidRPr="00513FF8" w:rsidTr="002F0780">
        <w:trPr>
          <w:trHeight w:val="20"/>
          <w:jc w:val="center"/>
        </w:trPr>
        <w:tc>
          <w:tcPr>
            <w:tcW w:w="206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 xml:space="preserve">Автомобильная </w:t>
            </w:r>
            <w:r w:rsidRPr="00513FF8">
              <w:rPr>
                <w:rFonts w:ascii="Times New Roman" w:hAnsi="Times New Roman"/>
                <w:color w:val="auto"/>
                <w:sz w:val="24"/>
                <w:szCs w:val="24"/>
              </w:rPr>
              <w:lastRenderedPageBreak/>
              <w:t>дорога общего пользования регионального значения Гортоповский мост – Верхние Тальцы – Хоринск</w:t>
            </w:r>
          </w:p>
        </w:tc>
        <w:tc>
          <w:tcPr>
            <w:tcW w:w="177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lastRenderedPageBreak/>
              <w:t xml:space="preserve">Обеспечение </w:t>
            </w:r>
            <w:r w:rsidRPr="00513FF8">
              <w:rPr>
                <w:rFonts w:ascii="Times New Roman" w:hAnsi="Times New Roman"/>
                <w:color w:val="auto"/>
                <w:sz w:val="24"/>
                <w:szCs w:val="24"/>
              </w:rPr>
              <w:lastRenderedPageBreak/>
              <w:t>транспортного сообщения</w:t>
            </w:r>
          </w:p>
        </w:tc>
        <w:tc>
          <w:tcPr>
            <w:tcW w:w="184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lastRenderedPageBreak/>
              <w:t xml:space="preserve">Реконструкция, </w:t>
            </w:r>
            <w:r w:rsidRPr="00513FF8">
              <w:rPr>
                <w:rFonts w:ascii="Times New Roman" w:hAnsi="Times New Roman"/>
                <w:color w:val="auto"/>
                <w:sz w:val="24"/>
                <w:szCs w:val="24"/>
              </w:rPr>
              <w:lastRenderedPageBreak/>
              <w:t>капитальный ремонт, ремонт автомобильной дороги Гортоповский мост – Верхние Тальцы – Хоринск</w:t>
            </w:r>
          </w:p>
        </w:tc>
        <w:tc>
          <w:tcPr>
            <w:tcW w:w="20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lastRenderedPageBreak/>
              <w:t xml:space="preserve">Заиграевский </w:t>
            </w:r>
            <w:r w:rsidRPr="00513FF8">
              <w:rPr>
                <w:rFonts w:ascii="Times New Roman" w:hAnsi="Times New Roman"/>
                <w:color w:val="auto"/>
                <w:sz w:val="24"/>
                <w:szCs w:val="24"/>
              </w:rPr>
              <w:lastRenderedPageBreak/>
              <w:t>район; Хоринский район</w:t>
            </w:r>
          </w:p>
        </w:tc>
        <w:tc>
          <w:tcPr>
            <w:tcW w:w="19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lastRenderedPageBreak/>
              <w:t xml:space="preserve">Охранная зона, </w:t>
            </w:r>
            <w:r w:rsidRPr="00513FF8">
              <w:rPr>
                <w:rFonts w:ascii="Times New Roman" w:hAnsi="Times New Roman"/>
                <w:color w:val="auto"/>
                <w:sz w:val="24"/>
                <w:szCs w:val="24"/>
              </w:rPr>
              <w:lastRenderedPageBreak/>
              <w:t>санитарный разрыв;</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придорожная полоса – 50 м</w:t>
            </w:r>
          </w:p>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(Федеральный закон от 08.11.2007 № 257-ФЗ; приказ Минтранса Республики Бурятия от 13.05.2010 № 46)</w:t>
            </w:r>
          </w:p>
        </w:tc>
      </w:tr>
    </w:tbl>
    <w:p w:rsidR="00A823B1" w:rsidRPr="00513FF8" w:rsidRDefault="00A823B1" w:rsidP="00A823B1">
      <w:pPr>
        <w:pStyle w:val="13"/>
        <w:spacing w:line="300" w:lineRule="auto"/>
        <w:rPr>
          <w:rFonts w:ascii="Times New Roman" w:hAnsi="Times New Roman"/>
          <w:color w:val="auto"/>
          <w:sz w:val="24"/>
          <w:szCs w:val="24"/>
        </w:rPr>
      </w:pPr>
    </w:p>
    <w:p w:rsidR="00A823B1" w:rsidRPr="00513FF8" w:rsidRDefault="00A823B1" w:rsidP="00A823B1">
      <w:pPr>
        <w:pStyle w:val="13"/>
        <w:spacing w:line="300" w:lineRule="auto"/>
        <w:rPr>
          <w:rFonts w:ascii="Times New Roman" w:hAnsi="Times New Roman"/>
          <w:color w:val="auto"/>
          <w:sz w:val="24"/>
          <w:szCs w:val="24"/>
        </w:rPr>
      </w:pPr>
      <w:r w:rsidRPr="00513FF8">
        <w:rPr>
          <w:rFonts w:ascii="Times New Roman" w:hAnsi="Times New Roman"/>
          <w:color w:val="auto"/>
          <w:sz w:val="24"/>
          <w:szCs w:val="24"/>
        </w:rPr>
        <w:t>Оценка возможного влияния объектов автомобильного транспорта: обеспечение устойчивого развития транспорта и дорожного хозяйства.</w:t>
      </w:r>
    </w:p>
    <w:p w:rsidR="00A823B1" w:rsidRPr="00513FF8" w:rsidRDefault="00A823B1" w:rsidP="00A823B1">
      <w:pPr>
        <w:pStyle w:val="13"/>
        <w:spacing w:line="300" w:lineRule="auto"/>
        <w:rPr>
          <w:rFonts w:ascii="Times New Roman" w:hAnsi="Times New Roman"/>
          <w:color w:val="auto"/>
          <w:sz w:val="24"/>
          <w:szCs w:val="24"/>
        </w:rPr>
      </w:pPr>
    </w:p>
    <w:p w:rsidR="00A823B1" w:rsidRPr="00513FF8" w:rsidRDefault="00A823B1" w:rsidP="00513FF8">
      <w:pPr>
        <w:pStyle w:val="3"/>
        <w:ind w:firstLineChars="200" w:firstLine="480"/>
        <w:rPr>
          <w:rFonts w:eastAsia="SimSun" w:cs="Times New Roman"/>
          <w:color w:val="auto"/>
          <w:sz w:val="24"/>
          <w:szCs w:val="24"/>
        </w:rPr>
      </w:pPr>
      <w:r w:rsidRPr="00513FF8">
        <w:rPr>
          <w:rFonts w:eastAsia="SimSun" w:cs="Times New Roman"/>
          <w:color w:val="auto"/>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ЗОУИТ, реквизиты указанного документа территориального планирования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утвержденной Схеме территориального планирования Заиграевского района РБ отсутствуют актуальные объекты местного значения муниципального района, планируемые для размещения на территории МО СП «Курбинское».</w:t>
      </w:r>
    </w:p>
    <w:p w:rsidR="00A823B1" w:rsidRPr="00513FF8" w:rsidRDefault="00A823B1" w:rsidP="00513FF8">
      <w:pPr>
        <w:pStyle w:val="13"/>
        <w:ind w:firstLineChars="200" w:firstLine="480"/>
        <w:rPr>
          <w:rFonts w:ascii="Times New Roman" w:hAnsi="Times New Roman"/>
          <w:color w:val="auto"/>
          <w:sz w:val="24"/>
          <w:szCs w:val="24"/>
        </w:rPr>
      </w:pPr>
    </w:p>
    <w:p w:rsidR="00A823B1" w:rsidRPr="00513FF8" w:rsidRDefault="00A823B1" w:rsidP="00513FF8">
      <w:pPr>
        <w:pStyle w:val="3"/>
        <w:ind w:firstLineChars="200" w:firstLine="480"/>
        <w:rPr>
          <w:rFonts w:cs="Times New Roman"/>
          <w:color w:val="auto"/>
          <w:sz w:val="24"/>
          <w:szCs w:val="24"/>
        </w:rPr>
      </w:pPr>
      <w:r w:rsidRPr="00513FF8">
        <w:rPr>
          <w:rFonts w:cs="Times New Roman"/>
          <w:color w:val="auto"/>
          <w:sz w:val="24"/>
          <w:szCs w:val="24"/>
        </w:rPr>
        <w:t>6. Охрана окружающей среды</w:t>
      </w:r>
    </w:p>
    <w:p w:rsidR="00A823B1" w:rsidRPr="00513FF8" w:rsidRDefault="00A823B1" w:rsidP="00513FF8">
      <w:pPr>
        <w:pStyle w:val="3"/>
        <w:ind w:firstLineChars="200" w:firstLine="480"/>
        <w:rPr>
          <w:rFonts w:cs="Times New Roman"/>
          <w:color w:val="auto"/>
          <w:sz w:val="24"/>
          <w:szCs w:val="24"/>
        </w:rPr>
      </w:pPr>
      <w:r w:rsidRPr="00513FF8">
        <w:rPr>
          <w:rFonts w:cs="Times New Roman"/>
          <w:bCs/>
          <w:color w:val="auto"/>
          <w:sz w:val="24"/>
          <w:szCs w:val="24"/>
        </w:rPr>
        <w:t>6.1. Мероприятия по охране окружающей среды</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Согласно статье 4 Федерального закона от 10.01.2002 № 7-ФЗ «Об охране окружающей среды» (далее – Закон об охране окружающей среды) 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В силу статьи 7 Закона об охране окружающей среды, пункта 8 части 1 статьи 15 Закона о местном самоуправлении к вопросам местного значения муниципального района относится организация мероприятий межпоселенческого характера по охране окружающей среды.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целях охраны атмосферного воздуха предлагается: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установление санитарно-защитной зоны объектов, осуществляющих выбросы в атмосферу (котельные, производственные предприятия и пр.);</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lastRenderedPageBreak/>
        <w:t>- озеленение в соответствии с правилами благоустройства МО СП «Курбинское»;</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перевод на газовое и электрическое отопление.</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целях охраны подземных и поверхностных вод генеральный план предусматривает:</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установление зоны санитарной охраны источников питьевого и хозяйственно-бытового назначения;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соблюдение режима ограничения хозяйственной деятельности в водоохраной зоне.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целях снижение негативного влияния отходов на состояние окружающей среды предлагается: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обустройство контейнерных площадок для ТКО;</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ликвидация несанкционированных свалок;</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организация ритуальных услуг и содержание мест захоронения.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целях обеспечения безопасного проживания населения, улучшения санитарно-гигиенических и экологических условий защищаемых территорий, а также предотвращения экономического и социального ущерба предлагается проведение мероприятий по инженерной защите от затопления паводковыми водами и защите берегов рек от подмыва и разрушения.</w:t>
      </w:r>
    </w:p>
    <w:p w:rsidR="00A823B1" w:rsidRPr="00513FF8" w:rsidRDefault="00A823B1" w:rsidP="00513FF8">
      <w:pPr>
        <w:pStyle w:val="3"/>
        <w:spacing w:line="300" w:lineRule="auto"/>
        <w:ind w:firstLineChars="200" w:firstLine="480"/>
        <w:rPr>
          <w:rFonts w:cs="Times New Roman"/>
          <w:color w:val="auto"/>
          <w:sz w:val="24"/>
          <w:szCs w:val="24"/>
        </w:rPr>
      </w:pPr>
      <w:r w:rsidRPr="00513FF8">
        <w:rPr>
          <w:rFonts w:cs="Times New Roman"/>
          <w:color w:val="auto"/>
          <w:sz w:val="24"/>
          <w:szCs w:val="24"/>
        </w:rPr>
        <w:t>6.2. Зоны с особыми условиями использования территорий</w:t>
      </w:r>
    </w:p>
    <w:p w:rsidR="00A823B1" w:rsidRPr="00513FF8" w:rsidRDefault="00A823B1" w:rsidP="00513FF8">
      <w:pPr>
        <w:pStyle w:val="13"/>
        <w:spacing w:line="300" w:lineRule="auto"/>
        <w:ind w:firstLineChars="200" w:firstLine="480"/>
        <w:rPr>
          <w:rFonts w:ascii="Times New Roman" w:hAnsi="Times New Roman"/>
          <w:color w:val="auto"/>
          <w:sz w:val="24"/>
          <w:szCs w:val="24"/>
        </w:rPr>
      </w:pPr>
      <w:bookmarkStart w:id="16" w:name="_Hlk111223288"/>
      <w:bookmarkEnd w:id="16"/>
      <w:r w:rsidRPr="00513FF8">
        <w:rPr>
          <w:rFonts w:ascii="Times New Roman" w:hAnsi="Times New Roman"/>
          <w:color w:val="auto"/>
          <w:sz w:val="24"/>
          <w:szCs w:val="24"/>
        </w:rPr>
        <w:t>В соответствии со статьей 1 Градостроительного кодекса ЗОУИТ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РФ.</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Согласно статье 104 Земельного кодекса ЗОУИТ устанавливаются в следующих целях:</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1) защита жизни и здоровья граждан;</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2) безопасная эксплуатация объектов транспорта, связи, энергетики, объектов обороны страны и безопасности государства;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3) обеспечение сохранности объектов культурного наследия;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5) обеспечение обороны страны и безопасности государства.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В этих целях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w:t>
      </w:r>
      <w:r w:rsidRPr="00513FF8">
        <w:rPr>
          <w:rFonts w:ascii="Times New Roman" w:hAnsi="Times New Roman"/>
          <w:color w:val="auto"/>
          <w:sz w:val="24"/>
          <w:szCs w:val="24"/>
        </w:rPr>
        <w:lastRenderedPageBreak/>
        <w:t>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Ниже приведены зоны с особыми условиями использования территорий в границах МО СП «Курбинское», устанавливаемые в соответствии со статьей 105 Земельного кодекса.</w:t>
      </w:r>
    </w:p>
    <w:p w:rsidR="00A823B1" w:rsidRPr="00513FF8" w:rsidRDefault="00A823B1" w:rsidP="00513FF8">
      <w:pPr>
        <w:pStyle w:val="13"/>
        <w:spacing w:line="300" w:lineRule="auto"/>
        <w:ind w:firstLineChars="200" w:firstLine="482"/>
        <w:rPr>
          <w:rFonts w:ascii="Times New Roman" w:hAnsi="Times New Roman"/>
          <w:b/>
          <w:bCs/>
          <w:color w:val="auto"/>
          <w:sz w:val="24"/>
          <w:szCs w:val="24"/>
        </w:rPr>
      </w:pPr>
      <w:bookmarkStart w:id="17" w:name="_Hlk131064979"/>
      <w:r w:rsidRPr="00513FF8">
        <w:rPr>
          <w:rFonts w:ascii="Times New Roman" w:hAnsi="Times New Roman"/>
          <w:b/>
          <w:bCs/>
          <w:color w:val="auto"/>
          <w:sz w:val="24"/>
          <w:szCs w:val="24"/>
        </w:rPr>
        <w:t>Байкальская природная территория</w:t>
      </w:r>
    </w:p>
    <w:bookmarkEnd w:id="17"/>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Федеральным законом от 01.05.1999 № 94-ФЗ «Об охране озера Байкал» (далее – Закон о Байкале), определяющим правовое регулирование в области охраны озера Байкал, в целях экологического зонирования территории, прилегающей к озеру, образована Байкальская природная территория (далее – БПТ), в состав которой входят:</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центральная экологическая зона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буферная экологическая зона - территория за пределами центральной экологической зоны, включающая в себя водосборную площадь озера Байкал в пределах территории РФ;</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Границы БПТ утверждены распоряжением Правительства РФ от 27.11.2006 № 1641-р.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ЕГРН сведения о границах Байкальской природной территории в границах Заиграевского района под реестровым номером 03:00-9.8.</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Федеральным законом от 01.05.1999 № 94-ФЗ «Об охране озера Байкал» (далее – Закон о Байкале), определяющим правовое регулирование в области охраны озера Байкал, в целях экологического зонирования территории, прилегающей к озеру, образована Байкальская природная территория (далее – БПТ), в состав которой входят:</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центральная экологическая зона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буферная экологическая зона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экологическая зона атмосферного влияния - территория вне водосборной площади озера Байкал в пределах территории Российской Федерации шириной до 200 километров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озера Байкал.</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Границы БПТ утверждены распоряжением Правительства Российской Федерации от 27.11.2006 № 1641-р.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Статьями 5-12 Закона о Байкале установлен особый режим охраны БПТ хозяйственной и иной деятельности, осуществляемой в соответствии с принципами: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приоритета видов деятельности, не приводящих к нарушению уникальной экологической системы озера Байкал и природных ландшафтов его водоохранной зоны;</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lastRenderedPageBreak/>
        <w:t>- учета комплексности воздействия хозяйственной и иной деятельности на уникальную экологическую систему озера Байкал;</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сбалансированности решения социально-экономических задач и задач охраны уникальной экологической системы озера Байкал на принципах устойчивого развития;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обязательности государственной экологической экспертизы.</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На БПТ запрещаются или ограничиваются виды деятельности, при осуществлении которых оказывается негативное воздействие на уникальную экологическую систему озера Байкал:</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химическое загрязнение озера Байкал или его части, а также его водосборной площади, связанное со сбросами и с выбросами загрязняющих веществ, использованием пестицидов, агрохимикатов, радиоактивных веществ, эксплуатацией транспорта, размещением отходов производства и потребления;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физическое изменение состояния озера Байкал или его части (изменение температурных режимов воды, колебание показателей уровня воды за пределами допустимых значений, изменение стоков в озеро Байкал);</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биологическое загрязнение озера Байкал, связанное с использованием, разведением или акклиматизацией водных биологических объектов, не свойственных экологической системе озера Байкал, в озере Байкал и водных объектах, имеющих постоянную или временную связь с озером Байкал.</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На БПТ запрещается строительство новых хозяйственных объектов, реконструкция действующих хозяйственных объектов без положительного заключения государственной экологической экспертизы проектной документации таких объектов.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Постановлением Правительства Российской Федерации от 31.12.2020 № 2399 утвержден Перечень видов деятельности, запрещенных в центральной экологической зоне БПТ. </w:t>
      </w:r>
    </w:p>
    <w:p w:rsidR="00A823B1" w:rsidRPr="00513FF8" w:rsidRDefault="00A823B1" w:rsidP="00513FF8">
      <w:pPr>
        <w:pStyle w:val="13"/>
        <w:spacing w:line="300" w:lineRule="auto"/>
        <w:ind w:firstLineChars="200" w:firstLine="482"/>
        <w:rPr>
          <w:rFonts w:ascii="Times New Roman" w:hAnsi="Times New Roman"/>
          <w:b/>
          <w:bCs/>
          <w:color w:val="auto"/>
          <w:sz w:val="24"/>
          <w:szCs w:val="24"/>
        </w:rPr>
      </w:pPr>
      <w:bookmarkStart w:id="18" w:name="_Hlk131065006"/>
      <w:r w:rsidRPr="00513FF8">
        <w:rPr>
          <w:rFonts w:ascii="Times New Roman" w:hAnsi="Times New Roman"/>
          <w:b/>
          <w:bCs/>
          <w:color w:val="auto"/>
          <w:sz w:val="24"/>
          <w:szCs w:val="24"/>
        </w:rPr>
        <w:t>Водоохранные зоны, прибрежные защитные полосы, береговая полоса</w:t>
      </w:r>
      <w:bookmarkEnd w:id="18"/>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силу статьи 65 Водного кодекса водоохранные зоны - это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w:t>
      </w:r>
      <w:r w:rsidRPr="00513FF8">
        <w:rPr>
          <w:rFonts w:ascii="Times New Roman" w:hAnsi="Times New Roman"/>
          <w:color w:val="auto"/>
          <w:sz w:val="24"/>
          <w:szCs w:val="24"/>
        </w:rPr>
        <w:lastRenderedPageBreak/>
        <w:t>совпадают с парапетами набережных, ширина водоохранной зоны на таких территориях устанавливается от парапета набережной.</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Ширина водоохранной зоны рек или ручьев устанавливается от их истока для рек или ручьев протяженностью:</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1) до 10 километров - в размере 50 метров;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2) от 10 до 50 километров - в размере 100 метров;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3) от 50 километров и более - в размере 200 метров.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соответствии со статьей 65 Водного кодекса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границах водоохранных зон запрещаются: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1) использование сточных вод в целях повышения почвенного плодородия;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3) осуществление авиационных мер по борьбе с вредными организмами;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lastRenderedPageBreak/>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7) сброс сточных, в том числе дренажных, вод;</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1) централизованные системы водоотведения (канализации), централизованные ливневые системы водоотведения;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границах прибрежных защитных полос наряду с вышеуказанными ограничениями запрещаются: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1) распашка земель;</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2) размещение отвалов размываемых грунтов;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3) выпас сельскохозяйственных животных и организация для них летних лагерей, ванн.</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соответствии с Правилами установления границ водоохранных зон и границ прибрежных защитных полос водных объектов, утвержденными постановлением Правительства Российской Федерации от 10.01.2009 № 17.</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Согласно статье 6 Водного кодекса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A823B1" w:rsidRPr="00513FF8" w:rsidRDefault="00A823B1" w:rsidP="00513FF8">
      <w:pPr>
        <w:pStyle w:val="13"/>
        <w:ind w:firstLineChars="200" w:firstLine="480"/>
        <w:rPr>
          <w:rFonts w:ascii="Times New Roman" w:hAnsi="Times New Roman"/>
          <w:color w:val="auto"/>
          <w:sz w:val="24"/>
          <w:szCs w:val="24"/>
        </w:rPr>
      </w:pPr>
    </w:p>
    <w:p w:rsidR="00A823B1" w:rsidRPr="00513FF8" w:rsidRDefault="00A823B1" w:rsidP="00513FF8">
      <w:pPr>
        <w:pStyle w:val="13"/>
        <w:ind w:firstLineChars="200" w:firstLine="482"/>
        <w:jc w:val="center"/>
        <w:rPr>
          <w:rFonts w:ascii="Times New Roman" w:hAnsi="Times New Roman"/>
          <w:b/>
          <w:bCs/>
          <w:color w:val="auto"/>
          <w:sz w:val="24"/>
          <w:szCs w:val="24"/>
        </w:rPr>
      </w:pPr>
      <w:r w:rsidRPr="00513FF8">
        <w:rPr>
          <w:rFonts w:ascii="Times New Roman" w:hAnsi="Times New Roman"/>
          <w:b/>
          <w:bCs/>
          <w:color w:val="auto"/>
          <w:sz w:val="24"/>
          <w:szCs w:val="24"/>
        </w:rPr>
        <w:t>Таблица 6.2. - 1 «Водные объекты на территории МО СП «Курбинское»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2"/>
        <w:gridCol w:w="2549"/>
        <w:gridCol w:w="2227"/>
        <w:gridCol w:w="2576"/>
      </w:tblGrid>
      <w:tr w:rsidR="00A823B1" w:rsidRPr="00513FF8" w:rsidTr="002F0780">
        <w:trPr>
          <w:jc w:val="center"/>
        </w:trPr>
        <w:tc>
          <w:tcPr>
            <w:tcW w:w="1832" w:type="dxa"/>
            <w:vMerge w:val="restart"/>
            <w:vAlign w:val="center"/>
          </w:tcPr>
          <w:p w:rsidR="00A823B1" w:rsidRPr="00513FF8" w:rsidRDefault="00A823B1" w:rsidP="00513FF8">
            <w:pPr>
              <w:pStyle w:val="aff1"/>
              <w:ind w:firstLineChars="200" w:firstLine="480"/>
              <w:jc w:val="center"/>
              <w:rPr>
                <w:rFonts w:ascii="Times New Roman" w:hAnsi="Times New Roman"/>
                <w:color w:val="auto"/>
                <w:sz w:val="24"/>
                <w:szCs w:val="24"/>
              </w:rPr>
            </w:pPr>
            <w:r w:rsidRPr="00513FF8">
              <w:rPr>
                <w:rFonts w:ascii="Times New Roman" w:hAnsi="Times New Roman"/>
                <w:color w:val="auto"/>
                <w:sz w:val="24"/>
                <w:szCs w:val="24"/>
              </w:rPr>
              <w:t>Водоохранная зона*</w:t>
            </w:r>
          </w:p>
        </w:tc>
        <w:tc>
          <w:tcPr>
            <w:tcW w:w="2549" w:type="dxa"/>
            <w:vAlign w:val="center"/>
          </w:tcPr>
          <w:p w:rsidR="00A823B1" w:rsidRPr="00513FF8" w:rsidRDefault="00A823B1" w:rsidP="00513FF8">
            <w:pPr>
              <w:pStyle w:val="aff1"/>
              <w:ind w:firstLineChars="200" w:firstLine="480"/>
              <w:rPr>
                <w:rFonts w:ascii="Times New Roman" w:hAnsi="Times New Roman"/>
                <w:color w:val="auto"/>
                <w:sz w:val="24"/>
                <w:szCs w:val="24"/>
              </w:rPr>
            </w:pPr>
            <w:r w:rsidRPr="00513FF8">
              <w:rPr>
                <w:rFonts w:ascii="Times New Roman" w:hAnsi="Times New Roman"/>
                <w:color w:val="auto"/>
                <w:sz w:val="24"/>
                <w:szCs w:val="24"/>
              </w:rPr>
              <w:t>р. Курба</w:t>
            </w:r>
          </w:p>
        </w:tc>
        <w:tc>
          <w:tcPr>
            <w:tcW w:w="2227" w:type="dxa"/>
            <w:vAlign w:val="center"/>
          </w:tcPr>
          <w:p w:rsidR="00A823B1" w:rsidRPr="00513FF8" w:rsidRDefault="00A823B1" w:rsidP="00513FF8">
            <w:pPr>
              <w:pStyle w:val="aff1"/>
              <w:ind w:firstLineChars="200" w:firstLine="480"/>
              <w:jc w:val="center"/>
              <w:rPr>
                <w:rFonts w:ascii="Times New Roman" w:hAnsi="Times New Roman"/>
                <w:color w:val="auto"/>
                <w:sz w:val="24"/>
                <w:szCs w:val="24"/>
              </w:rPr>
            </w:pPr>
            <w:r w:rsidRPr="00513FF8">
              <w:rPr>
                <w:rFonts w:ascii="Times New Roman" w:hAnsi="Times New Roman"/>
                <w:color w:val="auto"/>
                <w:sz w:val="24"/>
                <w:szCs w:val="24"/>
              </w:rPr>
              <w:t>200</w:t>
            </w:r>
          </w:p>
        </w:tc>
        <w:tc>
          <w:tcPr>
            <w:tcW w:w="2576" w:type="dxa"/>
            <w:vMerge w:val="restart"/>
            <w:vAlign w:val="center"/>
          </w:tcPr>
          <w:p w:rsidR="00A823B1" w:rsidRPr="00513FF8" w:rsidRDefault="00A823B1" w:rsidP="00513FF8">
            <w:pPr>
              <w:pStyle w:val="aff1"/>
              <w:ind w:firstLineChars="200" w:firstLine="480"/>
              <w:jc w:val="center"/>
              <w:rPr>
                <w:rFonts w:ascii="Times New Roman" w:hAnsi="Times New Roman"/>
                <w:color w:val="auto"/>
                <w:sz w:val="24"/>
                <w:szCs w:val="24"/>
              </w:rPr>
            </w:pPr>
            <w:r w:rsidRPr="00513FF8">
              <w:rPr>
                <w:rFonts w:ascii="Times New Roman" w:hAnsi="Times New Roman"/>
                <w:color w:val="auto"/>
                <w:sz w:val="24"/>
                <w:szCs w:val="24"/>
              </w:rPr>
              <w:t>Водный кодекс РФ от 03.06.2006 № 74-ФЗ</w:t>
            </w:r>
          </w:p>
        </w:tc>
      </w:tr>
      <w:tr w:rsidR="00A823B1" w:rsidRPr="00513FF8" w:rsidTr="002F0780">
        <w:trPr>
          <w:jc w:val="center"/>
        </w:trPr>
        <w:tc>
          <w:tcPr>
            <w:tcW w:w="1832" w:type="dxa"/>
            <w:vMerge/>
            <w:vAlign w:val="center"/>
          </w:tcPr>
          <w:p w:rsidR="00A823B1" w:rsidRPr="00513FF8" w:rsidRDefault="00A823B1" w:rsidP="00513FF8">
            <w:pPr>
              <w:ind w:firstLineChars="200" w:firstLine="480"/>
              <w:jc w:val="center"/>
            </w:pPr>
          </w:p>
        </w:tc>
        <w:tc>
          <w:tcPr>
            <w:tcW w:w="2549" w:type="dxa"/>
            <w:vAlign w:val="center"/>
          </w:tcPr>
          <w:p w:rsidR="00A823B1" w:rsidRPr="00513FF8" w:rsidRDefault="00A823B1" w:rsidP="00513FF8">
            <w:pPr>
              <w:pStyle w:val="aff1"/>
              <w:ind w:firstLineChars="200" w:firstLine="480"/>
              <w:rPr>
                <w:rFonts w:ascii="Times New Roman" w:hAnsi="Times New Roman"/>
                <w:color w:val="auto"/>
                <w:sz w:val="24"/>
                <w:szCs w:val="24"/>
              </w:rPr>
            </w:pPr>
            <w:r w:rsidRPr="00513FF8">
              <w:rPr>
                <w:rFonts w:ascii="Times New Roman" w:hAnsi="Times New Roman"/>
                <w:color w:val="auto"/>
                <w:sz w:val="24"/>
                <w:szCs w:val="24"/>
              </w:rPr>
              <w:t>р. Уда</w:t>
            </w:r>
          </w:p>
        </w:tc>
        <w:tc>
          <w:tcPr>
            <w:tcW w:w="2227" w:type="dxa"/>
            <w:vAlign w:val="center"/>
          </w:tcPr>
          <w:p w:rsidR="00A823B1" w:rsidRPr="00513FF8" w:rsidRDefault="00A823B1" w:rsidP="00513FF8">
            <w:pPr>
              <w:pStyle w:val="aff1"/>
              <w:ind w:firstLineChars="200" w:firstLine="480"/>
              <w:jc w:val="center"/>
              <w:rPr>
                <w:rFonts w:ascii="Times New Roman" w:hAnsi="Times New Roman"/>
                <w:color w:val="auto"/>
                <w:sz w:val="24"/>
                <w:szCs w:val="24"/>
              </w:rPr>
            </w:pPr>
            <w:r w:rsidRPr="00513FF8">
              <w:rPr>
                <w:rFonts w:ascii="Times New Roman" w:hAnsi="Times New Roman"/>
                <w:color w:val="auto"/>
                <w:sz w:val="24"/>
                <w:szCs w:val="24"/>
              </w:rPr>
              <w:t>200</w:t>
            </w:r>
          </w:p>
        </w:tc>
        <w:tc>
          <w:tcPr>
            <w:tcW w:w="2576" w:type="dxa"/>
            <w:vMerge/>
            <w:vAlign w:val="center"/>
          </w:tcPr>
          <w:p w:rsidR="00A823B1" w:rsidRPr="00513FF8" w:rsidRDefault="00A823B1" w:rsidP="00513FF8">
            <w:pPr>
              <w:ind w:firstLineChars="200" w:firstLine="480"/>
              <w:jc w:val="center"/>
              <w:rPr>
                <w:kern w:val="1"/>
              </w:rPr>
            </w:pPr>
          </w:p>
        </w:tc>
      </w:tr>
      <w:tr w:rsidR="00A823B1" w:rsidRPr="00513FF8" w:rsidTr="002F0780">
        <w:trPr>
          <w:jc w:val="center"/>
        </w:trPr>
        <w:tc>
          <w:tcPr>
            <w:tcW w:w="1832" w:type="dxa"/>
            <w:vMerge/>
            <w:vAlign w:val="center"/>
          </w:tcPr>
          <w:p w:rsidR="00A823B1" w:rsidRPr="00513FF8" w:rsidRDefault="00A823B1" w:rsidP="00513FF8">
            <w:pPr>
              <w:ind w:firstLineChars="200" w:firstLine="480"/>
              <w:jc w:val="center"/>
            </w:pPr>
          </w:p>
        </w:tc>
        <w:tc>
          <w:tcPr>
            <w:tcW w:w="2549" w:type="dxa"/>
            <w:vAlign w:val="center"/>
          </w:tcPr>
          <w:p w:rsidR="00A823B1" w:rsidRPr="00513FF8" w:rsidRDefault="00A823B1" w:rsidP="00513FF8">
            <w:pPr>
              <w:pStyle w:val="aff1"/>
              <w:ind w:firstLineChars="200" w:firstLine="480"/>
              <w:rPr>
                <w:rFonts w:ascii="Times New Roman" w:hAnsi="Times New Roman"/>
                <w:color w:val="auto"/>
                <w:sz w:val="24"/>
                <w:szCs w:val="24"/>
              </w:rPr>
            </w:pPr>
            <w:r w:rsidRPr="00513FF8">
              <w:rPr>
                <w:rFonts w:ascii="Times New Roman" w:hAnsi="Times New Roman"/>
                <w:color w:val="auto"/>
                <w:sz w:val="24"/>
                <w:szCs w:val="24"/>
              </w:rPr>
              <w:t>р. Сутукул</w:t>
            </w:r>
          </w:p>
        </w:tc>
        <w:tc>
          <w:tcPr>
            <w:tcW w:w="2227" w:type="dxa"/>
            <w:vAlign w:val="center"/>
          </w:tcPr>
          <w:p w:rsidR="00A823B1" w:rsidRPr="00513FF8" w:rsidRDefault="00A823B1" w:rsidP="00513FF8">
            <w:pPr>
              <w:pStyle w:val="aff1"/>
              <w:ind w:firstLineChars="200" w:firstLine="480"/>
              <w:jc w:val="center"/>
              <w:rPr>
                <w:rFonts w:ascii="Times New Roman" w:hAnsi="Times New Roman"/>
                <w:color w:val="auto"/>
                <w:sz w:val="24"/>
                <w:szCs w:val="24"/>
              </w:rPr>
            </w:pPr>
            <w:r w:rsidRPr="00513FF8">
              <w:rPr>
                <w:rFonts w:ascii="Times New Roman" w:hAnsi="Times New Roman"/>
                <w:color w:val="auto"/>
                <w:sz w:val="24"/>
                <w:szCs w:val="24"/>
              </w:rPr>
              <w:t>100</w:t>
            </w:r>
          </w:p>
        </w:tc>
        <w:tc>
          <w:tcPr>
            <w:tcW w:w="2576" w:type="dxa"/>
            <w:vMerge/>
            <w:vAlign w:val="center"/>
          </w:tcPr>
          <w:p w:rsidR="00A823B1" w:rsidRPr="00513FF8" w:rsidRDefault="00A823B1" w:rsidP="00513FF8">
            <w:pPr>
              <w:ind w:firstLineChars="200" w:firstLine="480"/>
              <w:jc w:val="center"/>
              <w:rPr>
                <w:kern w:val="1"/>
              </w:rPr>
            </w:pPr>
          </w:p>
        </w:tc>
      </w:tr>
      <w:tr w:rsidR="00A823B1" w:rsidRPr="00513FF8" w:rsidTr="002F0780">
        <w:trPr>
          <w:jc w:val="center"/>
        </w:trPr>
        <w:tc>
          <w:tcPr>
            <w:tcW w:w="1832" w:type="dxa"/>
            <w:vMerge/>
            <w:vAlign w:val="center"/>
          </w:tcPr>
          <w:p w:rsidR="00A823B1" w:rsidRPr="00513FF8" w:rsidRDefault="00A823B1" w:rsidP="00513FF8">
            <w:pPr>
              <w:ind w:firstLineChars="200" w:firstLine="480"/>
              <w:jc w:val="center"/>
            </w:pPr>
          </w:p>
        </w:tc>
        <w:tc>
          <w:tcPr>
            <w:tcW w:w="2549" w:type="dxa"/>
            <w:vAlign w:val="center"/>
          </w:tcPr>
          <w:p w:rsidR="00A823B1" w:rsidRPr="00513FF8" w:rsidRDefault="00A823B1" w:rsidP="00513FF8">
            <w:pPr>
              <w:pStyle w:val="aff1"/>
              <w:ind w:firstLineChars="200" w:firstLine="480"/>
              <w:rPr>
                <w:rFonts w:ascii="Times New Roman" w:hAnsi="Times New Roman"/>
                <w:color w:val="auto"/>
                <w:sz w:val="24"/>
                <w:szCs w:val="24"/>
              </w:rPr>
            </w:pPr>
            <w:r w:rsidRPr="00513FF8">
              <w:rPr>
                <w:rFonts w:ascii="Times New Roman" w:hAnsi="Times New Roman"/>
                <w:color w:val="auto"/>
                <w:sz w:val="24"/>
                <w:szCs w:val="24"/>
              </w:rPr>
              <w:t>р. Черемушка</w:t>
            </w:r>
          </w:p>
        </w:tc>
        <w:tc>
          <w:tcPr>
            <w:tcW w:w="2227" w:type="dxa"/>
            <w:vAlign w:val="center"/>
          </w:tcPr>
          <w:p w:rsidR="00A823B1" w:rsidRPr="00513FF8" w:rsidRDefault="00A823B1" w:rsidP="00513FF8">
            <w:pPr>
              <w:pStyle w:val="aff1"/>
              <w:ind w:firstLineChars="200" w:firstLine="480"/>
              <w:jc w:val="center"/>
              <w:rPr>
                <w:rFonts w:ascii="Times New Roman" w:hAnsi="Times New Roman"/>
                <w:color w:val="auto"/>
                <w:sz w:val="24"/>
                <w:szCs w:val="24"/>
              </w:rPr>
            </w:pPr>
            <w:r w:rsidRPr="00513FF8">
              <w:rPr>
                <w:rFonts w:ascii="Times New Roman" w:hAnsi="Times New Roman"/>
                <w:color w:val="auto"/>
                <w:sz w:val="24"/>
                <w:szCs w:val="24"/>
              </w:rPr>
              <w:t>100</w:t>
            </w:r>
          </w:p>
        </w:tc>
        <w:tc>
          <w:tcPr>
            <w:tcW w:w="2576" w:type="dxa"/>
            <w:vMerge/>
            <w:vAlign w:val="center"/>
          </w:tcPr>
          <w:p w:rsidR="00A823B1" w:rsidRPr="00513FF8" w:rsidRDefault="00A823B1" w:rsidP="00513FF8">
            <w:pPr>
              <w:ind w:firstLineChars="200" w:firstLine="480"/>
              <w:jc w:val="center"/>
              <w:rPr>
                <w:kern w:val="1"/>
              </w:rPr>
            </w:pPr>
          </w:p>
        </w:tc>
      </w:tr>
      <w:tr w:rsidR="00A823B1" w:rsidRPr="00513FF8" w:rsidTr="002F0780">
        <w:trPr>
          <w:jc w:val="center"/>
        </w:trPr>
        <w:tc>
          <w:tcPr>
            <w:tcW w:w="1832" w:type="dxa"/>
            <w:vMerge/>
            <w:vAlign w:val="center"/>
          </w:tcPr>
          <w:p w:rsidR="00A823B1" w:rsidRPr="00513FF8" w:rsidRDefault="00A823B1" w:rsidP="00513FF8">
            <w:pPr>
              <w:ind w:firstLineChars="200" w:firstLine="480"/>
              <w:jc w:val="center"/>
            </w:pPr>
          </w:p>
        </w:tc>
        <w:tc>
          <w:tcPr>
            <w:tcW w:w="2549" w:type="dxa"/>
            <w:vAlign w:val="center"/>
          </w:tcPr>
          <w:p w:rsidR="00A823B1" w:rsidRPr="00513FF8" w:rsidRDefault="00A823B1" w:rsidP="00513FF8">
            <w:pPr>
              <w:pStyle w:val="aff1"/>
              <w:ind w:firstLineChars="200" w:firstLine="480"/>
              <w:rPr>
                <w:rFonts w:ascii="Times New Roman" w:hAnsi="Times New Roman"/>
                <w:color w:val="auto"/>
                <w:sz w:val="24"/>
                <w:szCs w:val="24"/>
              </w:rPr>
            </w:pPr>
            <w:r w:rsidRPr="00513FF8">
              <w:rPr>
                <w:rFonts w:ascii="Times New Roman" w:hAnsi="Times New Roman"/>
                <w:color w:val="auto"/>
                <w:sz w:val="24"/>
                <w:szCs w:val="24"/>
              </w:rPr>
              <w:t>р. Хара-Куль</w:t>
            </w:r>
          </w:p>
        </w:tc>
        <w:tc>
          <w:tcPr>
            <w:tcW w:w="2227" w:type="dxa"/>
            <w:vAlign w:val="center"/>
          </w:tcPr>
          <w:p w:rsidR="00A823B1" w:rsidRPr="00513FF8" w:rsidRDefault="00A823B1" w:rsidP="00513FF8">
            <w:pPr>
              <w:pStyle w:val="aff1"/>
              <w:ind w:firstLineChars="200" w:firstLine="480"/>
              <w:jc w:val="center"/>
              <w:rPr>
                <w:rFonts w:ascii="Times New Roman" w:hAnsi="Times New Roman"/>
                <w:color w:val="auto"/>
                <w:sz w:val="24"/>
                <w:szCs w:val="24"/>
              </w:rPr>
            </w:pPr>
            <w:r w:rsidRPr="00513FF8">
              <w:rPr>
                <w:rFonts w:ascii="Times New Roman" w:hAnsi="Times New Roman"/>
                <w:color w:val="auto"/>
                <w:sz w:val="24"/>
                <w:szCs w:val="24"/>
              </w:rPr>
              <w:t>100</w:t>
            </w:r>
          </w:p>
        </w:tc>
        <w:tc>
          <w:tcPr>
            <w:tcW w:w="2576" w:type="dxa"/>
            <w:vMerge/>
            <w:vAlign w:val="center"/>
          </w:tcPr>
          <w:p w:rsidR="00A823B1" w:rsidRPr="00513FF8" w:rsidRDefault="00A823B1" w:rsidP="00513FF8">
            <w:pPr>
              <w:ind w:firstLineChars="200" w:firstLine="480"/>
              <w:jc w:val="center"/>
              <w:rPr>
                <w:kern w:val="1"/>
              </w:rPr>
            </w:pPr>
          </w:p>
        </w:tc>
      </w:tr>
      <w:tr w:rsidR="00A823B1" w:rsidRPr="00513FF8" w:rsidTr="002F0780">
        <w:trPr>
          <w:jc w:val="center"/>
        </w:trPr>
        <w:tc>
          <w:tcPr>
            <w:tcW w:w="1832" w:type="dxa"/>
            <w:vMerge/>
            <w:vAlign w:val="center"/>
          </w:tcPr>
          <w:p w:rsidR="00A823B1" w:rsidRPr="00513FF8" w:rsidRDefault="00A823B1" w:rsidP="00513FF8">
            <w:pPr>
              <w:ind w:firstLineChars="200" w:firstLine="480"/>
              <w:jc w:val="center"/>
            </w:pPr>
          </w:p>
        </w:tc>
        <w:tc>
          <w:tcPr>
            <w:tcW w:w="2549" w:type="dxa"/>
            <w:vAlign w:val="center"/>
          </w:tcPr>
          <w:p w:rsidR="00A823B1" w:rsidRPr="00513FF8" w:rsidRDefault="00A823B1" w:rsidP="00513FF8">
            <w:pPr>
              <w:pStyle w:val="aff1"/>
              <w:ind w:firstLineChars="200" w:firstLine="480"/>
              <w:rPr>
                <w:rFonts w:ascii="Times New Roman" w:hAnsi="Times New Roman"/>
                <w:color w:val="auto"/>
                <w:sz w:val="24"/>
                <w:szCs w:val="24"/>
              </w:rPr>
            </w:pPr>
            <w:r w:rsidRPr="00513FF8">
              <w:rPr>
                <w:rFonts w:ascii="Times New Roman" w:hAnsi="Times New Roman"/>
                <w:color w:val="auto"/>
                <w:sz w:val="24"/>
                <w:szCs w:val="24"/>
              </w:rPr>
              <w:t>оз. Гуджирное (бол).</w:t>
            </w:r>
          </w:p>
        </w:tc>
        <w:tc>
          <w:tcPr>
            <w:tcW w:w="2227" w:type="dxa"/>
            <w:vAlign w:val="center"/>
          </w:tcPr>
          <w:p w:rsidR="00A823B1" w:rsidRPr="00513FF8" w:rsidRDefault="00A823B1" w:rsidP="00513FF8">
            <w:pPr>
              <w:pStyle w:val="aff1"/>
              <w:ind w:firstLineChars="200" w:firstLine="480"/>
              <w:jc w:val="center"/>
              <w:rPr>
                <w:rFonts w:ascii="Times New Roman" w:hAnsi="Times New Roman"/>
                <w:color w:val="auto"/>
                <w:sz w:val="24"/>
                <w:szCs w:val="24"/>
              </w:rPr>
            </w:pPr>
            <w:r w:rsidRPr="00513FF8">
              <w:rPr>
                <w:rFonts w:ascii="Times New Roman" w:hAnsi="Times New Roman"/>
                <w:color w:val="auto"/>
                <w:sz w:val="24"/>
                <w:szCs w:val="24"/>
              </w:rPr>
              <w:t>50</w:t>
            </w:r>
          </w:p>
        </w:tc>
        <w:tc>
          <w:tcPr>
            <w:tcW w:w="2576" w:type="dxa"/>
            <w:vMerge/>
            <w:vAlign w:val="center"/>
          </w:tcPr>
          <w:p w:rsidR="00A823B1" w:rsidRPr="00513FF8" w:rsidRDefault="00A823B1" w:rsidP="00513FF8">
            <w:pPr>
              <w:ind w:firstLineChars="200" w:firstLine="480"/>
              <w:jc w:val="center"/>
              <w:rPr>
                <w:kern w:val="1"/>
              </w:rPr>
            </w:pPr>
          </w:p>
        </w:tc>
      </w:tr>
      <w:tr w:rsidR="00A823B1" w:rsidRPr="00513FF8" w:rsidTr="002F0780">
        <w:trPr>
          <w:jc w:val="center"/>
        </w:trPr>
        <w:tc>
          <w:tcPr>
            <w:tcW w:w="1832" w:type="dxa"/>
            <w:vMerge/>
            <w:vAlign w:val="center"/>
          </w:tcPr>
          <w:p w:rsidR="00A823B1" w:rsidRPr="00513FF8" w:rsidRDefault="00A823B1" w:rsidP="00513FF8">
            <w:pPr>
              <w:ind w:firstLineChars="200" w:firstLine="480"/>
              <w:jc w:val="center"/>
            </w:pPr>
          </w:p>
        </w:tc>
        <w:tc>
          <w:tcPr>
            <w:tcW w:w="2549" w:type="dxa"/>
            <w:vAlign w:val="center"/>
          </w:tcPr>
          <w:p w:rsidR="00A823B1" w:rsidRPr="00513FF8" w:rsidRDefault="00A823B1" w:rsidP="00513FF8">
            <w:pPr>
              <w:pStyle w:val="aff1"/>
              <w:ind w:firstLineChars="200" w:firstLine="480"/>
              <w:rPr>
                <w:rFonts w:ascii="Times New Roman" w:hAnsi="Times New Roman"/>
                <w:color w:val="auto"/>
                <w:sz w:val="24"/>
                <w:szCs w:val="24"/>
              </w:rPr>
            </w:pPr>
            <w:r w:rsidRPr="00513FF8">
              <w:rPr>
                <w:rFonts w:ascii="Times New Roman" w:hAnsi="Times New Roman"/>
                <w:color w:val="auto"/>
                <w:sz w:val="24"/>
                <w:szCs w:val="24"/>
              </w:rPr>
              <w:t>оз. Гуджирное (мал).</w:t>
            </w:r>
          </w:p>
        </w:tc>
        <w:tc>
          <w:tcPr>
            <w:tcW w:w="2227" w:type="dxa"/>
            <w:vAlign w:val="center"/>
          </w:tcPr>
          <w:p w:rsidR="00A823B1" w:rsidRPr="00513FF8" w:rsidRDefault="00A823B1" w:rsidP="00513FF8">
            <w:pPr>
              <w:pStyle w:val="aff1"/>
              <w:ind w:firstLineChars="200" w:firstLine="480"/>
              <w:jc w:val="center"/>
              <w:rPr>
                <w:rFonts w:ascii="Times New Roman" w:hAnsi="Times New Roman"/>
                <w:color w:val="auto"/>
                <w:sz w:val="24"/>
                <w:szCs w:val="24"/>
              </w:rPr>
            </w:pPr>
            <w:r w:rsidRPr="00513FF8">
              <w:rPr>
                <w:rFonts w:ascii="Times New Roman" w:hAnsi="Times New Roman"/>
                <w:color w:val="auto"/>
                <w:sz w:val="24"/>
                <w:szCs w:val="24"/>
              </w:rPr>
              <w:t>50</w:t>
            </w:r>
          </w:p>
        </w:tc>
        <w:tc>
          <w:tcPr>
            <w:tcW w:w="2576" w:type="dxa"/>
            <w:vMerge/>
            <w:vAlign w:val="center"/>
          </w:tcPr>
          <w:p w:rsidR="00A823B1" w:rsidRPr="00513FF8" w:rsidRDefault="00A823B1" w:rsidP="00513FF8">
            <w:pPr>
              <w:ind w:firstLineChars="200" w:firstLine="480"/>
              <w:jc w:val="center"/>
              <w:rPr>
                <w:kern w:val="1"/>
              </w:rPr>
            </w:pPr>
          </w:p>
        </w:tc>
      </w:tr>
      <w:tr w:rsidR="00A823B1" w:rsidRPr="00513FF8" w:rsidTr="002F0780">
        <w:trPr>
          <w:jc w:val="center"/>
        </w:trPr>
        <w:tc>
          <w:tcPr>
            <w:tcW w:w="1832" w:type="dxa"/>
            <w:vMerge/>
            <w:vAlign w:val="center"/>
          </w:tcPr>
          <w:p w:rsidR="00A823B1" w:rsidRPr="00513FF8" w:rsidRDefault="00A823B1" w:rsidP="00513FF8">
            <w:pPr>
              <w:ind w:firstLineChars="200" w:firstLine="480"/>
              <w:jc w:val="center"/>
            </w:pPr>
          </w:p>
        </w:tc>
        <w:tc>
          <w:tcPr>
            <w:tcW w:w="2549" w:type="dxa"/>
            <w:vAlign w:val="center"/>
          </w:tcPr>
          <w:p w:rsidR="00A823B1" w:rsidRPr="00513FF8" w:rsidRDefault="00A823B1" w:rsidP="00513FF8">
            <w:pPr>
              <w:pStyle w:val="aff1"/>
              <w:ind w:firstLineChars="200" w:firstLine="480"/>
              <w:rPr>
                <w:rFonts w:ascii="Times New Roman" w:hAnsi="Times New Roman"/>
                <w:color w:val="auto"/>
                <w:sz w:val="24"/>
                <w:szCs w:val="24"/>
              </w:rPr>
            </w:pPr>
            <w:r w:rsidRPr="00513FF8">
              <w:rPr>
                <w:rFonts w:ascii="Times New Roman" w:hAnsi="Times New Roman"/>
                <w:color w:val="auto"/>
                <w:sz w:val="24"/>
                <w:szCs w:val="24"/>
              </w:rPr>
              <w:t>оз. Лесное</w:t>
            </w:r>
          </w:p>
        </w:tc>
        <w:tc>
          <w:tcPr>
            <w:tcW w:w="2227" w:type="dxa"/>
            <w:vAlign w:val="center"/>
          </w:tcPr>
          <w:p w:rsidR="00A823B1" w:rsidRPr="00513FF8" w:rsidRDefault="00A823B1" w:rsidP="00513FF8">
            <w:pPr>
              <w:pStyle w:val="aff1"/>
              <w:ind w:firstLineChars="200" w:firstLine="480"/>
              <w:jc w:val="center"/>
              <w:rPr>
                <w:rFonts w:ascii="Times New Roman" w:hAnsi="Times New Roman"/>
                <w:color w:val="auto"/>
                <w:sz w:val="24"/>
                <w:szCs w:val="24"/>
              </w:rPr>
            </w:pPr>
            <w:r w:rsidRPr="00513FF8">
              <w:rPr>
                <w:rFonts w:ascii="Times New Roman" w:hAnsi="Times New Roman"/>
                <w:color w:val="auto"/>
                <w:sz w:val="24"/>
                <w:szCs w:val="24"/>
              </w:rPr>
              <w:t>50</w:t>
            </w:r>
          </w:p>
        </w:tc>
        <w:tc>
          <w:tcPr>
            <w:tcW w:w="2576" w:type="dxa"/>
            <w:vMerge/>
            <w:vAlign w:val="center"/>
          </w:tcPr>
          <w:p w:rsidR="00A823B1" w:rsidRPr="00513FF8" w:rsidRDefault="00A823B1" w:rsidP="00513FF8">
            <w:pPr>
              <w:ind w:firstLineChars="200" w:firstLine="480"/>
              <w:jc w:val="center"/>
              <w:rPr>
                <w:kern w:val="1"/>
              </w:rPr>
            </w:pPr>
          </w:p>
        </w:tc>
      </w:tr>
      <w:tr w:rsidR="00A823B1" w:rsidRPr="00513FF8" w:rsidTr="002F0780">
        <w:trPr>
          <w:jc w:val="center"/>
        </w:trPr>
        <w:tc>
          <w:tcPr>
            <w:tcW w:w="1832" w:type="dxa"/>
            <w:vMerge/>
            <w:vAlign w:val="center"/>
          </w:tcPr>
          <w:p w:rsidR="00A823B1" w:rsidRPr="00513FF8" w:rsidRDefault="00A823B1" w:rsidP="00513FF8">
            <w:pPr>
              <w:ind w:firstLineChars="200" w:firstLine="480"/>
              <w:jc w:val="center"/>
            </w:pPr>
          </w:p>
        </w:tc>
        <w:tc>
          <w:tcPr>
            <w:tcW w:w="2549" w:type="dxa"/>
            <w:vAlign w:val="center"/>
          </w:tcPr>
          <w:p w:rsidR="00A823B1" w:rsidRPr="00513FF8" w:rsidRDefault="00A823B1" w:rsidP="00513FF8">
            <w:pPr>
              <w:pStyle w:val="aff1"/>
              <w:ind w:firstLineChars="200" w:firstLine="480"/>
              <w:rPr>
                <w:rFonts w:ascii="Times New Roman" w:hAnsi="Times New Roman"/>
                <w:color w:val="auto"/>
                <w:sz w:val="24"/>
                <w:szCs w:val="24"/>
              </w:rPr>
            </w:pPr>
            <w:r w:rsidRPr="00513FF8">
              <w:rPr>
                <w:rFonts w:ascii="Times New Roman" w:hAnsi="Times New Roman"/>
                <w:color w:val="auto"/>
                <w:sz w:val="24"/>
                <w:szCs w:val="24"/>
              </w:rPr>
              <w:t>оз. Круглое</w:t>
            </w:r>
          </w:p>
        </w:tc>
        <w:tc>
          <w:tcPr>
            <w:tcW w:w="2227" w:type="dxa"/>
            <w:vAlign w:val="center"/>
          </w:tcPr>
          <w:p w:rsidR="00A823B1" w:rsidRPr="00513FF8" w:rsidRDefault="00A823B1" w:rsidP="00513FF8">
            <w:pPr>
              <w:pStyle w:val="aff1"/>
              <w:ind w:firstLineChars="200" w:firstLine="480"/>
              <w:jc w:val="center"/>
              <w:rPr>
                <w:rFonts w:ascii="Times New Roman" w:hAnsi="Times New Roman"/>
                <w:color w:val="auto"/>
                <w:sz w:val="24"/>
                <w:szCs w:val="24"/>
              </w:rPr>
            </w:pPr>
            <w:r w:rsidRPr="00513FF8">
              <w:rPr>
                <w:rFonts w:ascii="Times New Roman" w:hAnsi="Times New Roman"/>
                <w:color w:val="auto"/>
                <w:sz w:val="24"/>
                <w:szCs w:val="24"/>
              </w:rPr>
              <w:t>50</w:t>
            </w:r>
          </w:p>
        </w:tc>
        <w:tc>
          <w:tcPr>
            <w:tcW w:w="2576" w:type="dxa"/>
            <w:vMerge/>
            <w:vAlign w:val="center"/>
          </w:tcPr>
          <w:p w:rsidR="00A823B1" w:rsidRPr="00513FF8" w:rsidRDefault="00A823B1" w:rsidP="00513FF8">
            <w:pPr>
              <w:ind w:firstLineChars="200" w:firstLine="480"/>
              <w:jc w:val="center"/>
              <w:rPr>
                <w:kern w:val="1"/>
              </w:rPr>
            </w:pPr>
          </w:p>
        </w:tc>
      </w:tr>
    </w:tbl>
    <w:p w:rsidR="00A823B1" w:rsidRPr="00513FF8" w:rsidRDefault="00A823B1" w:rsidP="00513FF8">
      <w:pPr>
        <w:pStyle w:val="13"/>
        <w:ind w:firstLineChars="200" w:firstLine="482"/>
        <w:rPr>
          <w:rFonts w:ascii="Times New Roman" w:hAnsi="Times New Roman"/>
          <w:b/>
          <w:bCs/>
          <w:color w:val="auto"/>
          <w:sz w:val="24"/>
          <w:szCs w:val="24"/>
        </w:rPr>
      </w:pPr>
      <w:bookmarkStart w:id="19" w:name="_Hlk131065038"/>
    </w:p>
    <w:p w:rsidR="00A823B1" w:rsidRPr="00513FF8" w:rsidRDefault="00A823B1" w:rsidP="00513FF8">
      <w:pPr>
        <w:pStyle w:val="13"/>
        <w:spacing w:line="300" w:lineRule="auto"/>
        <w:ind w:firstLineChars="200" w:firstLine="482"/>
        <w:rPr>
          <w:rFonts w:ascii="Times New Roman" w:hAnsi="Times New Roman"/>
          <w:b/>
          <w:bCs/>
          <w:color w:val="auto"/>
          <w:sz w:val="24"/>
          <w:szCs w:val="24"/>
        </w:rPr>
      </w:pPr>
      <w:r w:rsidRPr="00513FF8">
        <w:rPr>
          <w:rFonts w:ascii="Times New Roman" w:hAnsi="Times New Roman"/>
          <w:b/>
          <w:bCs/>
          <w:color w:val="auto"/>
          <w:sz w:val="24"/>
          <w:szCs w:val="24"/>
        </w:rPr>
        <w:t>Зоны санитарной охраны источников питьевого и хозяйственно-бытового водоснабжения</w:t>
      </w:r>
      <w:bookmarkEnd w:id="19"/>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lastRenderedPageBreak/>
        <w:t>В соответствии с пунктом 16 статьи 105 Земельного кодекса одним из видов зон с особыми условиями использования территорий являются зоны санитарной охраны источников питьевого и хозяйственно-бытового водоснабжения (далее – ЗСО),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силу пункта 5 статьи 18 Федерального закона от 30.03.1999 г. № 52-ФЗ «О санитарно-эпидемиологическом благополучии населения» ЗСО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ЗСО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ЗСО утверждается Правительством Российской Федерации.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Согласно пункту 3.3.25 Положения о Министерстве природных ресурсов и экологии Республики Бурятия, утвержденного постановлением Правительства Республики Бурятия от 09.03.2007 № 65, Минприроды РБ осуществляет утверждение проектов зон санитарной охраны водных объектов, используемых для питьевого, хозяйственно-бытового водоснабжения, установление границ и режимов этих зон при обязательном наличии положительного санитарно-эпидемиологического заключения. Постановлением Правительства Республики Бурятия от 16.10.2014 № 504 утвержден Порядок утверждения проектов, установления границ и режима зон санитарной охраны водных объектов, используемых для питьевого и хозяйственно-бытового водоснабжения (далее – Порядок).</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соответствии с пунктом 2.2.1. Санитарных правил и нормативов «Зоны санитарной охраны источников водоснабжения и водопроводов питьевого назначения. СанПиН 2.1.4.1110-02», утвержденных Главным государственным санитарным врачом Российской Федерации 26.02.2002 г. (Постановление Главного государственного санитарного врача Российской Федерации от 14.03.2002 № 10)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Граница первого пояса ЗСО группы подземных водозаборов должна находиться на расстоянии не менее 30 и 50 м от крайних скважин.</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К защищенным подземным водам относятся напорные и безнапорные межпластовые воды, имеющие в пределах всех поясов ЗСО сплошную водоупорную кровлю, </w:t>
      </w:r>
      <w:r w:rsidRPr="00513FF8">
        <w:rPr>
          <w:rFonts w:ascii="Times New Roman" w:hAnsi="Times New Roman"/>
          <w:color w:val="auto"/>
          <w:sz w:val="24"/>
          <w:szCs w:val="24"/>
        </w:rPr>
        <w:lastRenderedPageBreak/>
        <w:t>исключающую возможность местного питания из вышележащих недостаточно защищенных водоносных горизонтов.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К недостаточно защищенным подземным водам относятся: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связи с изложенным, до утверждения согласно вышеуказанному Порядку проектов ЗСО источников водоснабжения предлагается установить зону санитарной охраны границы первого пояса ЗСО.</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Согласно Распоряжению Правительства РБ от 01.07.2014 № 377-р с. Новая Курба подвержен возможному затоплению и подтопления паводковыми водами (таблица 6.2. - 1).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6.2. - 2 «Сведения о населенных пунктах Заиграевского района, включенных в Перечень населенных пунктов, подверженных возможному затоплению и подтоплению паводковыми водами»</w:t>
      </w:r>
    </w:p>
    <w:tbl>
      <w:tblPr>
        <w:tblW w:w="0" w:type="auto"/>
        <w:jc w:val="center"/>
        <w:shd w:val="clear" w:color="auto" w:fill="FFFFFF"/>
        <w:tblCellMar>
          <w:left w:w="0" w:type="dxa"/>
          <w:right w:w="0" w:type="dxa"/>
        </w:tblCellMar>
        <w:tblLook w:val="04A0"/>
      </w:tblPr>
      <w:tblGrid>
        <w:gridCol w:w="739"/>
        <w:gridCol w:w="2033"/>
        <w:gridCol w:w="2218"/>
        <w:gridCol w:w="2033"/>
        <w:gridCol w:w="2402"/>
      </w:tblGrid>
      <w:tr w:rsidR="00A823B1" w:rsidRPr="00513FF8" w:rsidTr="002F0780">
        <w:trPr>
          <w:jc w:val="center"/>
        </w:trPr>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поселения</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водного объекта (река, озеро)</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Количество жителей, проживающих на территории субъекта РФ, подверженной негативному воздействию вод, чел.</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Протяженность береговой линии водных объектов в границах поселений, расположенных на территории субъекта РФ, км</w:t>
            </w:r>
          </w:p>
        </w:tc>
      </w:tr>
      <w:tr w:rsidR="00A823B1" w:rsidRPr="00513FF8" w:rsidTr="002F0780">
        <w:trPr>
          <w:jc w:val="center"/>
        </w:trPr>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Новая Курба</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Курба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162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9,7</w:t>
            </w:r>
          </w:p>
        </w:tc>
      </w:tr>
      <w:tr w:rsidR="00A823B1" w:rsidRPr="00513FF8" w:rsidTr="002F0780">
        <w:trPr>
          <w:jc w:val="center"/>
        </w:trPr>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Унэгэтэй</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Курба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1178</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8,8</w:t>
            </w:r>
          </w:p>
        </w:tc>
      </w:tr>
      <w:tr w:rsidR="00A823B1" w:rsidRPr="00513FF8" w:rsidTr="002F0780">
        <w:trPr>
          <w:jc w:val="center"/>
        </w:trPr>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Онохой</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Уда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9,8</w:t>
            </w:r>
          </w:p>
        </w:tc>
      </w:tr>
      <w:tr w:rsidR="00A823B1" w:rsidRPr="00513FF8" w:rsidTr="002F0780">
        <w:trPr>
          <w:jc w:val="center"/>
        </w:trPr>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4</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Старый Онохой</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Уда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700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6,8</w:t>
            </w:r>
          </w:p>
        </w:tc>
      </w:tr>
      <w:tr w:rsidR="00A823B1" w:rsidRPr="00513FF8" w:rsidTr="002F0780">
        <w:trPr>
          <w:jc w:val="center"/>
        </w:trPr>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Петропавловка</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Уда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4,4</w:t>
            </w:r>
          </w:p>
        </w:tc>
      </w:tr>
      <w:tr w:rsidR="00A823B1" w:rsidRPr="00513FF8" w:rsidTr="002F0780">
        <w:trPr>
          <w:jc w:val="center"/>
        </w:trPr>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6</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Первомаевка</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Уда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170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w:t>
            </w:r>
          </w:p>
        </w:tc>
      </w:tr>
      <w:tr w:rsidR="00A823B1" w:rsidRPr="00513FF8" w:rsidTr="002F0780">
        <w:trPr>
          <w:jc w:val="center"/>
        </w:trPr>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7</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Заиграево</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Брянка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460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16,5</w:t>
            </w:r>
          </w:p>
        </w:tc>
      </w:tr>
      <w:tr w:rsidR="00A823B1" w:rsidRPr="00513FF8" w:rsidTr="002F0780">
        <w:trPr>
          <w:jc w:val="center"/>
        </w:trPr>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Итого по району</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3650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62</w:t>
            </w:r>
          </w:p>
        </w:tc>
      </w:tr>
    </w:tbl>
    <w:p w:rsidR="00A823B1" w:rsidRPr="00513FF8" w:rsidRDefault="00A823B1" w:rsidP="00A823B1">
      <w:pPr>
        <w:pStyle w:val="13"/>
        <w:rPr>
          <w:rFonts w:ascii="Times New Roman" w:hAnsi="Times New Roman"/>
          <w:color w:val="auto"/>
          <w:sz w:val="24"/>
          <w:szCs w:val="24"/>
        </w:rPr>
      </w:pP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генеральном плане границы зон затопления и подтопления отображены в соответствии с Приказом Енисейского бассейнового водного управления от 26.08.2021 № 285 «Об установлении границы зон затопления территории, прилегающей к р. Курба, в границах Заиграевского района Республики Бурятия». Данным документом установлены:</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lastRenderedPageBreak/>
        <w:t>-границы части зоны затопления 1% обеспеченности территории, прилегающей к р.Курба в с.Новая Курба Заиграевского района Республики Бурятия (часть зоны затопления, полностью расположенная в границах населенного пункта);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Сведения о зоне затопления территории с. Новая Курба Заиграевского района Республики Бурятия, прилегающей к р. Курба и затапливаемой при половодьях и паводках однопроцентной обеспеченности внесены в ЕГРН под реестровым номером 03:06-6.1208.</w:t>
      </w:r>
    </w:p>
    <w:p w:rsidR="00A823B1" w:rsidRPr="00513FF8" w:rsidRDefault="00A823B1" w:rsidP="00513FF8">
      <w:pPr>
        <w:pStyle w:val="13"/>
        <w:spacing w:line="300" w:lineRule="auto"/>
        <w:ind w:firstLineChars="200" w:firstLine="482"/>
        <w:rPr>
          <w:rFonts w:ascii="Times New Roman" w:hAnsi="Times New Roman"/>
          <w:b/>
          <w:bCs/>
          <w:color w:val="auto"/>
          <w:sz w:val="24"/>
          <w:szCs w:val="24"/>
        </w:rPr>
      </w:pPr>
      <w:r w:rsidRPr="00513FF8">
        <w:rPr>
          <w:rFonts w:ascii="Times New Roman" w:hAnsi="Times New Roman"/>
          <w:b/>
          <w:bCs/>
          <w:color w:val="auto"/>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Постановлением Правительства Российской Федерации от 24.02.2009 № 160 утверждены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составляют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-10 м – для линий электропередачи 1-20 кВ;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- 15 м – для линий электропередачи 35 кВ;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- 20 м – для линий электропередачи 110 кВ;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- 25 м – для линий электропередачи 220 кВ;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- 30 м - для линий электропередачи 500 кВ.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указанные в пунктах 8-11 указанных Правил.</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Охранные зоны объектов по производству электрической энергии, к которым относятся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и режим использования таких зон устанавливаются в соответствии с Постановлением Правительства Российской Федерации от 18 ноября 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Охранная зона устанавливается вдоль границы земельного участка, предоставленного для размещения объекта по производству электрической энергии, в виде части поверхности </w:t>
      </w:r>
      <w:r w:rsidRPr="00513FF8">
        <w:rPr>
          <w:rFonts w:ascii="Times New Roman" w:hAnsi="Times New Roman"/>
          <w:color w:val="auto"/>
          <w:sz w:val="24"/>
          <w:szCs w:val="24"/>
        </w:rPr>
        <w:lastRenderedPageBreak/>
        <w:t>участка земли, ограниченной линией, параллельной границе земельного участка, предоставленного для размещения объекта по производству электрической энергии: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на расстоянии 50 метров от указанной границы – для объектов высокой категории опасности;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на расстоянии 30 метров от указанной границы – для объектов средней категории опасности;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на расстоянии 10 метров от указанной границы – для объектов низкой категории опасности и объектов, категория опасности которых не определена в установленном законодательством Российской Федерации порядке.</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убирать, перемещать, засыпать и повреждать предупреждающие знаки;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производить сброс и слив едких и коррозионных веществ, в том числе растворов кислот, щелочей и солей, а также горюче-смазочных материалов;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разводить огонь и размещать какие-либо открытые или закрытые источники огня;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производить работы ударными механизмами, сбрасывать тяжести массой свыше 5 тонн;</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складировать любые материалы, в том числе взрывоопасные, пожароопасные и горюче-смазочные.</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пределах охранных зон без письменного согласования владельцев объектов юридическим и физическим лицам запрещается: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-проводить любые мероприятия, связанные с пребыванием людей, не занятых выполнением работ, разрешенных в установленном порядке;</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осуществлять горные, взрывные, мелиоративные работы, в том числе связанные с временным затоплением земель.</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Сведения об охранных зонах объектов электроэнергетики внесены в ЕГРН.</w:t>
      </w:r>
    </w:p>
    <w:p w:rsidR="00A823B1" w:rsidRPr="00513FF8" w:rsidRDefault="00A823B1" w:rsidP="00513FF8">
      <w:pPr>
        <w:pStyle w:val="13"/>
        <w:spacing w:line="300" w:lineRule="auto"/>
        <w:ind w:firstLineChars="200" w:firstLine="482"/>
        <w:rPr>
          <w:rFonts w:ascii="Times New Roman" w:hAnsi="Times New Roman"/>
          <w:b/>
          <w:bCs/>
          <w:color w:val="auto"/>
          <w:sz w:val="24"/>
          <w:szCs w:val="24"/>
        </w:rPr>
      </w:pPr>
      <w:r w:rsidRPr="00513FF8">
        <w:rPr>
          <w:rFonts w:ascii="Times New Roman" w:hAnsi="Times New Roman"/>
          <w:b/>
          <w:bCs/>
          <w:color w:val="auto"/>
          <w:sz w:val="24"/>
          <w:szCs w:val="24"/>
        </w:rPr>
        <w:t>Охранная зона линий и сооружений связи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Сведения об охранных зонах линий и сооружений внесены в ЕГРН.</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lastRenderedPageBreak/>
        <w:t>В силу постановления Правительства РФ от 09.06.1995 № 578 «Об утверждении правил охраны линий и сооружений связи РФ» 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в) производить посадку деревьев, располагать полевые станы, содержать скот, складировать материалы, корма и удобрения, жечь костры, устраивать стрельбища;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ж) производить защиту подземных коммуникаций от коррозии без учета проходящих подземных кабельных линий связи.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w:t>
      </w:r>
      <w:r w:rsidRPr="00513FF8">
        <w:rPr>
          <w:rFonts w:ascii="Times New Roman" w:hAnsi="Times New Roman"/>
          <w:color w:val="auto"/>
          <w:sz w:val="24"/>
          <w:szCs w:val="24"/>
        </w:rPr>
        <w:lastRenderedPageBreak/>
        <w:t xml:space="preserve">бытовых и прочих отходов, ломать замерные, сигнальные, предупредительные знаки и телефонные колодцы;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г) огораживать трассы линий связи, препятствуя свободному доступу к ним технического персонала;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д) самовольно подключаться к абонентской телефонной линии и линии радиофикации в целях пользования услугами связи;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A823B1" w:rsidRPr="00513FF8" w:rsidRDefault="00A823B1" w:rsidP="00513FF8">
      <w:pPr>
        <w:pStyle w:val="aff1"/>
        <w:spacing w:line="300" w:lineRule="auto"/>
        <w:ind w:firstLineChars="200" w:firstLine="482"/>
        <w:jc w:val="both"/>
        <w:rPr>
          <w:rFonts w:ascii="Times New Roman" w:hAnsi="Times New Roman"/>
          <w:b/>
          <w:color w:val="auto"/>
          <w:sz w:val="24"/>
          <w:szCs w:val="24"/>
          <w:highlight w:val="white"/>
        </w:rPr>
        <w:sectPr w:rsidR="00A823B1" w:rsidRPr="00513FF8" w:rsidSect="00A823B1">
          <w:headerReference w:type="default" r:id="rId49"/>
          <w:footerReference w:type="default" r:id="rId50"/>
          <w:pgSz w:w="11906" w:h="16838"/>
          <w:pgMar w:top="1985" w:right="567" w:bottom="1134" w:left="1701" w:header="708" w:footer="709" w:gutter="0"/>
          <w:cols w:space="720"/>
          <w:docGrid w:linePitch="360"/>
        </w:sectPr>
      </w:pPr>
    </w:p>
    <w:p w:rsidR="00A823B1" w:rsidRPr="00513FF8" w:rsidRDefault="00A823B1" w:rsidP="00A823B1">
      <w:pPr>
        <w:pStyle w:val="13"/>
        <w:rPr>
          <w:rFonts w:ascii="Times New Roman" w:hAnsi="Times New Roman"/>
          <w:b/>
          <w:bCs/>
          <w:color w:val="auto"/>
          <w:sz w:val="24"/>
          <w:szCs w:val="24"/>
          <w:highlight w:val="white"/>
        </w:rPr>
      </w:pPr>
      <w:r w:rsidRPr="00513FF8">
        <w:rPr>
          <w:rFonts w:ascii="Times New Roman" w:hAnsi="Times New Roman"/>
          <w:b/>
          <w:bCs/>
          <w:color w:val="auto"/>
          <w:sz w:val="24"/>
          <w:szCs w:val="24"/>
          <w:highlight w:val="white"/>
        </w:rPr>
        <w:lastRenderedPageBreak/>
        <w:t>Охранная зона стационарного пункта наблюдений за состоянием окружающей природной среды</w:t>
      </w:r>
    </w:p>
    <w:p w:rsidR="00A823B1" w:rsidRPr="00513FF8" w:rsidRDefault="00A823B1" w:rsidP="00A823B1">
      <w:pPr>
        <w:pStyle w:val="13"/>
        <w:rPr>
          <w:rFonts w:ascii="Times New Roman" w:hAnsi="Times New Roman"/>
          <w:color w:val="auto"/>
          <w:sz w:val="24"/>
          <w:szCs w:val="24"/>
          <w:highlight w:val="white"/>
        </w:rPr>
      </w:pPr>
      <w:r w:rsidRPr="00513FF8">
        <w:rPr>
          <w:rFonts w:ascii="Times New Roman" w:hAnsi="Times New Roman"/>
          <w:color w:val="auto"/>
          <w:sz w:val="24"/>
          <w:szCs w:val="24"/>
          <w:highlight w:val="white"/>
        </w:rPr>
        <w:t>На территории МО СП «Курбинское» расположены пункты государственной наблюдательной сети, указанные в таблице 6.2.-4.</w:t>
      </w:r>
    </w:p>
    <w:p w:rsidR="00A823B1" w:rsidRPr="00513FF8" w:rsidRDefault="00A823B1" w:rsidP="00A823B1">
      <w:pPr>
        <w:pStyle w:val="13"/>
        <w:rPr>
          <w:rFonts w:ascii="Times New Roman" w:hAnsi="Times New Roman"/>
          <w:color w:val="auto"/>
          <w:sz w:val="24"/>
          <w:szCs w:val="24"/>
          <w:highlight w:val="white"/>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highlight w:val="white"/>
        </w:rPr>
        <w:t xml:space="preserve">Таблица 6.2. - 4 </w:t>
      </w:r>
      <w:r w:rsidRPr="00513FF8">
        <w:rPr>
          <w:rFonts w:ascii="Times New Roman" w:hAnsi="Times New Roman"/>
          <w:b/>
          <w:bCs/>
          <w:color w:val="auto"/>
          <w:sz w:val="24"/>
          <w:szCs w:val="24"/>
        </w:rPr>
        <w:t>«Перечень стационарных пунктов государственной наблюдательной сети, расположенных на территории МО СП «Курбинское»</w:t>
      </w:r>
    </w:p>
    <w:tbl>
      <w:tblPr>
        <w:tblW w:w="14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09"/>
        <w:gridCol w:w="1838"/>
        <w:gridCol w:w="1886"/>
        <w:gridCol w:w="2933"/>
        <w:gridCol w:w="1810"/>
        <w:gridCol w:w="1435"/>
        <w:gridCol w:w="1598"/>
        <w:gridCol w:w="936"/>
        <w:gridCol w:w="1258"/>
      </w:tblGrid>
      <w:tr w:rsidR="00A823B1" w:rsidRPr="00513FF8" w:rsidTr="002F0780">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 п./п.</w:t>
            </w:r>
          </w:p>
        </w:tc>
        <w:tc>
          <w:tcPr>
            <w:tcW w:w="1838"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Пункт наблюдений</w:t>
            </w:r>
          </w:p>
        </w:tc>
        <w:tc>
          <w:tcPr>
            <w:tcW w:w="1886"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Наименоваие наблюдательного подразделения</w:t>
            </w:r>
          </w:p>
        </w:tc>
        <w:tc>
          <w:tcPr>
            <w:tcW w:w="2933"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Почтовый ориентир</w:t>
            </w:r>
          </w:p>
        </w:tc>
        <w:tc>
          <w:tcPr>
            <w:tcW w:w="1810"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Кадастровый номер</w:t>
            </w:r>
          </w:p>
        </w:tc>
        <w:tc>
          <w:tcPr>
            <w:tcW w:w="1435"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Категория земель</w:t>
            </w:r>
          </w:p>
        </w:tc>
        <w:tc>
          <w:tcPr>
            <w:tcW w:w="1598"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Разрешенное использование ЗУ</w:t>
            </w:r>
          </w:p>
        </w:tc>
        <w:tc>
          <w:tcPr>
            <w:tcW w:w="936"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S зу/кв.м.</w:t>
            </w:r>
          </w:p>
        </w:tc>
        <w:tc>
          <w:tcPr>
            <w:tcW w:w="1258"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размер охранной зоны</w:t>
            </w:r>
          </w:p>
        </w:tc>
      </w:tr>
      <w:tr w:rsidR="00A823B1" w:rsidRPr="00513FF8" w:rsidTr="002F0780">
        <w:trPr>
          <w:trHeight w:val="20"/>
        </w:trPr>
        <w:tc>
          <w:tcPr>
            <w:tcW w:w="709" w:type="dxa"/>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42</w:t>
            </w:r>
          </w:p>
        </w:tc>
        <w:tc>
          <w:tcPr>
            <w:tcW w:w="1838" w:type="dxa"/>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метеостанция</w:t>
            </w:r>
          </w:p>
        </w:tc>
        <w:tc>
          <w:tcPr>
            <w:tcW w:w="1886" w:type="dxa"/>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М-Ш Новая Курба</w:t>
            </w:r>
          </w:p>
        </w:tc>
        <w:tc>
          <w:tcPr>
            <w:tcW w:w="2933" w:type="dxa"/>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Заиграевский район, с. Новая</w:t>
            </w:r>
          </w:p>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Курба, ул. Центральная, 24</w:t>
            </w:r>
          </w:p>
        </w:tc>
        <w:tc>
          <w:tcPr>
            <w:tcW w:w="1810" w:type="dxa"/>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03:06:200102:01</w:t>
            </w:r>
          </w:p>
        </w:tc>
        <w:tc>
          <w:tcPr>
            <w:tcW w:w="1435" w:type="dxa"/>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земли населённых пунктов</w:t>
            </w:r>
          </w:p>
        </w:tc>
        <w:tc>
          <w:tcPr>
            <w:tcW w:w="1598" w:type="dxa"/>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для размещения гидрометеостанции</w:t>
            </w:r>
          </w:p>
        </w:tc>
        <w:tc>
          <w:tcPr>
            <w:tcW w:w="936" w:type="dxa"/>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10000</w:t>
            </w:r>
          </w:p>
        </w:tc>
        <w:tc>
          <w:tcPr>
            <w:tcW w:w="1258" w:type="dxa"/>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200 метров от границ метеоплощадки</w:t>
            </w:r>
          </w:p>
        </w:tc>
      </w:tr>
      <w:tr w:rsidR="00A823B1" w:rsidRPr="00513FF8" w:rsidTr="002F0780">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47</w:t>
            </w:r>
          </w:p>
        </w:tc>
        <w:tc>
          <w:tcPr>
            <w:tcW w:w="1838" w:type="dxa"/>
            <w:vMerge w:val="restart"/>
            <w:tcBorders>
              <w:top w:val="single" w:sz="4" w:space="0" w:color="auto"/>
              <w:left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гидрологический пост</w:t>
            </w:r>
          </w:p>
        </w:tc>
        <w:tc>
          <w:tcPr>
            <w:tcW w:w="1886" w:type="dxa"/>
            <w:vMerge w:val="restart"/>
            <w:tcBorders>
              <w:top w:val="single" w:sz="4" w:space="0" w:color="auto"/>
              <w:left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ГП-1 с. Новая Курба- р. Курба</w:t>
            </w:r>
          </w:p>
        </w:tc>
        <w:tc>
          <w:tcPr>
            <w:tcW w:w="2933"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Заиграевский район, с. Новая Курба, берег р. Курба</w:t>
            </w:r>
          </w:p>
        </w:tc>
        <w:tc>
          <w:tcPr>
            <w:tcW w:w="1810"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03:06:200101:33</w:t>
            </w:r>
          </w:p>
        </w:tc>
        <w:tc>
          <w:tcPr>
            <w:tcW w:w="1435"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земли</w:t>
            </w:r>
          </w:p>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промышленности</w:t>
            </w:r>
          </w:p>
        </w:tc>
        <w:tc>
          <w:tcPr>
            <w:tcW w:w="1598"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под строительство гидрологического поста</w:t>
            </w:r>
          </w:p>
        </w:tc>
        <w:tc>
          <w:tcPr>
            <w:tcW w:w="936"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2000</w:t>
            </w:r>
          </w:p>
        </w:tc>
        <w:tc>
          <w:tcPr>
            <w:tcW w:w="1258"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100 метров от границ земельного участка</w:t>
            </w:r>
          </w:p>
        </w:tc>
      </w:tr>
      <w:tr w:rsidR="00A823B1" w:rsidRPr="00513FF8" w:rsidTr="002F0780">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48</w:t>
            </w:r>
          </w:p>
        </w:tc>
        <w:tc>
          <w:tcPr>
            <w:tcW w:w="1838" w:type="dxa"/>
            <w:vMerge/>
            <w:tcBorders>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p>
        </w:tc>
        <w:tc>
          <w:tcPr>
            <w:tcW w:w="1886" w:type="dxa"/>
            <w:vMerge/>
            <w:tcBorders>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p>
        </w:tc>
        <w:tc>
          <w:tcPr>
            <w:tcW w:w="2933"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Заиграевский район, с. Новая Курба</w:t>
            </w:r>
          </w:p>
        </w:tc>
        <w:tc>
          <w:tcPr>
            <w:tcW w:w="1810"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03:06:540101:201</w:t>
            </w:r>
          </w:p>
        </w:tc>
        <w:tc>
          <w:tcPr>
            <w:tcW w:w="1435"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земли промышленности</w:t>
            </w:r>
          </w:p>
        </w:tc>
        <w:tc>
          <w:tcPr>
            <w:tcW w:w="1598"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под строительство гидрологического поста</w:t>
            </w:r>
          </w:p>
        </w:tc>
        <w:tc>
          <w:tcPr>
            <w:tcW w:w="936"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2000</w:t>
            </w:r>
          </w:p>
        </w:tc>
        <w:tc>
          <w:tcPr>
            <w:tcW w:w="1258" w:type="dxa"/>
            <w:tcBorders>
              <w:top w:val="single" w:sz="4" w:space="0" w:color="auto"/>
              <w:left w:val="single" w:sz="4" w:space="0" w:color="auto"/>
              <w:bottom w:val="single" w:sz="4" w:space="0" w:color="auto"/>
              <w:right w:val="single" w:sz="4" w:space="0" w:color="auto"/>
            </w:tcBorders>
            <w:vAlign w:val="center"/>
          </w:tcPr>
          <w:p w:rsidR="00A823B1" w:rsidRPr="00513FF8" w:rsidRDefault="00A823B1" w:rsidP="002F0780">
            <w:pPr>
              <w:pStyle w:val="aff4"/>
              <w:jc w:val="center"/>
              <w:rPr>
                <w:rFonts w:ascii="Times New Roman" w:hAnsi="Times New Roman"/>
                <w:sz w:val="24"/>
                <w:szCs w:val="24"/>
              </w:rPr>
            </w:pPr>
            <w:r w:rsidRPr="00513FF8">
              <w:rPr>
                <w:rFonts w:ascii="Times New Roman" w:hAnsi="Times New Roman"/>
                <w:sz w:val="24"/>
                <w:szCs w:val="24"/>
              </w:rPr>
              <w:t>100 метров от границ земельного участка</w:t>
            </w:r>
          </w:p>
        </w:tc>
      </w:tr>
    </w:tbl>
    <w:p w:rsidR="00A823B1" w:rsidRPr="00513FF8" w:rsidRDefault="00A823B1" w:rsidP="00A823B1">
      <w:pPr>
        <w:pStyle w:val="aff1"/>
        <w:jc w:val="right"/>
        <w:rPr>
          <w:rFonts w:ascii="Times New Roman" w:hAnsi="Times New Roman"/>
          <w:color w:val="auto"/>
          <w:sz w:val="24"/>
          <w:szCs w:val="24"/>
          <w:highlight w:val="white"/>
        </w:rPr>
        <w:sectPr w:rsidR="00A823B1" w:rsidRPr="00513FF8" w:rsidSect="00A823B1">
          <w:pgSz w:w="16838" w:h="11906" w:orient="landscape"/>
          <w:pgMar w:top="1985" w:right="1985" w:bottom="567" w:left="1134" w:header="709" w:footer="709" w:gutter="0"/>
          <w:cols w:space="720"/>
          <w:docGrid w:linePitch="360"/>
        </w:sectPr>
      </w:pP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ограниченных на плане местности замкнутой линией, отстоящей от границ этих пунктов на расстоянии, как правило, 200 метров во все стороны.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Нормативно-правовыми актами, регламентирующими контроль за соблюдением хозяйственной деятельности в пределах охранных зон на территории Российской Федерации, являются: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Федеральный закон от 19.07.1998 года №113-ФЗ «О Гидрометслужбе»;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постановление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постановление Совета Министров СССР от 06.01.1983 № 19.</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В пределах охранной зоны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 Земельные участки входящие в охранные зоны гидрометеорологических станция не изымаются у землепользователей (водопользователей) и используются ими с соблюдением установленных требований. В охранных зонах гидрометеорологических станций, входящих в перечень реперных климатических гидрометеорологических наблюдений, запрещается: возводить любые здания и сооружения; сооружать оросительные и осушительные системы; производить горные, строительные, монтажные, взрывные работы и планировку грунта; высаживать деревья, складировать удобрения, устраивать свалки, сливать растворы кислот, солей, щелочей; устраивать стоянки автомобильного и водного транспорта, тракторов и других машин и механизмов; сооружать причалы и пристани; перемещать и производить засыпку и поломку опознавательных знаков, контрольно-измерительных пунктов; производить дноуглубительные и землечерпательные работы; производить добычу рыбы, а так же водных животных и растений. В пределах охранной зоны стационарных пунктов наблюдений является обязательным для всех юридических и физических лиц, являющихся собственниками, владельцами и пользователями земельных участков, расположенных в пределах охранной зоны стационарных пунктов наблюдений, либо осуществляющих в границах указанных земельных участков любую хозяйственную и иную деятельность (работы) запрещается: а) возводить любые здания и сооружения; б) производить горные, строительные, монтажные, взрывные работы и планировку грунта; в) высаживать деревья, складировать удобрения; г) прокладывать и сооружать железные, автомобильные и другие дороги, контактные линии трамвая, троллейбуса, высоковольтные линии электропередач, энергетические установки; д) устраивать стоянки автомобильного транспорта, тракторов и других машин и механизмов; е) размещать, перемещать, повреждать и уничтожать опознавательные и сигнальные знаки, контрольно-измерительные пункты; ж) проводить </w:t>
      </w:r>
      <w:r w:rsidRPr="00513FF8">
        <w:rPr>
          <w:rFonts w:ascii="Times New Roman" w:hAnsi="Times New Roman"/>
          <w:color w:val="auto"/>
          <w:sz w:val="24"/>
          <w:szCs w:val="24"/>
        </w:rPr>
        <w:lastRenderedPageBreak/>
        <w:t>сельскохозяйственные работы, связанные с распахиванием почв и внесением минеральных удобрений. В пределах охранной зоны стационарных пунктов наблюдений на указанных расстояниях от границ стационарных пунктов наблюдений запрещается: а) возведение зданий и сооружений - на расстоянии 10-кратной и менее высоты возводимых одиночных зданий, сооружений, и на расстоянии 20-кратной и менее высоты двух и более возводимых зданий, сооружений, примыкающих друг к другу и образующих группу построек; б) высаживание деревьев и кустарников – на расстоянии 10-кратной и менее высоты отдельных деревьев, кустарников и 20-кратной и менее высоты сплошного леса или лесных полос; в) создание искусственных водных объектов, орошение (полив) сельскохозяйственных культур – на расстоянии 120 м и менее; г) прокладка теплотрасс и других трубопроводов, производство планировки грунта – на расстоянии 100 м и менее; д) производство геологоразведочных работ – на расстоянии 100 м и менее. Хозяйственная и иная деятельность (работы) в охранойх зоне стационарных пунктов наблюдений осуществляется собственниками, владельцами и пользователями земельных участков при условии письменного предварительного уведомления учреждения, в управлении которого находится стационарный пункт наблюдений, не менее чем за 3 рабочих дня до начала работ. Хозяйственная и иная деятельность (работы) в охранной зоне стационарных пунктов наблюдений на расстоянии, превышающем предусмотренное пунктом 2 осуществляется собственниками, владельцами и пользователями земельных участков при условии письменного предварительного уведомления учреждения, в управлении которого находится стационарный пункт наблюдений, не менее чем за 3рабочих дня до начала работ.</w:t>
      </w:r>
    </w:p>
    <w:p w:rsidR="00A823B1" w:rsidRPr="00513FF8" w:rsidRDefault="00A823B1" w:rsidP="00A823B1">
      <w:pPr>
        <w:pStyle w:val="13"/>
        <w:spacing w:line="300" w:lineRule="auto"/>
        <w:ind w:firstLine="440"/>
        <w:rPr>
          <w:rFonts w:ascii="Times New Roman" w:hAnsi="Times New Roman"/>
          <w:b/>
          <w:bCs/>
          <w:color w:val="auto"/>
          <w:sz w:val="24"/>
          <w:szCs w:val="24"/>
        </w:rPr>
      </w:pPr>
      <w:bookmarkStart w:id="20" w:name="_Hlk128482561"/>
      <w:r w:rsidRPr="00513FF8">
        <w:rPr>
          <w:rFonts w:ascii="Times New Roman" w:hAnsi="Times New Roman"/>
          <w:b/>
          <w:bCs/>
          <w:color w:val="auto"/>
          <w:sz w:val="24"/>
          <w:szCs w:val="24"/>
        </w:rPr>
        <w:t xml:space="preserve">Санитарно-защитные зоны </w:t>
      </w:r>
      <w:bookmarkEnd w:id="20"/>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Санитарно-защитные зоны определяются в соответствии с СанПиН 2.2.1/2.1.1.1200-03 «Санитарно-защитные зоны и санитарная классификация предприятий, сооружений и иных объектов», СП 42.13330.2016 «СНиП 2.07.01-89* Градостроительство. Планировка и застройка городских и сельских поселений»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 По своему функциональному 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Санитарно-защитные зоны от сельскохозяйственных и производственно-коммунальных предприятий: для предприятий устанавливаются следующие ориентировочные размеры санитарно-защитных зон:</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промышленные объекты и производства первого класса - 1000 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промышленные объекты и производства второго класса - 500 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промышленные объекты и производства третьего класса - 300 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промышленные объекты и производства четвертого класса - 100 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промышленные объекты и производства пятого класса - 50 м.</w:t>
      </w: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6.2. - 4 «Информация о санитарно-защитных зонах, установленных на территории МО СП «Курбинское»</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725"/>
        <w:gridCol w:w="2114"/>
        <w:gridCol w:w="1383"/>
        <w:gridCol w:w="3186"/>
      </w:tblGrid>
      <w:tr w:rsidR="00A823B1" w:rsidRPr="00513FF8" w:rsidTr="002F0780">
        <w:trPr>
          <w:trHeight w:val="20"/>
          <w:tblHeader/>
          <w:jc w:val="center"/>
        </w:trPr>
        <w:tc>
          <w:tcPr>
            <w:tcW w:w="2807"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объекта, в отношении которого установлена санитарно-защитная зона (требуется установить)</w:t>
            </w:r>
          </w:p>
        </w:tc>
        <w:tc>
          <w:tcPr>
            <w:tcW w:w="2177"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Сведения о внесении в ЕГРН границ санитарно-защитной зоны</w:t>
            </w:r>
          </w:p>
        </w:tc>
        <w:tc>
          <w:tcPr>
            <w:tcW w:w="1423"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Размер санитарно-защитной зоны, м</w:t>
            </w:r>
          </w:p>
        </w:tc>
        <w:tc>
          <w:tcPr>
            <w:tcW w:w="3283"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и реквизиты нормативного акта, обосновывающего размер санитарно-защитной зоны</w:t>
            </w:r>
          </w:p>
        </w:tc>
      </w:tr>
      <w:tr w:rsidR="00A823B1" w:rsidRPr="00513FF8" w:rsidTr="002F0780">
        <w:trPr>
          <w:trHeight w:val="90"/>
          <w:tblHeader/>
          <w:jc w:val="center"/>
        </w:trPr>
        <w:tc>
          <w:tcPr>
            <w:tcW w:w="2807"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1</w:t>
            </w:r>
          </w:p>
        </w:tc>
        <w:tc>
          <w:tcPr>
            <w:tcW w:w="2177"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w:t>
            </w:r>
          </w:p>
        </w:tc>
        <w:tc>
          <w:tcPr>
            <w:tcW w:w="1423"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3</w:t>
            </w:r>
          </w:p>
        </w:tc>
        <w:tc>
          <w:tcPr>
            <w:tcW w:w="3283" w:type="dxa"/>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4</w:t>
            </w:r>
          </w:p>
        </w:tc>
      </w:tr>
      <w:tr w:rsidR="00A823B1" w:rsidRPr="00513FF8" w:rsidTr="002F0780">
        <w:trPr>
          <w:trHeight w:val="20"/>
          <w:jc w:val="center"/>
        </w:trPr>
        <w:tc>
          <w:tcPr>
            <w:tcW w:w="2807"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Объект размещения отходов с.Новая Курба</w:t>
            </w:r>
          </w:p>
        </w:tc>
        <w:tc>
          <w:tcPr>
            <w:tcW w:w="217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Не внесены</w:t>
            </w:r>
          </w:p>
        </w:tc>
        <w:tc>
          <w:tcPr>
            <w:tcW w:w="142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500</w:t>
            </w:r>
          </w:p>
        </w:tc>
        <w:tc>
          <w:tcPr>
            <w:tcW w:w="3283" w:type="dxa"/>
            <w:vMerge w:val="restart"/>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shd w:val="clear" w:color="auto" w:fill="FFFFFF"/>
              </w:rPr>
              <w:t>«</w:t>
            </w:r>
            <w:hyperlink r:id="rId51" w:anchor="6540IN" w:history="1">
              <w:r w:rsidRPr="00513FF8">
                <w:rPr>
                  <w:rFonts w:ascii="Times New Roman" w:hAnsi="Times New Roman"/>
                  <w:color w:val="auto"/>
                  <w:sz w:val="24"/>
                  <w:szCs w:val="24"/>
                </w:rPr>
                <w:t>СанПиН 2.2.1/2.1.1.1200-03 «Санитарно-защитные зоны и санитарная классификация предприятий, сооружений и иных объекто</w:t>
              </w:r>
            </w:hyperlink>
            <w:r w:rsidRPr="00513FF8">
              <w:rPr>
                <w:rFonts w:ascii="Times New Roman" w:hAnsi="Times New Roman"/>
                <w:color w:val="auto"/>
                <w:sz w:val="24"/>
                <w:szCs w:val="24"/>
              </w:rPr>
              <w:t>в»</w:t>
            </w:r>
          </w:p>
        </w:tc>
      </w:tr>
      <w:tr w:rsidR="00A823B1" w:rsidRPr="00513FF8" w:rsidTr="002F0780">
        <w:trPr>
          <w:trHeight w:val="20"/>
          <w:jc w:val="center"/>
        </w:trPr>
        <w:tc>
          <w:tcPr>
            <w:tcW w:w="2807"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Объект размещения отходов с.Старая Курба</w:t>
            </w:r>
          </w:p>
        </w:tc>
        <w:tc>
          <w:tcPr>
            <w:tcW w:w="217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Не внесены</w:t>
            </w:r>
          </w:p>
        </w:tc>
        <w:tc>
          <w:tcPr>
            <w:tcW w:w="142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500</w:t>
            </w:r>
          </w:p>
        </w:tc>
        <w:tc>
          <w:tcPr>
            <w:tcW w:w="3283" w:type="dxa"/>
            <w:vMerge/>
            <w:vAlign w:val="center"/>
          </w:tcPr>
          <w:p w:rsidR="00A823B1" w:rsidRPr="00513FF8" w:rsidRDefault="00A823B1" w:rsidP="002F0780">
            <w:pPr>
              <w:pStyle w:val="aff4"/>
              <w:rPr>
                <w:rFonts w:ascii="Times New Roman" w:hAnsi="Times New Roman"/>
                <w:color w:val="auto"/>
                <w:sz w:val="24"/>
                <w:szCs w:val="24"/>
                <w:shd w:val="clear" w:color="auto" w:fill="FFFFFF"/>
              </w:rPr>
            </w:pPr>
          </w:p>
        </w:tc>
      </w:tr>
      <w:tr w:rsidR="00A823B1" w:rsidRPr="00513FF8" w:rsidTr="002F0780">
        <w:trPr>
          <w:trHeight w:val="20"/>
          <w:jc w:val="center"/>
        </w:trPr>
        <w:tc>
          <w:tcPr>
            <w:tcW w:w="2807"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Кладбище с.Новая Курба </w:t>
            </w:r>
          </w:p>
        </w:tc>
        <w:tc>
          <w:tcPr>
            <w:tcW w:w="217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Не внесены</w:t>
            </w:r>
          </w:p>
        </w:tc>
        <w:tc>
          <w:tcPr>
            <w:tcW w:w="142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50</w:t>
            </w:r>
          </w:p>
        </w:tc>
        <w:tc>
          <w:tcPr>
            <w:tcW w:w="3283" w:type="dxa"/>
            <w:vMerge/>
            <w:vAlign w:val="center"/>
          </w:tcPr>
          <w:p w:rsidR="00A823B1" w:rsidRPr="00513FF8" w:rsidRDefault="00A823B1" w:rsidP="002F0780">
            <w:pPr>
              <w:pStyle w:val="aff4"/>
              <w:rPr>
                <w:rFonts w:ascii="Times New Roman" w:hAnsi="Times New Roman"/>
                <w:color w:val="auto"/>
                <w:sz w:val="24"/>
                <w:szCs w:val="24"/>
                <w:shd w:val="clear" w:color="auto" w:fill="FFFFFF"/>
              </w:rPr>
            </w:pPr>
          </w:p>
        </w:tc>
      </w:tr>
      <w:tr w:rsidR="00A823B1" w:rsidRPr="00513FF8" w:rsidTr="002F0780">
        <w:trPr>
          <w:trHeight w:val="20"/>
          <w:jc w:val="center"/>
        </w:trPr>
        <w:tc>
          <w:tcPr>
            <w:tcW w:w="2807"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Кладбище с.Новая Курба</w:t>
            </w:r>
          </w:p>
        </w:tc>
        <w:tc>
          <w:tcPr>
            <w:tcW w:w="217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Не внесены</w:t>
            </w:r>
          </w:p>
        </w:tc>
        <w:tc>
          <w:tcPr>
            <w:tcW w:w="142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50</w:t>
            </w:r>
          </w:p>
        </w:tc>
        <w:tc>
          <w:tcPr>
            <w:tcW w:w="3283" w:type="dxa"/>
            <w:vMerge/>
            <w:vAlign w:val="center"/>
          </w:tcPr>
          <w:p w:rsidR="00A823B1" w:rsidRPr="00513FF8" w:rsidRDefault="00A823B1" w:rsidP="002F0780">
            <w:pPr>
              <w:pStyle w:val="aff4"/>
              <w:rPr>
                <w:rFonts w:ascii="Times New Roman" w:hAnsi="Times New Roman"/>
                <w:color w:val="auto"/>
                <w:sz w:val="24"/>
                <w:szCs w:val="24"/>
                <w:shd w:val="clear" w:color="auto" w:fill="FFFFFF"/>
              </w:rPr>
            </w:pPr>
          </w:p>
        </w:tc>
      </w:tr>
      <w:tr w:rsidR="00A823B1" w:rsidRPr="00513FF8" w:rsidTr="002F0780">
        <w:trPr>
          <w:trHeight w:val="20"/>
          <w:jc w:val="center"/>
        </w:trPr>
        <w:tc>
          <w:tcPr>
            <w:tcW w:w="2807"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Кладбище с.Новая Курба</w:t>
            </w:r>
          </w:p>
        </w:tc>
        <w:tc>
          <w:tcPr>
            <w:tcW w:w="217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Не внесены</w:t>
            </w:r>
          </w:p>
        </w:tc>
        <w:tc>
          <w:tcPr>
            <w:tcW w:w="142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50</w:t>
            </w:r>
          </w:p>
        </w:tc>
        <w:tc>
          <w:tcPr>
            <w:tcW w:w="3283" w:type="dxa"/>
            <w:vMerge/>
            <w:vAlign w:val="center"/>
          </w:tcPr>
          <w:p w:rsidR="00A823B1" w:rsidRPr="00513FF8" w:rsidRDefault="00A823B1" w:rsidP="002F0780">
            <w:pPr>
              <w:pStyle w:val="aff4"/>
              <w:rPr>
                <w:rFonts w:ascii="Times New Roman" w:hAnsi="Times New Roman"/>
                <w:color w:val="auto"/>
                <w:sz w:val="24"/>
                <w:szCs w:val="24"/>
                <w:shd w:val="clear" w:color="auto" w:fill="FFFFFF"/>
              </w:rPr>
            </w:pPr>
          </w:p>
        </w:tc>
      </w:tr>
      <w:tr w:rsidR="00A823B1" w:rsidRPr="00513FF8" w:rsidTr="002F0780">
        <w:trPr>
          <w:trHeight w:val="20"/>
          <w:jc w:val="center"/>
        </w:trPr>
        <w:tc>
          <w:tcPr>
            <w:tcW w:w="2807"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Кладбище с.Старая Курба</w:t>
            </w:r>
          </w:p>
        </w:tc>
        <w:tc>
          <w:tcPr>
            <w:tcW w:w="217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Не внесены</w:t>
            </w:r>
          </w:p>
        </w:tc>
        <w:tc>
          <w:tcPr>
            <w:tcW w:w="142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50</w:t>
            </w:r>
          </w:p>
        </w:tc>
        <w:tc>
          <w:tcPr>
            <w:tcW w:w="3283" w:type="dxa"/>
            <w:vMerge/>
            <w:vAlign w:val="center"/>
          </w:tcPr>
          <w:p w:rsidR="00A823B1" w:rsidRPr="00513FF8" w:rsidRDefault="00A823B1" w:rsidP="002F0780">
            <w:pPr>
              <w:pStyle w:val="aff4"/>
              <w:rPr>
                <w:rFonts w:ascii="Times New Roman" w:hAnsi="Times New Roman"/>
                <w:color w:val="auto"/>
                <w:sz w:val="24"/>
                <w:szCs w:val="24"/>
                <w:shd w:val="clear" w:color="auto" w:fill="FFFFFF"/>
              </w:rPr>
            </w:pPr>
          </w:p>
        </w:tc>
      </w:tr>
      <w:tr w:rsidR="00A823B1" w:rsidRPr="00513FF8" w:rsidTr="002F0780">
        <w:trPr>
          <w:trHeight w:val="20"/>
          <w:jc w:val="center"/>
        </w:trPr>
        <w:tc>
          <w:tcPr>
            <w:tcW w:w="2807"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Стационарный пункт наблюдений за состоянием окружающей природной среды</w:t>
            </w:r>
          </w:p>
        </w:tc>
        <w:tc>
          <w:tcPr>
            <w:tcW w:w="217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03:06-6.1426</w:t>
            </w:r>
          </w:p>
        </w:tc>
        <w:tc>
          <w:tcPr>
            <w:tcW w:w="142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200</w:t>
            </w:r>
          </w:p>
        </w:tc>
        <w:tc>
          <w:tcPr>
            <w:tcW w:w="3283" w:type="dxa"/>
            <w:vMerge/>
            <w:vAlign w:val="center"/>
          </w:tcPr>
          <w:p w:rsidR="00A823B1" w:rsidRPr="00513FF8" w:rsidRDefault="00A823B1" w:rsidP="002F0780">
            <w:pPr>
              <w:pStyle w:val="aff4"/>
              <w:rPr>
                <w:rFonts w:ascii="Times New Roman" w:hAnsi="Times New Roman"/>
                <w:color w:val="auto"/>
                <w:sz w:val="24"/>
                <w:szCs w:val="24"/>
                <w:shd w:val="clear" w:color="auto" w:fill="FFFFFF"/>
              </w:rPr>
            </w:pPr>
          </w:p>
        </w:tc>
      </w:tr>
      <w:tr w:rsidR="00A823B1" w:rsidRPr="00513FF8" w:rsidTr="002F0780">
        <w:trPr>
          <w:trHeight w:val="248"/>
          <w:jc w:val="center"/>
        </w:trPr>
        <w:tc>
          <w:tcPr>
            <w:tcW w:w="2807"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Стационарный пункт наблюдений за состоянием окружающей природной среды</w:t>
            </w:r>
          </w:p>
        </w:tc>
        <w:tc>
          <w:tcPr>
            <w:tcW w:w="217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03:06-6.1424</w:t>
            </w:r>
          </w:p>
        </w:tc>
        <w:tc>
          <w:tcPr>
            <w:tcW w:w="1423"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200</w:t>
            </w:r>
          </w:p>
        </w:tc>
        <w:tc>
          <w:tcPr>
            <w:tcW w:w="3283" w:type="dxa"/>
            <w:vMerge/>
            <w:vAlign w:val="center"/>
          </w:tcPr>
          <w:p w:rsidR="00A823B1" w:rsidRPr="00513FF8" w:rsidRDefault="00A823B1" w:rsidP="002F0780">
            <w:pPr>
              <w:pStyle w:val="aff4"/>
              <w:rPr>
                <w:rFonts w:ascii="Times New Roman" w:hAnsi="Times New Roman"/>
                <w:color w:val="auto"/>
                <w:sz w:val="24"/>
                <w:szCs w:val="24"/>
              </w:rPr>
            </w:pPr>
          </w:p>
        </w:tc>
      </w:tr>
      <w:tr w:rsidR="00A823B1" w:rsidRPr="00513FF8" w:rsidTr="002F0780">
        <w:trPr>
          <w:trHeight w:val="248"/>
          <w:jc w:val="center"/>
        </w:trPr>
        <w:tc>
          <w:tcPr>
            <w:tcW w:w="2807"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Очистные сооружения</w:t>
            </w:r>
          </w:p>
        </w:tc>
        <w:tc>
          <w:tcPr>
            <w:tcW w:w="2177" w:type="dxa"/>
            <w:vAlign w:val="center"/>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Не внесены</w:t>
            </w:r>
          </w:p>
        </w:tc>
        <w:tc>
          <w:tcPr>
            <w:tcW w:w="1423" w:type="dxa"/>
            <w:vAlign w:val="center"/>
          </w:tcPr>
          <w:p w:rsidR="00A823B1" w:rsidRPr="00513FF8" w:rsidRDefault="00A823B1" w:rsidP="002F0780">
            <w:pPr>
              <w:pStyle w:val="aff4"/>
              <w:jc w:val="center"/>
              <w:rPr>
                <w:rFonts w:ascii="Times New Roman" w:hAnsi="Times New Roman"/>
                <w:color w:val="auto"/>
                <w:sz w:val="24"/>
                <w:szCs w:val="24"/>
              </w:rPr>
            </w:pPr>
          </w:p>
        </w:tc>
        <w:tc>
          <w:tcPr>
            <w:tcW w:w="3283" w:type="dxa"/>
            <w:vMerge/>
            <w:vAlign w:val="center"/>
          </w:tcPr>
          <w:p w:rsidR="00A823B1" w:rsidRPr="00513FF8" w:rsidRDefault="00A823B1" w:rsidP="002F0780">
            <w:pPr>
              <w:pStyle w:val="aff4"/>
              <w:rPr>
                <w:rFonts w:ascii="Times New Roman" w:hAnsi="Times New Roman"/>
                <w:color w:val="auto"/>
                <w:sz w:val="24"/>
                <w:szCs w:val="24"/>
              </w:rPr>
            </w:pPr>
          </w:p>
        </w:tc>
      </w:tr>
    </w:tbl>
    <w:p w:rsidR="00A823B1" w:rsidRPr="00513FF8" w:rsidRDefault="00A823B1" w:rsidP="00A823B1">
      <w:pPr>
        <w:pStyle w:val="13"/>
        <w:spacing w:line="300" w:lineRule="auto"/>
        <w:rPr>
          <w:rFonts w:ascii="Times New Roman" w:hAnsi="Times New Roman"/>
          <w:b/>
          <w:bCs/>
          <w:color w:val="auto"/>
          <w:sz w:val="24"/>
          <w:szCs w:val="24"/>
        </w:rPr>
      </w:pPr>
    </w:p>
    <w:p w:rsidR="00A823B1" w:rsidRPr="00513FF8" w:rsidRDefault="00A823B1" w:rsidP="00A823B1">
      <w:pPr>
        <w:pStyle w:val="13"/>
        <w:spacing w:line="300" w:lineRule="auto"/>
        <w:ind w:firstLine="440"/>
        <w:rPr>
          <w:rFonts w:ascii="Times New Roman" w:hAnsi="Times New Roman"/>
          <w:b/>
          <w:bCs/>
          <w:color w:val="auto"/>
          <w:sz w:val="24"/>
          <w:szCs w:val="24"/>
        </w:rPr>
      </w:pPr>
      <w:r w:rsidRPr="00513FF8">
        <w:rPr>
          <w:rFonts w:ascii="Times New Roman" w:hAnsi="Times New Roman"/>
          <w:b/>
          <w:bCs/>
          <w:color w:val="auto"/>
          <w:sz w:val="24"/>
          <w:szCs w:val="24"/>
        </w:rPr>
        <w:t>Особо ценные сельскохозяйственные угодья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Границы зон особо ценных продуктивных сельскохозяйственных угодий, использование которых для целей, не связанных с ведением сельского хозяйства, не допускается, установлены постановлением Правительства РБ от 20.12.2012 № 772 «Об утверждении Перечня особо ценных продуктивных сельскохозяйственных угодий, расположенных на территории Республики Бурятия, использование которых для целей, не связанных с ведением сельского хозяйства, не допускается» (далее – Перечень).</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Сведения о границах особо ценных сельскохозяйственных угодьях, находящихся на территории МО СП «Курбинское», внесены в ЕГРН под реестровым номером </w:t>
      </w:r>
      <w:r w:rsidRPr="00513FF8">
        <w:rPr>
          <w:rFonts w:ascii="Times New Roman" w:hAnsi="Times New Roman"/>
          <w:color w:val="auto"/>
          <w:sz w:val="24"/>
          <w:szCs w:val="24"/>
          <w:shd w:val="clear" w:color="auto" w:fill="F8F9FA"/>
        </w:rPr>
        <w:t>03:06-6.588.</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Постановлением Правительства Республики Бурятия от 13.09.2011№ 484 утвержден Порядок ведения Перечня особо ценных продуктивных сельскохозяйственных угодий, расположенных на территории Республики Бурятия, использование которых для целей, не связанных с ведением сельского хозяйства, не допускается (далее – Порядок).</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В соответствии с пунктом 6 Порядка в Перечень включаются: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участки пашни, используемые для исследовательских, опытных целей, испытания сортов сельскохозяйственных культур, производства семян высших репродукций;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орошаемые и осушаемые земли с действующими оросительными и открытыми (закрытыми) осушительными системами;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сельскохозяйственные угодья, кадастровая стоимость которых превышает средний уровень кадастровой стоимости по муниципальному району более чем на 10 процентов;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сельскохозяйственные угодья с баллом продуктивности (бонитетом) выше среднерайонного показателя более чем на 10 процентов.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Согласно пункту 7 Порядка исключение сельскохозяйственных угодий из Перечня осуществляется в случаях:</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предусмотренных пунктами 3, 6, 7, 8 части 1 статьи 7 Федерального закона от 21.12.2004 № 172-ФЗ «О переводе земель или земельных участков из состава земель одной категории в другую»;</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несоответствия сельскохозяйственных угодий критериям, указанным в пункте 6 Порядка;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отнесения сельскохозяйственных угодий к землям сельскохозяйственного назначения садовые, огородные, дачные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земельные участки, на которых расположены объекты недвижимого имущества.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Пунктом 8 Порядка установлено, что для включения сельскохозяйственных угодий в Перечень или исключения из Перечня органы государственной власти Республики Бурятия, органы местного самоуправления, юридические лица и граждане, заинтересованные во включении сельскохозяйственных угодий в Перечень или исключении из Перечня, подают в Уполномоченный орган ходатайство. Форма ходатайства заполняется в бумажном виде согласно приложению. В ходатайстве указываются: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вид сельскохозяйственного угодья (пашня, залежь, сенокос, пастбище, земли, занятые многолетними насаждениями);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сведения о вещных правах на сельскохозяйственное угодье и об обладателях этих прав;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обоснование необходимости включения сельскохозяйственных угодий в Перечень или исключения сельскохозяйственных угодий из Перечня.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К ходатайству прилагаются: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копии документов, удостоверяющие личность заинтересованного лица - физического лица, представляются с предъявлением оригиналов, если копии нотариально не заверены;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 заключения Министерства сельского хозяйства и продовольствия Республики Бурятия и Министерства имущественных и земельных отношений Республики Бурятия о соответствии или несоответствии сельскохозяйственных угодий критериям, указанным в пункте 6 Порядка.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Указанные материалы представляются непосредственно в Уполномоченный орган.</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Уполномоченный орган запрашивает в порядке межведомственного взаимодействия следующие документы: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выписку из Единого государственного реестра индивидуальных предпринимателей (для индивидуальных предпринимателей);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выписку из Единого государственного реестра юридических лиц (для юридических лиц);</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выписку из Единого государственного реестра недвижимости об объекте недвижимости.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Заявитель вправе представить указанные документы самостоятельно.</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Уполномоченный орган рассматривает материалы в течение 30 рабочих дней со дня поступления и принимает решение об удовлетворении ходатайства или об отказе в удовлетворении ходатайства.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случаях удовлетворения ходатайства Уполномоченный орган в течение трех рабочих дней готовит проект постановления Правительства Республики Бурятия о включении в Перечень или исключении сельскохозяйственных угодий из Перечня, которым устанавливается или изменяется зона с особыми условиями использования территорий.</w:t>
      </w:r>
    </w:p>
    <w:p w:rsidR="00A823B1" w:rsidRPr="00513FF8" w:rsidRDefault="00A823B1" w:rsidP="00A823B1">
      <w:pPr>
        <w:pStyle w:val="13"/>
        <w:spacing w:line="300" w:lineRule="auto"/>
        <w:ind w:firstLine="440"/>
        <w:rPr>
          <w:rFonts w:ascii="Times New Roman" w:hAnsi="Times New Roman"/>
          <w:b/>
          <w:bCs/>
          <w:color w:val="auto"/>
          <w:sz w:val="24"/>
          <w:szCs w:val="24"/>
          <w:lang w:eastAsia="en-US"/>
        </w:rPr>
      </w:pPr>
      <w:r w:rsidRPr="00513FF8">
        <w:rPr>
          <w:rFonts w:ascii="Times New Roman" w:hAnsi="Times New Roman"/>
          <w:b/>
          <w:bCs/>
          <w:color w:val="auto"/>
          <w:sz w:val="24"/>
          <w:szCs w:val="24"/>
          <w:lang w:eastAsia="en-US"/>
        </w:rPr>
        <w:t>Территории объектов культурного наследия</w:t>
      </w:r>
    </w:p>
    <w:p w:rsidR="00A823B1" w:rsidRPr="00513FF8" w:rsidRDefault="00A823B1" w:rsidP="00A823B1">
      <w:pPr>
        <w:pStyle w:val="13"/>
        <w:spacing w:line="300" w:lineRule="auto"/>
        <w:ind w:firstLine="440"/>
        <w:rPr>
          <w:rFonts w:ascii="Times New Roman" w:hAnsi="Times New Roman"/>
          <w:color w:val="auto"/>
          <w:sz w:val="24"/>
          <w:szCs w:val="24"/>
          <w:lang w:eastAsia="en-US"/>
        </w:rPr>
      </w:pPr>
      <w:r w:rsidRPr="00513FF8">
        <w:rPr>
          <w:rFonts w:ascii="Times New Roman" w:hAnsi="Times New Roman"/>
          <w:color w:val="auto"/>
          <w:sz w:val="24"/>
          <w:szCs w:val="24"/>
          <w:lang w:eastAsia="en-US"/>
        </w:rPr>
        <w:t>Требования к ведению деятельности в границах территории объекта культурного наследия установлены статьей 5.1 Закона об объектах культурного наследия. Так,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работ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 по капитальному ремонту общего имущества в многоквартирных домах, расположенных на территориях объектов культурного наследия и не являющихся объектами культурного наследия.</w:t>
      </w:r>
    </w:p>
    <w:p w:rsidR="00A823B1" w:rsidRPr="00513FF8" w:rsidRDefault="00A823B1" w:rsidP="00A823B1">
      <w:pPr>
        <w:pStyle w:val="13"/>
        <w:spacing w:line="300" w:lineRule="auto"/>
        <w:ind w:firstLine="440"/>
        <w:rPr>
          <w:rFonts w:ascii="Times New Roman" w:hAnsi="Times New Roman"/>
          <w:color w:val="auto"/>
          <w:sz w:val="24"/>
          <w:szCs w:val="24"/>
          <w:lang w:eastAsia="en-US"/>
        </w:rPr>
      </w:pPr>
      <w:r w:rsidRPr="00513FF8">
        <w:rPr>
          <w:rFonts w:ascii="Times New Roman" w:hAnsi="Times New Roman"/>
          <w:color w:val="auto"/>
          <w:sz w:val="24"/>
          <w:szCs w:val="24"/>
          <w:lang w:eastAsia="en-US"/>
        </w:rPr>
        <w:t xml:space="preserve">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w:t>
      </w:r>
      <w:r w:rsidRPr="00513FF8">
        <w:rPr>
          <w:rFonts w:ascii="Times New Roman" w:hAnsi="Times New Roman"/>
          <w:color w:val="auto"/>
          <w:sz w:val="24"/>
          <w:szCs w:val="24"/>
          <w:lang w:eastAsia="en-US"/>
        </w:rPr>
        <w:lastRenderedPageBreak/>
        <w:t xml:space="preserve">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w:t>
      </w:r>
    </w:p>
    <w:p w:rsidR="00A823B1" w:rsidRPr="00513FF8" w:rsidRDefault="00A823B1" w:rsidP="00A823B1">
      <w:pPr>
        <w:pStyle w:val="13"/>
        <w:spacing w:line="300" w:lineRule="auto"/>
        <w:ind w:firstLine="440"/>
        <w:rPr>
          <w:rFonts w:ascii="Times New Roman" w:hAnsi="Times New Roman"/>
          <w:color w:val="auto"/>
          <w:sz w:val="24"/>
          <w:szCs w:val="24"/>
          <w:lang w:eastAsia="en-US"/>
        </w:rPr>
      </w:pPr>
      <w:r w:rsidRPr="00513FF8">
        <w:rPr>
          <w:rFonts w:ascii="Times New Roman" w:hAnsi="Times New Roman"/>
          <w:color w:val="auto"/>
          <w:sz w:val="24"/>
          <w:szCs w:val="24"/>
          <w:lang w:eastAsia="en-US"/>
        </w:rPr>
        <w:t>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работы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работы по капитальному ремонту общего имущества в многоквартирных домах, расположенных на территории достопримечательного места и не являющихся объектами культурного наследия.</w:t>
      </w:r>
    </w:p>
    <w:p w:rsidR="00A823B1" w:rsidRPr="00513FF8" w:rsidRDefault="00A823B1" w:rsidP="00A823B1">
      <w:pPr>
        <w:pStyle w:val="13"/>
        <w:spacing w:line="300" w:lineRule="auto"/>
        <w:ind w:firstLine="440"/>
        <w:rPr>
          <w:rFonts w:ascii="Times New Roman" w:hAnsi="Times New Roman"/>
          <w:color w:val="auto"/>
          <w:sz w:val="24"/>
          <w:szCs w:val="24"/>
          <w:lang w:eastAsia="en-US"/>
        </w:rPr>
      </w:pPr>
      <w:r w:rsidRPr="00513FF8">
        <w:rPr>
          <w:rFonts w:ascii="Times New Roman" w:hAnsi="Times New Roman"/>
          <w:color w:val="auto"/>
          <w:sz w:val="24"/>
          <w:szCs w:val="24"/>
          <w:lang w:eastAsia="en-US"/>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A823B1" w:rsidRPr="00513FF8" w:rsidRDefault="00A823B1" w:rsidP="00A823B1">
      <w:pPr>
        <w:pStyle w:val="13"/>
        <w:spacing w:line="300" w:lineRule="auto"/>
        <w:ind w:firstLine="440"/>
        <w:rPr>
          <w:rFonts w:ascii="Times New Roman" w:hAnsi="Times New Roman"/>
          <w:color w:val="auto"/>
          <w:sz w:val="24"/>
          <w:szCs w:val="24"/>
          <w:lang w:eastAsia="en-US"/>
        </w:rPr>
      </w:pPr>
      <w:r w:rsidRPr="00513FF8">
        <w:rPr>
          <w:rFonts w:ascii="Times New Roman" w:hAnsi="Times New Roman"/>
          <w:color w:val="auto"/>
          <w:sz w:val="24"/>
          <w:szCs w:val="24"/>
          <w:lang w:eastAsia="en-US"/>
        </w:rPr>
        <w:t>Кроме того, требуется учитывать особенности владения, пользования и распоряжения объектом культурного наследия, установленные статьями 47.1-47.6 Закона об объектах культурного наследия.</w:t>
      </w:r>
    </w:p>
    <w:p w:rsidR="00A823B1" w:rsidRPr="00513FF8" w:rsidRDefault="00A823B1" w:rsidP="00A823B1">
      <w:pPr>
        <w:pStyle w:val="13"/>
        <w:spacing w:line="300" w:lineRule="auto"/>
        <w:ind w:firstLine="440"/>
        <w:rPr>
          <w:rFonts w:ascii="Times New Roman" w:hAnsi="Times New Roman"/>
          <w:b/>
          <w:bCs/>
          <w:color w:val="auto"/>
          <w:sz w:val="24"/>
          <w:szCs w:val="24"/>
        </w:rPr>
      </w:pPr>
      <w:bookmarkStart w:id="21" w:name="_Hlk128482622"/>
      <w:r w:rsidRPr="00513FF8">
        <w:rPr>
          <w:rFonts w:ascii="Times New Roman" w:hAnsi="Times New Roman"/>
          <w:b/>
          <w:bCs/>
          <w:color w:val="auto"/>
          <w:sz w:val="24"/>
          <w:szCs w:val="24"/>
        </w:rPr>
        <w:t>Придорожные полосы автомобильных дорог</w:t>
      </w:r>
      <w:bookmarkEnd w:id="21"/>
    </w:p>
    <w:p w:rsidR="00A823B1" w:rsidRPr="00513FF8" w:rsidRDefault="00A823B1" w:rsidP="00A823B1">
      <w:pPr>
        <w:pStyle w:val="13"/>
        <w:spacing w:line="300" w:lineRule="auto"/>
        <w:ind w:firstLine="440"/>
        <w:rPr>
          <w:rFonts w:ascii="Times New Roman" w:hAnsi="Times New Roman"/>
          <w:color w:val="auto"/>
          <w:sz w:val="24"/>
          <w:szCs w:val="24"/>
        </w:rPr>
      </w:pPr>
      <w:bookmarkStart w:id="22" w:name="_Hlk112670469"/>
      <w:r w:rsidRPr="00513FF8">
        <w:rPr>
          <w:rFonts w:ascii="Times New Roman" w:hAnsi="Times New Roman"/>
          <w:color w:val="auto"/>
          <w:sz w:val="24"/>
          <w:szCs w:val="24"/>
        </w:rPr>
        <w:t>Статьёй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установлено, что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1) пятидесяти метров - для автомобильных дорог третьей и четвертой категорий;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2) двадцати пяти метров - для автомобильных дорог пятой категории.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Решение об установлении придорожных полос частных автомобильных дорог или об изменении таких придорожных полос принимается: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w:t>
      </w:r>
      <w:r w:rsidRPr="00513FF8">
        <w:rPr>
          <w:rFonts w:ascii="Times New Roman" w:hAnsi="Times New Roman"/>
          <w:color w:val="auto"/>
          <w:sz w:val="24"/>
          <w:szCs w:val="24"/>
        </w:rPr>
        <w:lastRenderedPageBreak/>
        <w:t>(или)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 расположены на территориях сельских поселений;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органом местного самоуправления сельского поселения в отношении частных автомобильных дорог, которые расположены на территории сельского поселения (в случае закрепления законом субъекта Российской Федерации за сельскими поселениями вопроса осуществления дорожной деятельности в отношении автомобильных дорог местного значения в границах населенных пунктов сельских поселений).</w:t>
      </w:r>
      <w:bookmarkEnd w:id="22"/>
    </w:p>
    <w:p w:rsidR="00A823B1" w:rsidRPr="00513FF8" w:rsidRDefault="00A823B1" w:rsidP="00A823B1">
      <w:pPr>
        <w:pStyle w:val="13"/>
        <w:spacing w:line="300" w:lineRule="auto"/>
        <w:ind w:firstLine="440"/>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6.2. - 5 «Сведения о границах придорожной полосы автомобильных дорог общего пользования регионального значения Республики Бурятия, расположенных на территории МО СП «Курбинское» Заиграевского района»</w:t>
      </w:r>
    </w:p>
    <w:tbl>
      <w:tblPr>
        <w:tblW w:w="9730" w:type="dxa"/>
        <w:jc w:val="center"/>
        <w:shd w:val="clear" w:color="auto" w:fill="FFFFFF"/>
        <w:tblCellMar>
          <w:left w:w="0" w:type="dxa"/>
          <w:right w:w="0" w:type="dxa"/>
        </w:tblCellMar>
        <w:tblLook w:val="04A0"/>
      </w:tblPr>
      <w:tblGrid>
        <w:gridCol w:w="669"/>
        <w:gridCol w:w="3498"/>
        <w:gridCol w:w="2075"/>
        <w:gridCol w:w="1698"/>
        <w:gridCol w:w="1774"/>
        <w:gridCol w:w="16"/>
      </w:tblGrid>
      <w:tr w:rsidR="00A823B1" w:rsidRPr="00513FF8" w:rsidTr="002F0780">
        <w:trPr>
          <w:gridAfter w:val="1"/>
          <w:wAfter w:w="20" w:type="dxa"/>
          <w:jc w:val="center"/>
        </w:trPr>
        <w:tc>
          <w:tcPr>
            <w:tcW w:w="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N п/п</w:t>
            </w:r>
          </w:p>
        </w:tc>
        <w:tc>
          <w:tcPr>
            <w:tcW w:w="41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автодорог</w:t>
            </w:r>
          </w:p>
        </w:tc>
        <w:tc>
          <w:tcPr>
            <w:tcW w:w="15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Протяженность, км</w:t>
            </w:r>
          </w:p>
        </w:tc>
        <w:tc>
          <w:tcPr>
            <w:tcW w:w="1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Техническая категория</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Граница ширины придорожной полосы, м &lt;*&gt;</w:t>
            </w:r>
          </w:p>
        </w:tc>
      </w:tr>
      <w:tr w:rsidR="00A823B1" w:rsidRPr="00513FF8" w:rsidTr="002F0780">
        <w:trPr>
          <w:jc w:val="center"/>
        </w:trPr>
        <w:tc>
          <w:tcPr>
            <w:tcW w:w="9730"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Заиграевский район</w:t>
            </w:r>
          </w:p>
        </w:tc>
      </w:tr>
      <w:tr w:rsidR="00A823B1" w:rsidRPr="00513FF8" w:rsidTr="002F0780">
        <w:trPr>
          <w:gridAfter w:val="1"/>
          <w:wAfter w:w="20" w:type="dxa"/>
          <w:jc w:val="center"/>
        </w:trPr>
        <w:tc>
          <w:tcPr>
            <w:tcW w:w="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w:t>
            </w:r>
          </w:p>
        </w:tc>
        <w:tc>
          <w:tcPr>
            <w:tcW w:w="41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Улан-Удэ - Романовка - Чита, км 16 - км 39;</w:t>
            </w:r>
          </w:p>
        </w:tc>
        <w:tc>
          <w:tcPr>
            <w:tcW w:w="15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23,0</w:t>
            </w:r>
          </w:p>
        </w:tc>
        <w:tc>
          <w:tcPr>
            <w:tcW w:w="1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III</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100 &lt;***&gt;</w:t>
            </w:r>
          </w:p>
        </w:tc>
      </w:tr>
      <w:tr w:rsidR="00A823B1" w:rsidRPr="00513FF8" w:rsidTr="002F0780">
        <w:trPr>
          <w:gridAfter w:val="1"/>
          <w:wAfter w:w="20" w:type="dxa"/>
          <w:jc w:val="center"/>
        </w:trPr>
        <w:tc>
          <w:tcPr>
            <w:tcW w:w="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2</w:t>
            </w:r>
          </w:p>
        </w:tc>
        <w:tc>
          <w:tcPr>
            <w:tcW w:w="41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км 39 - км 91,1;</w:t>
            </w:r>
          </w:p>
        </w:tc>
        <w:tc>
          <w:tcPr>
            <w:tcW w:w="15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52,1</w:t>
            </w:r>
          </w:p>
        </w:tc>
        <w:tc>
          <w:tcPr>
            <w:tcW w:w="1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III</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50</w:t>
            </w:r>
          </w:p>
        </w:tc>
      </w:tr>
      <w:tr w:rsidR="00A823B1" w:rsidRPr="00513FF8" w:rsidTr="002F0780">
        <w:trPr>
          <w:gridAfter w:val="1"/>
          <w:wAfter w:w="20" w:type="dxa"/>
          <w:jc w:val="center"/>
        </w:trPr>
        <w:tc>
          <w:tcPr>
            <w:tcW w:w="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3</w:t>
            </w:r>
          </w:p>
        </w:tc>
        <w:tc>
          <w:tcPr>
            <w:tcW w:w="41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Улан-Удэ - Заиграево - Кижинга - Хоринск, км 22 - км 39;</w:t>
            </w:r>
          </w:p>
        </w:tc>
        <w:tc>
          <w:tcPr>
            <w:tcW w:w="15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17,0</w:t>
            </w:r>
          </w:p>
        </w:tc>
        <w:tc>
          <w:tcPr>
            <w:tcW w:w="1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III</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100 &lt;***&gt;</w:t>
            </w:r>
          </w:p>
        </w:tc>
      </w:tr>
      <w:tr w:rsidR="00A823B1" w:rsidRPr="00513FF8" w:rsidTr="002F0780">
        <w:trPr>
          <w:gridAfter w:val="1"/>
          <w:wAfter w:w="20" w:type="dxa"/>
          <w:jc w:val="center"/>
        </w:trPr>
        <w:tc>
          <w:tcPr>
            <w:tcW w:w="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4</w:t>
            </w:r>
          </w:p>
        </w:tc>
        <w:tc>
          <w:tcPr>
            <w:tcW w:w="41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км 39 - км 150,7;</w:t>
            </w:r>
          </w:p>
        </w:tc>
        <w:tc>
          <w:tcPr>
            <w:tcW w:w="15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111,7</w:t>
            </w:r>
          </w:p>
        </w:tc>
        <w:tc>
          <w:tcPr>
            <w:tcW w:w="1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III</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50</w:t>
            </w:r>
          </w:p>
        </w:tc>
      </w:tr>
      <w:tr w:rsidR="00A823B1" w:rsidRPr="00513FF8" w:rsidTr="002F0780">
        <w:trPr>
          <w:gridAfter w:val="1"/>
          <w:wAfter w:w="20" w:type="dxa"/>
          <w:jc w:val="center"/>
        </w:trPr>
        <w:tc>
          <w:tcPr>
            <w:tcW w:w="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5</w:t>
            </w:r>
          </w:p>
        </w:tc>
        <w:tc>
          <w:tcPr>
            <w:tcW w:w="41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Гортоповский мост - Верхние Тальцы - Хоринск, км 0 - км 29;</w:t>
            </w:r>
          </w:p>
        </w:tc>
        <w:tc>
          <w:tcPr>
            <w:tcW w:w="15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29,0</w:t>
            </w:r>
          </w:p>
        </w:tc>
        <w:tc>
          <w:tcPr>
            <w:tcW w:w="1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IV, вне кат.</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50 &lt;**&gt;</w:t>
            </w:r>
          </w:p>
        </w:tc>
      </w:tr>
      <w:tr w:rsidR="00A823B1" w:rsidRPr="00513FF8" w:rsidTr="002F0780">
        <w:trPr>
          <w:gridAfter w:val="1"/>
          <w:wAfter w:w="20" w:type="dxa"/>
          <w:jc w:val="center"/>
        </w:trPr>
        <w:tc>
          <w:tcPr>
            <w:tcW w:w="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6</w:t>
            </w:r>
          </w:p>
        </w:tc>
        <w:tc>
          <w:tcPr>
            <w:tcW w:w="41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подъезд от а/д Гортоповский мост - Верхние Тальцы - Хоринск к а/д Улан-Удэ - Заиграево - Кижинга - Хоринск, км 0 - км 12,6;</w:t>
            </w:r>
          </w:p>
        </w:tc>
        <w:tc>
          <w:tcPr>
            <w:tcW w:w="15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12,6</w:t>
            </w:r>
          </w:p>
        </w:tc>
        <w:tc>
          <w:tcPr>
            <w:tcW w:w="1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IV</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50</w:t>
            </w:r>
          </w:p>
        </w:tc>
      </w:tr>
      <w:tr w:rsidR="00A823B1" w:rsidRPr="00513FF8" w:rsidTr="002F0780">
        <w:trPr>
          <w:gridAfter w:val="1"/>
          <w:wAfter w:w="20" w:type="dxa"/>
          <w:jc w:val="center"/>
        </w:trPr>
        <w:tc>
          <w:tcPr>
            <w:tcW w:w="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7</w:t>
            </w:r>
          </w:p>
        </w:tc>
        <w:tc>
          <w:tcPr>
            <w:tcW w:w="41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Новоильинск - Горхон - Кижа - граница с Забайкальским краем, км 0 - км 30;</w:t>
            </w:r>
          </w:p>
        </w:tc>
        <w:tc>
          <w:tcPr>
            <w:tcW w:w="15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30,0</w:t>
            </w:r>
          </w:p>
        </w:tc>
        <w:tc>
          <w:tcPr>
            <w:tcW w:w="1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IV</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50</w:t>
            </w:r>
          </w:p>
        </w:tc>
      </w:tr>
      <w:tr w:rsidR="00A823B1" w:rsidRPr="00513FF8" w:rsidTr="002F0780">
        <w:trPr>
          <w:gridAfter w:val="1"/>
          <w:wAfter w:w="20" w:type="dxa"/>
          <w:jc w:val="center"/>
        </w:trPr>
        <w:tc>
          <w:tcPr>
            <w:tcW w:w="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8</w:t>
            </w:r>
          </w:p>
        </w:tc>
        <w:tc>
          <w:tcPr>
            <w:tcW w:w="41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Эрхирик - Нижние Тальцы - Сосновый Бор, км 0 - км 4,8;</w:t>
            </w:r>
          </w:p>
        </w:tc>
        <w:tc>
          <w:tcPr>
            <w:tcW w:w="15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4,8</w:t>
            </w:r>
          </w:p>
        </w:tc>
        <w:tc>
          <w:tcPr>
            <w:tcW w:w="1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IV</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50</w:t>
            </w:r>
          </w:p>
        </w:tc>
      </w:tr>
      <w:tr w:rsidR="00A823B1" w:rsidRPr="00513FF8" w:rsidTr="002F0780">
        <w:trPr>
          <w:gridAfter w:val="1"/>
          <w:wAfter w:w="20" w:type="dxa"/>
          <w:jc w:val="center"/>
        </w:trPr>
        <w:tc>
          <w:tcPr>
            <w:tcW w:w="68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9</w:t>
            </w:r>
          </w:p>
        </w:tc>
        <w:tc>
          <w:tcPr>
            <w:tcW w:w="41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Улан-Удэ - Турунтаево - Курумкан - Новый Уоян, км 28 - км 31</w:t>
            </w:r>
          </w:p>
        </w:tc>
        <w:tc>
          <w:tcPr>
            <w:tcW w:w="15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3,0</w:t>
            </w:r>
          </w:p>
        </w:tc>
        <w:tc>
          <w:tcPr>
            <w:tcW w:w="16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III</w:t>
            </w:r>
          </w:p>
        </w:tc>
        <w:tc>
          <w:tcPr>
            <w:tcW w:w="17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100 &lt;*&gt;</w:t>
            </w:r>
          </w:p>
        </w:tc>
      </w:tr>
    </w:tbl>
    <w:p w:rsidR="00A823B1" w:rsidRPr="00513FF8" w:rsidRDefault="00A823B1" w:rsidP="00A823B1">
      <w:pPr>
        <w:pStyle w:val="3"/>
        <w:rPr>
          <w:rFonts w:cs="Times New Roman"/>
          <w:color w:val="auto"/>
          <w:sz w:val="24"/>
          <w:szCs w:val="24"/>
        </w:rPr>
      </w:pPr>
    </w:p>
    <w:p w:rsidR="00A823B1" w:rsidRPr="00513FF8" w:rsidRDefault="00A823B1" w:rsidP="00B000CB">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7. Перечень и характеристики основных факторов риска возникновения ЧС природного и техногенного характера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Данная статья генерального плана выполнена в соответствии со следующими нормативными и правовыми актами: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Методическими рекомендациями по разработке проектов генеральных планов поселений и городских округов, утверждёнными приказом Министерства регионального развития РФ от 26.05.2011 № 244;</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Сводом правил по проектированию и строительству</w:t>
      </w:r>
      <w:r w:rsidRPr="00513FF8">
        <w:rPr>
          <w:rFonts w:ascii="Times New Roman" w:hAnsi="Times New Roman"/>
          <w:color w:val="auto"/>
          <w:sz w:val="24"/>
          <w:szCs w:val="24"/>
        </w:rPr>
        <w:b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утвержденным приказом МЧС РФ от 29.10.2001 № 471 ДСП);</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СП 165.1325800.2014. Свод правил. Инженерно-технические мероприятия по гражданской обороне. Актуализированная редакция СНиП 2.01.51-90, утвержденными приказом Минстроя России от 12.11.2014           № 705/пр;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письмом Республиканского агентства по гражданской обороне и чрезвычайным ситуациям от 13.03.2024 № 75-01-33-И433/24.</w:t>
      </w:r>
    </w:p>
    <w:p w:rsidR="00A823B1" w:rsidRPr="00513FF8" w:rsidRDefault="00A823B1" w:rsidP="00B000CB">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7.1. Краткое описание места расположения поселения, топографо-геодезических, инженерно-геологических и климатических условий, транспортной и инженерной инфраструктуры, данные о площади поселения, характере застройки, численности населения, административном статусе, экономической или сельскохозяйственной специализации и группе по ГО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Муниципальное образование сельское поселение «Курбинское» расположено в юго-западной части Заиграевского района Республики Бурятия.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В соответствии с Законом № 985-III в составе поселения имеется следующие населенные пункты: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 Новая Курба. Сведения о границе населенного пункта с. Новая Курба внесены в ЕГРН под реестровым номером 03:06-4.125. Площадь села – 2,46 км2;</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 Старая Курба. Сведения о границе населенного пункта с. Старая Курба внесены в ЕГРН под реестровым номером 03:06-4.126. Площадь села – 1,1 км2;</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Сельское поселение «Курбинское» является частью административной структуры Заиграевского района и подчиняется органам местного самоуправления района.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Связь между населенными пунктами поселения осуществляется по автомобильным дорогам местного значения. Село Старая Курба расположено от села Новая Курба на расстоянии примерно 6 км, между ними обеспечена транспортная доступность. Оба села связаны с районным центром — п. Заиграево — автомобильной дорогой регионального значения.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Сельское поселение граничит с севера – с МО СП «Первомаевское», МО СП «Унэгэтэйское», с востока – с МО «Хоринский район», с юга – с МО СП «Илькинское», с запада - МО СП «Челутаевское».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 территории поселения проходит региональная автодорога Улан-Удэ — Заиграево — Петропавловка, обеспечивающая выход к республиканской и федеральной дорожной сети.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Границы МО СП «Курбинское» установлены Законом Республики Бурятия от 31.12.2004 № 985-III «Об установлении границ, образовании и наделении статусом муниципальных образований в Республике Бурятия» (далее – Закон № 985-III). Описание границ поселения приведено в приложении к Закону. Сведения о границе МО СП «Курбинское» внесены в ЕГРН.</w:t>
      </w:r>
    </w:p>
    <w:p w:rsidR="00A823B1" w:rsidRPr="00513FF8" w:rsidRDefault="00A823B1" w:rsidP="00A823B1">
      <w:pPr>
        <w:pStyle w:val="3"/>
        <w:ind w:firstLine="440"/>
        <w:rPr>
          <w:rFonts w:eastAsia="SimSun" w:cs="Times New Roman"/>
          <w:color w:val="auto"/>
          <w:sz w:val="24"/>
          <w:szCs w:val="24"/>
        </w:rPr>
      </w:pPr>
      <w:r w:rsidRPr="00513FF8">
        <w:rPr>
          <w:rFonts w:eastAsia="SimSun" w:cs="Times New Roman"/>
          <w:color w:val="auto"/>
          <w:sz w:val="24"/>
          <w:szCs w:val="24"/>
        </w:rPr>
        <w:t>7.2. Анализ возможных последствий воздействия современных средств поражения и ЧС техногенного и природного характера на функционирование объектов поселения и жизнедеятельность населения</w:t>
      </w:r>
    </w:p>
    <w:p w:rsidR="00A823B1" w:rsidRPr="00513FF8" w:rsidRDefault="00A823B1" w:rsidP="00A823B1">
      <w:pPr>
        <w:pStyle w:val="3"/>
        <w:ind w:firstLine="440"/>
        <w:rPr>
          <w:rFonts w:eastAsia="SimSun" w:cs="Times New Roman"/>
          <w:color w:val="auto"/>
          <w:sz w:val="24"/>
          <w:szCs w:val="24"/>
        </w:rPr>
      </w:pPr>
      <w:r w:rsidRPr="00513FF8">
        <w:rPr>
          <w:rFonts w:eastAsia="SimSun" w:cs="Times New Roman"/>
          <w:color w:val="auto"/>
          <w:sz w:val="24"/>
          <w:szCs w:val="24"/>
        </w:rPr>
        <w:t>7.2.1. Перечень и характеристики возможных последствий воздействия современных средств поражения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соответствии с СП 165.1325800.2014 «Инженерно-технические мероприятия по гражданской обороне» территория МО СП «Курбинское» не отнесена к группе по гражданской обороне поскольку населенные пункты поселения не имеют важное оборонное и экономическое значение, с находящимися в нем объектами, представляющий высокую степень опасности возникновения чрезвычайных ситуаций в военное и мирное время.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этой связи вероятность применения современных средств поражения не рассматривается в настоящем генеральном плане.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Основными поражающими факторами при косвенном воздействии являются: взрывы, пожары, загазованность и заражение территории аварийными химически опасными веществами (АХОВ).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Предприятия и учреждения во время военных конфликтов будут работать в обычном режиме. </w:t>
      </w:r>
    </w:p>
    <w:p w:rsidR="00A823B1" w:rsidRPr="00513FF8" w:rsidRDefault="00A823B1" w:rsidP="00A823B1">
      <w:pPr>
        <w:pStyle w:val="3"/>
        <w:spacing w:line="300" w:lineRule="auto"/>
        <w:ind w:firstLine="440"/>
        <w:rPr>
          <w:rFonts w:cs="Times New Roman"/>
          <w:color w:val="auto"/>
          <w:sz w:val="24"/>
          <w:szCs w:val="24"/>
        </w:rPr>
      </w:pPr>
      <w:r w:rsidRPr="00513FF8">
        <w:rPr>
          <w:rFonts w:cs="Times New Roman"/>
          <w:color w:val="auto"/>
          <w:sz w:val="24"/>
          <w:szCs w:val="24"/>
        </w:rPr>
        <w:t>7.2.2. Перечень и характеристики возможных источников ЧС техногенного характера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и возникает угроза их жизни и здоровью, наносится ущерб имуществу населения, народному хозяйству и окружающей природной среде.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территории муниципального образования возможны чрезвычайные ситуации техногенного характера:</w:t>
      </w:r>
    </w:p>
    <w:p w:rsidR="00A823B1" w:rsidRPr="00513FF8" w:rsidRDefault="00A823B1" w:rsidP="00A823B1">
      <w:pPr>
        <w:pStyle w:val="13"/>
        <w:spacing w:line="300" w:lineRule="auto"/>
        <w:ind w:firstLine="440"/>
        <w:rPr>
          <w:rFonts w:ascii="Times New Roman" w:hAnsi="Times New Roman"/>
          <w:color w:val="auto"/>
          <w:sz w:val="24"/>
          <w:szCs w:val="24"/>
        </w:rPr>
      </w:pPr>
      <w:bookmarkStart w:id="23" w:name="_Hlk177138780"/>
      <w:r w:rsidRPr="00513FF8">
        <w:rPr>
          <w:rFonts w:ascii="Times New Roman" w:hAnsi="Times New Roman"/>
          <w:color w:val="auto"/>
          <w:sz w:val="24"/>
          <w:szCs w:val="24"/>
        </w:rPr>
        <w:t>- аварии на пожаро- и взрывопожароопасных объектах;</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 аварии на электроэнергетических системах и системах связи;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аварии на коммунальных системах жизнеобеспечения;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аварии на объектах транспорта.</w:t>
      </w:r>
    </w:p>
    <w:bookmarkEnd w:id="23"/>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Радиационно-химические объекты на территории района отсутствуют.</w:t>
      </w:r>
    </w:p>
    <w:p w:rsidR="00A823B1" w:rsidRPr="00513FF8" w:rsidRDefault="00A823B1" w:rsidP="00A823B1">
      <w:pPr>
        <w:pStyle w:val="13"/>
        <w:spacing w:line="300" w:lineRule="auto"/>
        <w:ind w:firstLine="440"/>
        <w:rPr>
          <w:rFonts w:ascii="Times New Roman" w:hAnsi="Times New Roman"/>
          <w:b/>
          <w:bCs/>
          <w:color w:val="auto"/>
          <w:sz w:val="24"/>
          <w:szCs w:val="24"/>
        </w:rPr>
      </w:pPr>
      <w:r w:rsidRPr="00513FF8">
        <w:rPr>
          <w:rFonts w:ascii="Times New Roman" w:hAnsi="Times New Roman"/>
          <w:b/>
          <w:bCs/>
          <w:color w:val="auto"/>
          <w:sz w:val="24"/>
          <w:szCs w:val="24"/>
        </w:rPr>
        <w:t>Аварии на пожаро- и взрывопожароопасных объектах</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Пожаро- и взрывоопасные объекты – это предприятия, на которых производятся, хранятся, транспортируются взрывоопасные продукты или продукты, приобретающие при определённых условиях способность к возгоранию или взрыву. К ним относятся производства, где используются взрывчатые и имеющие высокую степень возгораемости вещества, а также ж/д. Многие потенциально опасные объекты имеют выработку проектного ресурса более 60-70%.</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Причины риска возникновения чрезвычайных ситуаций техногенного характера на пожаро-взрывоопасных объектах:</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-износ основных производственных фондов;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-разрывы трубопроводов;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-несанкционированное вмешательство в работу продуктопроводов;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-применение искрообразующих инструментов на взрывоопасных объектах;</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-несоблюдение техники безопасности;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-непрофессионализм обслуживающего персонала, неумение принимать оптимальные решения в сложной обстановке и в условиях дефицита времени.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Для предотвращения ЧС проектом определены общие организационные мероприятия: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-содержание в полной готовности поддонов и обваловок емкостей, содержащих ЛВЖ.</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-точное выполнение плана-графика предупредительных ремонтов и профилактических работ, соблюдение их объемов и правил проведения;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-регулярная проверка соблюдения действующих норм и правил по промышленной безопасности;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-регулярное проведение тренировок по отработке действий всего персонала предприятия в случае ЧС.</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Согласно указу от 13 ноября 2012 г. № 1522 «О создании комплексной системы экстренного оповещения населения об угрозе возникновения или о возникновении чрезвычайных ситуаций» на всех потенциально опасных объектах должны быть созданы локальные системы оповещения.</w:t>
      </w:r>
    </w:p>
    <w:p w:rsidR="00A823B1" w:rsidRPr="00513FF8" w:rsidRDefault="00A823B1" w:rsidP="00A823B1">
      <w:pPr>
        <w:pStyle w:val="13"/>
        <w:spacing w:line="300" w:lineRule="auto"/>
        <w:ind w:firstLine="440"/>
        <w:rPr>
          <w:rFonts w:ascii="Times New Roman" w:hAnsi="Times New Roman"/>
          <w:b/>
          <w:bCs/>
          <w:color w:val="auto"/>
          <w:sz w:val="24"/>
          <w:szCs w:val="24"/>
        </w:rPr>
      </w:pPr>
      <w:r w:rsidRPr="00513FF8">
        <w:rPr>
          <w:rFonts w:ascii="Times New Roman" w:hAnsi="Times New Roman"/>
          <w:b/>
          <w:bCs/>
          <w:color w:val="auto"/>
          <w:sz w:val="24"/>
          <w:szCs w:val="24"/>
        </w:rPr>
        <w:t>Аварии на электроэнергетических системах и системах связи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Аварии на электросистемах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Воздушные линии электропередачи повреждаются при бурях, усилениях ветра, налипания снега и др. гололёдно- изморозевых явлениях, а также в следствии геологических процессов. К чрезвычайной ситуации следует отнести обрыв </w:t>
      </w:r>
      <w:r w:rsidRPr="00513FF8">
        <w:rPr>
          <w:rFonts w:ascii="Times New Roman" w:hAnsi="Times New Roman"/>
          <w:color w:val="auto"/>
          <w:sz w:val="24"/>
          <w:szCs w:val="24"/>
        </w:rPr>
        <w:lastRenderedPageBreak/>
        <w:t>высоковольтных ЛЭП. Сценарии развития чрезвычайной ситуации могут быть следующими: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результате гололёдно- изморозевых явлений на проводах, а также при большой ветровой нагрузке происходит обрыв воздушных линий электропередачи.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При несвоевременном принятии мер по первому варианту ЧС происходит возгорание элементов энергоснабжения.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При выпадении осадков в виде снега происходит нарушение видимых габаритов элемента энергоснабжения, что приведёт к повышению риска попадания в зону поражения электрическим током населения.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Повреждение линии опор ЛЭП в результате геологических явлений (карст, термокарст, сели и т. п).</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Аварии на энергетических объектах могут быть связаны с:</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оборудованием, вырабатывающим энергию,</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устройством преобразования энергии,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системой передачи и распределения энергии от источников потребления.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Большинство случаев нарушения электроснабжения (до 80-90%) связано с авариями в электросетях, остальные приходятся на аварии, связанные с источниками энергии и объектами её преобразующими. Именно на последних происходят наиболее тяжёлые аварии, обусловленные износом оборудования, а также гидрометеорологическими явлениями (грозовая деятельность, обледенение).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Вероятность порывов ЛЭП (учитывая степень износа) оценивается в 4*10-1 год-1.</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случае выхода из строя РЭС: прекращение работы всех котельных, прекращение работы всех водозаборных скважин, прекращение работы всех организаций поселения.</w:t>
      </w:r>
    </w:p>
    <w:p w:rsidR="00A823B1" w:rsidRPr="00513FF8" w:rsidRDefault="00A823B1" w:rsidP="00A823B1">
      <w:pPr>
        <w:pStyle w:val="13"/>
        <w:spacing w:line="300" w:lineRule="auto"/>
        <w:ind w:firstLine="440"/>
        <w:rPr>
          <w:rFonts w:ascii="Times New Roman" w:hAnsi="Times New Roman"/>
          <w:b/>
          <w:bCs/>
          <w:color w:val="auto"/>
          <w:sz w:val="24"/>
          <w:szCs w:val="24"/>
        </w:rPr>
      </w:pPr>
      <w:r w:rsidRPr="00513FF8">
        <w:rPr>
          <w:rFonts w:ascii="Times New Roman" w:hAnsi="Times New Roman"/>
          <w:b/>
          <w:bCs/>
          <w:color w:val="auto"/>
          <w:sz w:val="24"/>
          <w:szCs w:val="24"/>
        </w:rPr>
        <w:t>Аварии на коммунальных системах жизнеобеспечения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Возникновение чрезвычайных ситуаций на системах жизнеобеспечения населения связанно в основном с:</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-аномальными метеорологическими явлениями;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-общей изношенностью и выработкой проектного ресурса значительной части технологического оборудования;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-недостаточной защищённостью значительной части технологического оборудования;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-невыполнением в полной мере мероприятий по планово-предупредительному ремонту оборудования из-за недофинансирования;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-общим снижением уровня технологической дисциплины.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Объекты, на которых возможно возникновение ЧС (аварий) - котельные, которые обеспечивают население теплом и горячей водой.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Аварии на котельных опасности для окружающей территории не представляют. Возможны ограничения в подаче тепла в соответствии с разработанными графиками.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Выход из строя коммунальных систем может привести к следующим последствиям: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 xml:space="preserve">- прекращению подачи тепла потребителям (объектам соцкультбыта) и размораживание тепловых сетей;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 прекращению подачи холодной воды;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 порывам тепловых сетей;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 выходу из строя основного оборудования теплоисточников;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 отключению от тепло- и водоснабжения жилых домов, объектов соцкультбыта.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Основным следствием указанных выше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результате аварий на коммунальных системах жизнеобеспечения могут быть нарушены условия жизнедеятельности населения на 3 и более суток, может потребоваться проведение мероприятий по отселению населения, привлечению сил и средств, а также резервов финансовых и материальных ресурсов.</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Для нормализации сложившейся ситуации проводится капитальные ремонты оборудования существующих котельных, а также, оптимизация систем теплоснабжения. Потери тепла при эксплуатации существующих тепловых сетей значительно превышают нормативы.</w:t>
      </w:r>
    </w:p>
    <w:p w:rsidR="00A823B1" w:rsidRPr="00513FF8" w:rsidRDefault="00A823B1" w:rsidP="00A823B1">
      <w:pPr>
        <w:pStyle w:val="13"/>
        <w:spacing w:line="300" w:lineRule="auto"/>
        <w:ind w:firstLine="440"/>
        <w:rPr>
          <w:rFonts w:ascii="Times New Roman" w:hAnsi="Times New Roman"/>
          <w:b/>
          <w:bCs/>
          <w:color w:val="auto"/>
          <w:sz w:val="24"/>
          <w:szCs w:val="24"/>
        </w:rPr>
      </w:pPr>
      <w:bookmarkStart w:id="24" w:name="_Toc13133122"/>
      <w:r w:rsidRPr="00513FF8">
        <w:rPr>
          <w:rFonts w:ascii="Times New Roman" w:hAnsi="Times New Roman"/>
          <w:b/>
          <w:bCs/>
          <w:color w:val="auto"/>
          <w:sz w:val="24"/>
          <w:szCs w:val="24"/>
        </w:rPr>
        <w:t>Аварии на объектах транспорт</w:t>
      </w:r>
      <w:bookmarkEnd w:id="24"/>
      <w:r w:rsidRPr="00513FF8">
        <w:rPr>
          <w:rFonts w:ascii="Times New Roman" w:hAnsi="Times New Roman"/>
          <w:b/>
          <w:bCs/>
          <w:color w:val="auto"/>
          <w:sz w:val="24"/>
          <w:szCs w:val="24"/>
        </w:rPr>
        <w:t>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Аварии на автомобильном транспорте в большинстве случаев обусловлены человеческим фактором или природно-техногенными причинами.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Наибольшее количество чрезвычайных ситуаций на транспорте происходит летом. Основными причинами возникновения дорожно-транспортных происшествий являются: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-нарушение правил дорожного движения;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-техническая неисправность транспортных средств,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-человеческий фактор,</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-качество покрытий (низкое сцепление, особенно зимой и др. факторы),</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-неровное покрытие с дефектами, отсутствие горизонтальной разметки и ограждений на участках, требующих особой бдительности водителя;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-недостаточное освещение дорог.</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Вероятность чрезвычайных ситуаций существует при перевозке взрывоопасных, химически опасных веществ и т. д. при неисправности транспортных средств, при неопытности водителей, при авариях на транспорте.</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связи с увеличением количества личного автотранспорта, перегруженностью автомобильных дорог, низкого качества состояния дорожной сети и ее оборудования количество ДТП неуклонно увеличивается.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Наибольшее количество ДТП приходится в период с мая по октябрь. Это связано, прежде всего, с увеличением количества автомобилей на дорогах, находящихся в частной собственности. Особую опасность вызывают участки автомобильных дорог общего </w:t>
      </w:r>
      <w:r w:rsidRPr="00513FF8">
        <w:rPr>
          <w:rFonts w:ascii="Times New Roman" w:hAnsi="Times New Roman"/>
          <w:color w:val="auto"/>
          <w:sz w:val="24"/>
          <w:szCs w:val="24"/>
        </w:rPr>
        <w:lastRenderedPageBreak/>
        <w:t>пользования регионального значения (источник – высокая скорость и интенсивность движения).</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зимние месяцы возрастёт степень тяжести последствий ДТП (опрокидывание, вылет автомобилей в кювет, столкновение автомобилей).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На автомобильном транспорте вследствие узкой ширины дорожного полотна, а также близости деревьев, возможны аварии и столкновения автотранспорта, могут погибнуть до 5 чел. Существует средний риск опасности по повторяемости ДТП на территории республики.</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Также можно прогнозировать увеличение количества ДТП ввиду следующих предпосылок:</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-увеличение средней скорости движения за счет роста парка иномарок;</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-низкой квалификация водителей (более 80% дорожно-транспортных происшествий);</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-роста объёмов перевозок пассажиров и грузов автомобильным транспортом;</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-несвоевременного ремонт дорожных покрытий и дорожной инфраструктуры.</w:t>
      </w:r>
    </w:p>
    <w:p w:rsidR="00A823B1" w:rsidRPr="00513FF8" w:rsidRDefault="00A823B1" w:rsidP="00A823B1">
      <w:pPr>
        <w:pStyle w:val="3"/>
        <w:spacing w:line="300" w:lineRule="auto"/>
        <w:ind w:firstLine="440"/>
        <w:rPr>
          <w:rFonts w:cs="Times New Roman"/>
          <w:color w:val="auto"/>
          <w:sz w:val="24"/>
          <w:szCs w:val="24"/>
        </w:rPr>
      </w:pPr>
      <w:r w:rsidRPr="00513FF8">
        <w:rPr>
          <w:rFonts w:cs="Times New Roman"/>
          <w:color w:val="auto"/>
          <w:sz w:val="24"/>
          <w:szCs w:val="24"/>
        </w:rPr>
        <w:t>7.2.3. Перечень и характеристики возможных источников ЧС природного характера</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Под источником природной ЧС понимают опасное природное явление или процесс, в результате которого на определенной территории или акватории произошла или может возникнуть ЧС.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ГОСТ 22.0.06-97/ ГОСТ Р 22.0.06-95 определяет перечень поражающих факторов источников природных ЧС, характер их действий и проявлений и устанавливает номенклатуру основных параметров их поражающего воздействия на жизнь и здоровье людей, сельскохозяйственных животных и растения, объекты экономики и окружающую природную среду. </w:t>
      </w:r>
    </w:p>
    <w:p w:rsidR="00A823B1" w:rsidRPr="00513FF8" w:rsidRDefault="00A823B1" w:rsidP="00A823B1">
      <w:pPr>
        <w:pStyle w:val="13"/>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Источниками природной ЧС на территории муниципального образования являются опасные природные явления или процессы, причиной возникновения которых может быть: опасные метеорологические явления, опасные гидрологические явления, опасные геологические явления, природные пожары, район входит в зону I класса опасности.</w:t>
      </w:r>
    </w:p>
    <w:p w:rsidR="00A823B1" w:rsidRPr="00513FF8" w:rsidRDefault="00A823B1" w:rsidP="00A823B1">
      <w:pPr>
        <w:pStyle w:val="13"/>
        <w:spacing w:line="300" w:lineRule="auto"/>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7.2.3. – 1 «Перечень и характеристики возможных источников ЧС природного характера»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2835"/>
        <w:gridCol w:w="3289"/>
      </w:tblGrid>
      <w:tr w:rsidR="00A823B1" w:rsidRPr="00513FF8" w:rsidTr="002F0780">
        <w:trPr>
          <w:trHeight w:val="500"/>
          <w:jc w:val="center"/>
        </w:trPr>
        <w:tc>
          <w:tcPr>
            <w:tcW w:w="534" w:type="dxa"/>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 п/п</w:t>
            </w:r>
          </w:p>
        </w:tc>
        <w:tc>
          <w:tcPr>
            <w:tcW w:w="2976" w:type="dxa"/>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Источник природной ЧС</w:t>
            </w:r>
          </w:p>
        </w:tc>
        <w:tc>
          <w:tcPr>
            <w:tcW w:w="2835" w:type="dxa"/>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Наименование поражающего фактора природной ЧС</w:t>
            </w:r>
          </w:p>
        </w:tc>
        <w:tc>
          <w:tcPr>
            <w:tcW w:w="3289" w:type="dxa"/>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Характер действия, проявления поражающего фактора источника природной ЧС</w:t>
            </w:r>
          </w:p>
        </w:tc>
      </w:tr>
      <w:tr w:rsidR="00A823B1" w:rsidRPr="00513FF8" w:rsidTr="002F0780">
        <w:trPr>
          <w:trHeight w:val="206"/>
          <w:jc w:val="center"/>
        </w:trPr>
        <w:tc>
          <w:tcPr>
            <w:tcW w:w="534"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lastRenderedPageBreak/>
              <w:t>1</w:t>
            </w:r>
          </w:p>
        </w:tc>
        <w:tc>
          <w:tcPr>
            <w:tcW w:w="2976"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2</w:t>
            </w:r>
          </w:p>
        </w:tc>
        <w:tc>
          <w:tcPr>
            <w:tcW w:w="2835"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3</w:t>
            </w:r>
          </w:p>
        </w:tc>
        <w:tc>
          <w:tcPr>
            <w:tcW w:w="3289"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4</w:t>
            </w:r>
          </w:p>
        </w:tc>
      </w:tr>
      <w:tr w:rsidR="00A823B1" w:rsidRPr="00513FF8" w:rsidTr="002F0780">
        <w:trPr>
          <w:trHeight w:val="104"/>
          <w:jc w:val="center"/>
        </w:trPr>
        <w:tc>
          <w:tcPr>
            <w:tcW w:w="9634" w:type="dxa"/>
            <w:gridSpan w:val="4"/>
          </w:tcPr>
          <w:p w:rsidR="00A823B1" w:rsidRPr="00513FF8" w:rsidRDefault="00A823B1" w:rsidP="002F0780">
            <w:pPr>
              <w:pStyle w:val="aff4"/>
              <w:rPr>
                <w:rFonts w:ascii="Times New Roman" w:hAnsi="Times New Roman"/>
                <w:b/>
                <w:bCs/>
                <w:color w:val="auto"/>
                <w:sz w:val="24"/>
                <w:szCs w:val="24"/>
              </w:rPr>
            </w:pPr>
            <w:r w:rsidRPr="00513FF8">
              <w:rPr>
                <w:rFonts w:ascii="Times New Roman" w:hAnsi="Times New Roman"/>
                <w:b/>
                <w:bCs/>
                <w:color w:val="auto"/>
                <w:sz w:val="24"/>
                <w:szCs w:val="24"/>
              </w:rPr>
              <w:t>Опасные метеорологические явления и процессы</w:t>
            </w:r>
          </w:p>
        </w:tc>
      </w:tr>
      <w:tr w:rsidR="00A823B1" w:rsidRPr="00513FF8" w:rsidTr="002F0780">
        <w:trPr>
          <w:trHeight w:val="501"/>
          <w:jc w:val="center"/>
        </w:trPr>
        <w:tc>
          <w:tcPr>
            <w:tcW w:w="53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1 </w:t>
            </w:r>
          </w:p>
        </w:tc>
        <w:tc>
          <w:tcPr>
            <w:tcW w:w="2976"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Сильный ветер </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Аэродинамический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Ветровой поток</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Ветровая нагрузка</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Аэродинамическое давление</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Вибрация </w:t>
            </w:r>
          </w:p>
        </w:tc>
      </w:tr>
      <w:tr w:rsidR="00A823B1" w:rsidRPr="00513FF8" w:rsidTr="002F0780">
        <w:trPr>
          <w:trHeight w:val="236"/>
          <w:jc w:val="center"/>
        </w:trPr>
        <w:tc>
          <w:tcPr>
            <w:tcW w:w="53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2 </w:t>
            </w:r>
          </w:p>
        </w:tc>
        <w:tc>
          <w:tcPr>
            <w:tcW w:w="2976"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Сильный снегопад </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Гидродинамический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Снеговая нагрузка</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Снежные заносы</w:t>
            </w:r>
          </w:p>
        </w:tc>
      </w:tr>
      <w:tr w:rsidR="00A823B1" w:rsidRPr="00513FF8" w:rsidTr="002F0780">
        <w:trPr>
          <w:trHeight w:val="368"/>
          <w:jc w:val="center"/>
        </w:trPr>
        <w:tc>
          <w:tcPr>
            <w:tcW w:w="53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3 </w:t>
            </w:r>
          </w:p>
        </w:tc>
        <w:tc>
          <w:tcPr>
            <w:tcW w:w="2976"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Сильная метель </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Гидродинамический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Снеговая нагрузка </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Ветровая нагрузка </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Снежные заносы</w:t>
            </w:r>
          </w:p>
        </w:tc>
      </w:tr>
      <w:tr w:rsidR="00A823B1" w:rsidRPr="00513FF8" w:rsidTr="002F0780">
        <w:trPr>
          <w:trHeight w:val="173"/>
          <w:jc w:val="center"/>
        </w:trPr>
        <w:tc>
          <w:tcPr>
            <w:tcW w:w="534"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4 </w:t>
            </w:r>
          </w:p>
        </w:tc>
        <w:tc>
          <w:tcPr>
            <w:tcW w:w="2976"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Гололед </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Гравитационный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Гололедная нагрузка</w:t>
            </w:r>
          </w:p>
        </w:tc>
      </w:tr>
      <w:tr w:rsidR="00A823B1" w:rsidRPr="00513FF8" w:rsidTr="002F0780">
        <w:trPr>
          <w:trHeight w:val="173"/>
          <w:jc w:val="center"/>
        </w:trPr>
        <w:tc>
          <w:tcPr>
            <w:tcW w:w="534" w:type="dxa"/>
            <w:vMerge/>
          </w:tcPr>
          <w:p w:rsidR="00A823B1" w:rsidRPr="00513FF8" w:rsidRDefault="00A823B1" w:rsidP="002F0780">
            <w:pPr>
              <w:pStyle w:val="aff4"/>
              <w:rPr>
                <w:rFonts w:ascii="Times New Roman" w:hAnsi="Times New Roman"/>
                <w:color w:val="auto"/>
                <w:sz w:val="24"/>
                <w:szCs w:val="24"/>
              </w:rPr>
            </w:pPr>
          </w:p>
        </w:tc>
        <w:tc>
          <w:tcPr>
            <w:tcW w:w="2976" w:type="dxa"/>
            <w:vMerge/>
          </w:tcPr>
          <w:p w:rsidR="00A823B1" w:rsidRPr="00513FF8" w:rsidRDefault="00A823B1" w:rsidP="002F0780">
            <w:pPr>
              <w:pStyle w:val="aff4"/>
              <w:rPr>
                <w:rFonts w:ascii="Times New Roman" w:hAnsi="Times New Roman"/>
                <w:color w:val="auto"/>
                <w:sz w:val="24"/>
                <w:szCs w:val="24"/>
              </w:rPr>
            </w:pP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Динамический</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Вибрация</w:t>
            </w:r>
          </w:p>
        </w:tc>
      </w:tr>
      <w:tr w:rsidR="00A823B1" w:rsidRPr="00513FF8" w:rsidTr="002F0780">
        <w:trPr>
          <w:trHeight w:val="104"/>
          <w:jc w:val="center"/>
        </w:trPr>
        <w:tc>
          <w:tcPr>
            <w:tcW w:w="53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5 </w:t>
            </w:r>
          </w:p>
        </w:tc>
        <w:tc>
          <w:tcPr>
            <w:tcW w:w="2976"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Град </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Динамический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Удар</w:t>
            </w:r>
          </w:p>
        </w:tc>
      </w:tr>
      <w:tr w:rsidR="00A823B1" w:rsidRPr="00513FF8" w:rsidTr="002F0780">
        <w:trPr>
          <w:trHeight w:val="236"/>
          <w:jc w:val="center"/>
        </w:trPr>
        <w:tc>
          <w:tcPr>
            <w:tcW w:w="53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6 </w:t>
            </w:r>
          </w:p>
        </w:tc>
        <w:tc>
          <w:tcPr>
            <w:tcW w:w="2976"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Туман </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Теплофизический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Снижение видимости (помутнение воздуха)</w:t>
            </w:r>
          </w:p>
        </w:tc>
      </w:tr>
      <w:tr w:rsidR="00A823B1" w:rsidRPr="00513FF8" w:rsidTr="002F0780">
        <w:trPr>
          <w:trHeight w:val="104"/>
          <w:jc w:val="center"/>
        </w:trPr>
        <w:tc>
          <w:tcPr>
            <w:tcW w:w="53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7 </w:t>
            </w:r>
          </w:p>
        </w:tc>
        <w:tc>
          <w:tcPr>
            <w:tcW w:w="2976"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Заморозок </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Тепловой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Охлаждение почвы, воздуха</w:t>
            </w:r>
          </w:p>
        </w:tc>
      </w:tr>
      <w:tr w:rsidR="00A823B1" w:rsidRPr="00513FF8" w:rsidTr="002F0780">
        <w:trPr>
          <w:trHeight w:val="104"/>
          <w:jc w:val="center"/>
        </w:trPr>
        <w:tc>
          <w:tcPr>
            <w:tcW w:w="53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8 </w:t>
            </w:r>
          </w:p>
        </w:tc>
        <w:tc>
          <w:tcPr>
            <w:tcW w:w="2976"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Гроза </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Электрофизический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Электрические разряды</w:t>
            </w:r>
          </w:p>
        </w:tc>
      </w:tr>
      <w:tr w:rsidR="00A823B1" w:rsidRPr="00513FF8" w:rsidTr="002F0780">
        <w:trPr>
          <w:trHeight w:val="104"/>
          <w:jc w:val="center"/>
        </w:trPr>
        <w:tc>
          <w:tcPr>
            <w:tcW w:w="9634" w:type="dxa"/>
            <w:gridSpan w:val="4"/>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Опасные гидрологические явления и процессы</w:t>
            </w:r>
          </w:p>
        </w:tc>
      </w:tr>
      <w:tr w:rsidR="00A823B1" w:rsidRPr="00513FF8" w:rsidTr="002F0780">
        <w:trPr>
          <w:trHeight w:val="506"/>
          <w:jc w:val="center"/>
        </w:trPr>
        <w:tc>
          <w:tcPr>
            <w:tcW w:w="534"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9 </w:t>
            </w:r>
          </w:p>
        </w:tc>
        <w:tc>
          <w:tcPr>
            <w:tcW w:w="2976"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Подтопление </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Гидростатический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Повышение уровня грунтовых вод </w:t>
            </w:r>
          </w:p>
        </w:tc>
      </w:tr>
      <w:tr w:rsidR="00A823B1" w:rsidRPr="00513FF8" w:rsidTr="002F0780">
        <w:trPr>
          <w:trHeight w:val="506"/>
          <w:jc w:val="center"/>
        </w:trPr>
        <w:tc>
          <w:tcPr>
            <w:tcW w:w="534" w:type="dxa"/>
            <w:vMerge/>
          </w:tcPr>
          <w:p w:rsidR="00A823B1" w:rsidRPr="00513FF8" w:rsidRDefault="00A823B1" w:rsidP="002F0780">
            <w:pPr>
              <w:pStyle w:val="aff4"/>
              <w:rPr>
                <w:rFonts w:ascii="Times New Roman" w:hAnsi="Times New Roman"/>
                <w:color w:val="auto"/>
                <w:sz w:val="24"/>
                <w:szCs w:val="24"/>
              </w:rPr>
            </w:pPr>
          </w:p>
        </w:tc>
        <w:tc>
          <w:tcPr>
            <w:tcW w:w="2976" w:type="dxa"/>
            <w:vMerge/>
          </w:tcPr>
          <w:p w:rsidR="00A823B1" w:rsidRPr="00513FF8" w:rsidRDefault="00A823B1" w:rsidP="002F0780">
            <w:pPr>
              <w:pStyle w:val="aff4"/>
              <w:rPr>
                <w:rFonts w:ascii="Times New Roman" w:hAnsi="Times New Roman"/>
                <w:color w:val="auto"/>
                <w:sz w:val="24"/>
                <w:szCs w:val="24"/>
              </w:rPr>
            </w:pP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Гидродинамический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Гидродинамическое давление потока грунтовых вод </w:t>
            </w:r>
          </w:p>
        </w:tc>
      </w:tr>
      <w:tr w:rsidR="00A823B1" w:rsidRPr="00513FF8" w:rsidTr="002F0780">
        <w:trPr>
          <w:trHeight w:val="506"/>
          <w:jc w:val="center"/>
        </w:trPr>
        <w:tc>
          <w:tcPr>
            <w:tcW w:w="534" w:type="dxa"/>
            <w:vMerge/>
          </w:tcPr>
          <w:p w:rsidR="00A823B1" w:rsidRPr="00513FF8" w:rsidRDefault="00A823B1" w:rsidP="002F0780">
            <w:pPr>
              <w:pStyle w:val="aff4"/>
              <w:rPr>
                <w:rFonts w:ascii="Times New Roman" w:hAnsi="Times New Roman"/>
                <w:color w:val="auto"/>
                <w:sz w:val="24"/>
                <w:szCs w:val="24"/>
              </w:rPr>
            </w:pPr>
          </w:p>
        </w:tc>
        <w:tc>
          <w:tcPr>
            <w:tcW w:w="2976" w:type="dxa"/>
            <w:vMerge/>
          </w:tcPr>
          <w:p w:rsidR="00A823B1" w:rsidRPr="00513FF8" w:rsidRDefault="00A823B1" w:rsidP="002F0780">
            <w:pPr>
              <w:pStyle w:val="aff4"/>
              <w:rPr>
                <w:rFonts w:ascii="Times New Roman" w:hAnsi="Times New Roman"/>
                <w:color w:val="auto"/>
                <w:sz w:val="24"/>
                <w:szCs w:val="24"/>
              </w:rPr>
            </w:pP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Гидрохимический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Загрязнение (засоление) почв, грунтов. </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Коррозия подземных металлических конструкций </w:t>
            </w:r>
          </w:p>
        </w:tc>
      </w:tr>
      <w:tr w:rsidR="00A823B1" w:rsidRPr="00513FF8" w:rsidTr="002F0780">
        <w:trPr>
          <w:trHeight w:val="372"/>
          <w:jc w:val="center"/>
        </w:trPr>
        <w:tc>
          <w:tcPr>
            <w:tcW w:w="534"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10 </w:t>
            </w:r>
          </w:p>
        </w:tc>
        <w:tc>
          <w:tcPr>
            <w:tcW w:w="2976"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Наводнение</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Гидродинамический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Поток (течение воды) </w:t>
            </w:r>
          </w:p>
        </w:tc>
      </w:tr>
      <w:tr w:rsidR="00A823B1" w:rsidRPr="00513FF8" w:rsidTr="002F0780">
        <w:trPr>
          <w:trHeight w:val="372"/>
          <w:jc w:val="center"/>
        </w:trPr>
        <w:tc>
          <w:tcPr>
            <w:tcW w:w="534" w:type="dxa"/>
            <w:vMerge/>
          </w:tcPr>
          <w:p w:rsidR="00A823B1" w:rsidRPr="00513FF8" w:rsidRDefault="00A823B1" w:rsidP="002F0780">
            <w:pPr>
              <w:pStyle w:val="aff4"/>
              <w:rPr>
                <w:rFonts w:ascii="Times New Roman" w:hAnsi="Times New Roman"/>
                <w:color w:val="auto"/>
                <w:sz w:val="24"/>
                <w:szCs w:val="24"/>
              </w:rPr>
            </w:pPr>
          </w:p>
        </w:tc>
        <w:tc>
          <w:tcPr>
            <w:tcW w:w="2976" w:type="dxa"/>
            <w:vMerge/>
          </w:tcPr>
          <w:p w:rsidR="00A823B1" w:rsidRPr="00513FF8" w:rsidRDefault="00A823B1" w:rsidP="002F0780">
            <w:pPr>
              <w:pStyle w:val="aff4"/>
              <w:rPr>
                <w:rFonts w:ascii="Times New Roman" w:hAnsi="Times New Roman"/>
                <w:color w:val="auto"/>
                <w:sz w:val="24"/>
                <w:szCs w:val="24"/>
              </w:rPr>
            </w:pP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Гидрохимический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Загрязнение гидросферы, почв, грунтов </w:t>
            </w:r>
          </w:p>
        </w:tc>
      </w:tr>
      <w:tr w:rsidR="00A823B1" w:rsidRPr="00513FF8" w:rsidTr="002F0780">
        <w:trPr>
          <w:trHeight w:val="104"/>
          <w:jc w:val="center"/>
        </w:trPr>
        <w:tc>
          <w:tcPr>
            <w:tcW w:w="9634" w:type="dxa"/>
            <w:gridSpan w:val="4"/>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Опасные геологические процессы</w:t>
            </w:r>
          </w:p>
        </w:tc>
      </w:tr>
      <w:tr w:rsidR="00A823B1" w:rsidRPr="00513FF8" w:rsidTr="002F0780">
        <w:trPr>
          <w:trHeight w:val="1031"/>
          <w:jc w:val="center"/>
        </w:trPr>
        <w:tc>
          <w:tcPr>
            <w:tcW w:w="534"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11 </w:t>
            </w:r>
          </w:p>
        </w:tc>
        <w:tc>
          <w:tcPr>
            <w:tcW w:w="2976" w:type="dxa"/>
            <w:vMerge w:val="restart"/>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Землетрясение </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Сейсмический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Сейсмический удар. </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Деформация горных пород. </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Взрывная волна. </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Гравитационное смещение горных пород, снежных масс. </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Затопление поверхностными водами. </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Деформация речных русел. </w:t>
            </w:r>
          </w:p>
        </w:tc>
      </w:tr>
      <w:tr w:rsidR="00A823B1" w:rsidRPr="00513FF8" w:rsidTr="002F0780">
        <w:trPr>
          <w:trHeight w:val="222"/>
          <w:jc w:val="center"/>
        </w:trPr>
        <w:tc>
          <w:tcPr>
            <w:tcW w:w="534" w:type="dxa"/>
            <w:vMerge/>
          </w:tcPr>
          <w:p w:rsidR="00A823B1" w:rsidRPr="00513FF8" w:rsidRDefault="00A823B1" w:rsidP="002F0780">
            <w:pPr>
              <w:pStyle w:val="aff4"/>
              <w:rPr>
                <w:rFonts w:ascii="Times New Roman" w:hAnsi="Times New Roman"/>
                <w:color w:val="auto"/>
                <w:sz w:val="24"/>
                <w:szCs w:val="24"/>
              </w:rPr>
            </w:pPr>
          </w:p>
        </w:tc>
        <w:tc>
          <w:tcPr>
            <w:tcW w:w="2976" w:type="dxa"/>
            <w:vMerge/>
          </w:tcPr>
          <w:p w:rsidR="00A823B1" w:rsidRPr="00513FF8" w:rsidRDefault="00A823B1" w:rsidP="002F0780">
            <w:pPr>
              <w:pStyle w:val="aff4"/>
              <w:rPr>
                <w:rFonts w:ascii="Times New Roman" w:hAnsi="Times New Roman"/>
                <w:color w:val="auto"/>
                <w:sz w:val="24"/>
                <w:szCs w:val="24"/>
              </w:rPr>
            </w:pP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Физический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Электромагнитное поле </w:t>
            </w:r>
          </w:p>
        </w:tc>
      </w:tr>
      <w:tr w:rsidR="00A823B1" w:rsidRPr="00513FF8" w:rsidTr="002F0780">
        <w:trPr>
          <w:trHeight w:val="104"/>
          <w:jc w:val="center"/>
        </w:trPr>
        <w:tc>
          <w:tcPr>
            <w:tcW w:w="9634" w:type="dxa"/>
            <w:gridSpan w:val="4"/>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Природные пожары</w:t>
            </w:r>
          </w:p>
        </w:tc>
      </w:tr>
      <w:tr w:rsidR="00A823B1" w:rsidRPr="00513FF8" w:rsidTr="002F0780">
        <w:trPr>
          <w:trHeight w:val="236"/>
          <w:jc w:val="center"/>
        </w:trPr>
        <w:tc>
          <w:tcPr>
            <w:tcW w:w="53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12</w:t>
            </w:r>
          </w:p>
        </w:tc>
        <w:tc>
          <w:tcPr>
            <w:tcW w:w="2976"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Пожар лесной </w:t>
            </w:r>
          </w:p>
        </w:tc>
        <w:tc>
          <w:tcPr>
            <w:tcW w:w="2835"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Теплофизический </w:t>
            </w:r>
          </w:p>
        </w:tc>
        <w:tc>
          <w:tcPr>
            <w:tcW w:w="3289"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Пламя. </w:t>
            </w:r>
          </w:p>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 xml:space="preserve">Нагрев тепловым потоком. </w:t>
            </w:r>
          </w:p>
        </w:tc>
      </w:tr>
    </w:tbl>
    <w:p w:rsidR="00A823B1" w:rsidRPr="00513FF8" w:rsidRDefault="00A823B1" w:rsidP="00A823B1">
      <w:pPr>
        <w:pStyle w:val="13"/>
        <w:snapToGrid w:val="0"/>
        <w:spacing w:line="300" w:lineRule="auto"/>
        <w:rPr>
          <w:rFonts w:ascii="Times New Roman" w:hAnsi="Times New Roman"/>
          <w:b/>
          <w:bCs/>
          <w:color w:val="auto"/>
          <w:sz w:val="24"/>
          <w:szCs w:val="24"/>
        </w:rPr>
      </w:pPr>
    </w:p>
    <w:p w:rsidR="00A823B1" w:rsidRPr="00513FF8" w:rsidRDefault="00A823B1" w:rsidP="00A823B1">
      <w:pPr>
        <w:pStyle w:val="13"/>
        <w:snapToGrid w:val="0"/>
        <w:spacing w:line="300" w:lineRule="auto"/>
        <w:ind w:firstLine="440"/>
        <w:rPr>
          <w:rFonts w:ascii="Times New Roman" w:hAnsi="Times New Roman"/>
          <w:b/>
          <w:bCs/>
          <w:color w:val="auto"/>
          <w:sz w:val="24"/>
          <w:szCs w:val="24"/>
        </w:rPr>
      </w:pPr>
      <w:r w:rsidRPr="00513FF8">
        <w:rPr>
          <w:rFonts w:ascii="Times New Roman" w:hAnsi="Times New Roman"/>
          <w:b/>
          <w:bCs/>
          <w:color w:val="auto"/>
          <w:sz w:val="24"/>
          <w:szCs w:val="24"/>
        </w:rPr>
        <w:t>Опасные метеорологические явления</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lastRenderedPageBreak/>
        <w:t>К опасным метеорологическим явлениям относятся природные явления, которые интенсивностью, продолжительностью и временем возникновения представляют угрозу безопасности людей, а также могут нанести значительный ущерб отраслям экономики.</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Сильные ветра (ураганы, бури) – природные явления возникающие, при скорости ветра более 20 м/с.</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Заиграевском районе порывы достигают не менее 30 м/с. Шквал: резкое кратковременное (в течение нескольких минут, но не менее 1 мин) усиление ветра до 25 м/с и более - в Заиграевском районе до 30 м/с и более.</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Ураганные ветра скоростью до 25 м/сек могут вывести из строя 3 км. воздушных линий электропередач, из-за сильных порывов ветра и коротких замыканий в линиях электропередач могут произойти повреждение рубильников, предохранителей и силовых трансформаторов, нарушение электроснабжение на территории поселения, нарушение телефонной сети, срыв мягкой кровли в жилых домах, школах, общественных зданиях. В летнее время ураганы могут нанести урон сельскохозяйственным культурам.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Возможные последствия: частичное или полное разрушение строений, нарушение работы линий инженерных коммуникаций, разрушение посевов, а также материальные потери и ущерб здоровью.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На территории Заиграевского района возможны чрезвычайные ситуации локального уровня.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Сильный снегопад – это продолжительное интенсивное выпадение снега. Сильные снегопады зачастую приводит к заносам на дорогах, могут приводить к обрыву линий электропередачи, повреждению строений и т. д.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Для территории Заиграевского района возможна опасность возникновения сильных снегопадов локального уровня ЧС.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Метель – перенос ветром снега, поднятого с поверхности земли. Сильная метель характеризуется скоростью ветра от 20 до 30 м/с и максимальным снегопереносом до 1,2 кг-м/с. Метели приводят к ухудшению видимости и заносу транспортных магистралей, создают снегозаносы, парализующие хозяйственную деятельность, а также могут снести снежный покров с полей, тем самым, обрекая их на иссушение и гибель озимых посевов.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Для территории Заиграевского района возможна опасность возникновения метели локального уровня ЧС.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Гололед – нарастающие атмосферные осадки в виде слоя плотного стекловидного льда, образующегося на растениях, проводах, предметах, поверхности земли в результате сублимации водяного пара на охлажденных до 0 оС и ниже поверхностях, намерзания частиц осадков при соприкосновении с поверхностью, имеющей отрицательную температуру. Наблюдается при температуре воздуха чаще всего от 0 до –10 °С. Гололед сильно затрудняет передвижение людей, животных, транспорта. Толщина отложения гололеда обычно небольшая, но в некоторых случаях может достигать одного и даже </w:t>
      </w:r>
      <w:r w:rsidRPr="00513FF8">
        <w:rPr>
          <w:rFonts w:ascii="Times New Roman" w:hAnsi="Times New Roman"/>
          <w:color w:val="auto"/>
          <w:sz w:val="24"/>
          <w:szCs w:val="24"/>
        </w:rPr>
        <w:lastRenderedPageBreak/>
        <w:t xml:space="preserve">нескольких сантиметров, что приводит к обрывам проводов и обламыванию ветвей деревьев (а иногда и к массовому падению деревьев и опор линий электропередачи).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Для территории Заиграевского района возможна опасность возникновения гололеда локального уровня ЧС.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Град – вид ливневых осадков, в виде частиц льда преимущественно округлой формы. Град выпадает обычно в тёплое время года из мощных кучево-дождевых облаков, сильно развитых вверх, обычно при ливнях и грозах. Основным поражающим фактором града является ударное действие. Возможный ущерб связан с разрушением остекления, повреждением кровли и автотранспорта.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Для территории Заиграевского района возможна опасность возникновения града локального уровня ЧС.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Сильные морозы парализуют жизнь населенных пунктов, губительно воздействуют на посевы (особенно в малоснежные зимы), увеличивают вероятность технических аварий. При температурах ниже –30 °С существенно снижается прочность металлических и пластмассовых деталей и конструкций.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Для территории Заиграевского района возможна опасность возникновения сильных морозов локального уровня ЧС.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Гроза – атмосферное явление, при котором внутри облаков или между облаком и земной поверхностью возникают электрические разряды, сопровождаемые громом. Как правило, гроза образуется в мощных кучево-дождевых облаках и связана с ливневым дождем, градом и шквальным усилением ветра. При грозе выпадает большое количество осадков, однако наибольшую опасность представляют молнии. Разряды молнии могут достигать 80 кулонов и иметь силу тока от нескольких единиц до 200 кА. Во время грозы может пострадать электротехническое оборудование. От молнии могут быть расщеплены стволы деревьев, возникнуть пожары в лесах и зданиях, могут быть поражены люди и животные.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Для территории Заиграевского района возможна опасность возникновения грозы локального уровня ЧС. </w:t>
      </w:r>
    </w:p>
    <w:p w:rsidR="00A823B1" w:rsidRPr="00513FF8" w:rsidRDefault="00A823B1" w:rsidP="00A823B1">
      <w:pPr>
        <w:pStyle w:val="13"/>
        <w:snapToGrid w:val="0"/>
        <w:spacing w:line="300" w:lineRule="auto"/>
        <w:ind w:firstLine="440"/>
        <w:rPr>
          <w:rFonts w:ascii="Times New Roman" w:hAnsi="Times New Roman"/>
          <w:b/>
          <w:bCs/>
          <w:color w:val="auto"/>
          <w:sz w:val="24"/>
          <w:szCs w:val="24"/>
        </w:rPr>
      </w:pPr>
      <w:r w:rsidRPr="00513FF8">
        <w:rPr>
          <w:rFonts w:ascii="Times New Roman" w:hAnsi="Times New Roman"/>
          <w:b/>
          <w:bCs/>
          <w:color w:val="auto"/>
          <w:sz w:val="24"/>
          <w:szCs w:val="24"/>
        </w:rPr>
        <w:t xml:space="preserve">Опасные гидрологические явления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Наводнение – затопление местности в результате подъема уровня воды в реке, озерах из-за дождей, бурного таяния снегов, нагона воды и других причин, которое наносит урон здоровью людей, а также причиняет материальный ущерб.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 xml:space="preserve">Наводнения нередко вызываются повышением уровня воды в реке вследствие загромождения русла льдом при ледоходе (затора) или вследствие закупоривания русла </w:t>
      </w:r>
      <w:r w:rsidRPr="00513FF8">
        <w:rPr>
          <w:rFonts w:ascii="Times New Roman" w:hAnsi="Times New Roman"/>
          <w:color w:val="auto"/>
          <w:sz w:val="24"/>
          <w:szCs w:val="24"/>
        </w:rPr>
        <w:lastRenderedPageBreak/>
        <w:t xml:space="preserve">под неподвижным ледяным покровом скоплениями внутриводного льда и образования ледяной пробки (зажора). </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Последствиями наводнения является утрата прочности сооружений, перенос вылившихся вредных веществ и загрязнение ими местности, осложнение санитарно-эпидемической обстановки, заболачивание местности, оползни, обвалы, смыв плодородной почвы.</w:t>
      </w:r>
    </w:p>
    <w:p w:rsidR="00A823B1" w:rsidRPr="00513FF8" w:rsidRDefault="00A823B1" w:rsidP="00A823B1">
      <w:pPr>
        <w:pStyle w:val="13"/>
        <w:snapToGrid w:val="0"/>
        <w:spacing w:line="300" w:lineRule="auto"/>
        <w:ind w:firstLine="440"/>
        <w:rPr>
          <w:rFonts w:ascii="Times New Roman" w:hAnsi="Times New Roman"/>
          <w:color w:val="auto"/>
          <w:sz w:val="24"/>
          <w:szCs w:val="24"/>
        </w:rPr>
      </w:pPr>
      <w:r w:rsidRPr="00513FF8">
        <w:rPr>
          <w:rFonts w:ascii="Times New Roman" w:hAnsi="Times New Roman"/>
          <w:color w:val="auto"/>
          <w:sz w:val="24"/>
          <w:szCs w:val="24"/>
        </w:rPr>
        <w:t>В соответствии с перечнем населенных пунктов, подверженных возможному затоплению и подтоплению паводковыми водами, утвержденным распоряжением Правительства Республики Бурятия от 01.07.2014 № 377-р, такими населенными пунктами в Заиграевском районе являются населенные пункты, приведенные в таблице 7.2.3.-1.</w:t>
      </w:r>
    </w:p>
    <w:p w:rsidR="00A823B1" w:rsidRPr="00513FF8" w:rsidRDefault="00A823B1" w:rsidP="00A823B1">
      <w:pPr>
        <w:pStyle w:val="13"/>
        <w:snapToGrid w:val="0"/>
        <w:spacing w:line="300" w:lineRule="auto"/>
        <w:ind w:firstLine="440"/>
        <w:rPr>
          <w:rFonts w:ascii="Times New Roman" w:hAnsi="Times New Roman"/>
          <w:color w:val="auto"/>
          <w:sz w:val="24"/>
          <w:szCs w:val="24"/>
        </w:rPr>
      </w:pPr>
    </w:p>
    <w:p w:rsidR="00A823B1" w:rsidRPr="00513FF8" w:rsidRDefault="00A823B1" w:rsidP="00A823B1">
      <w:pPr>
        <w:pStyle w:val="13"/>
        <w:jc w:val="center"/>
        <w:rPr>
          <w:rFonts w:ascii="Times New Roman" w:hAnsi="Times New Roman"/>
          <w:b/>
          <w:bCs/>
          <w:color w:val="auto"/>
          <w:sz w:val="24"/>
          <w:szCs w:val="24"/>
        </w:rPr>
      </w:pPr>
      <w:r w:rsidRPr="00513FF8">
        <w:rPr>
          <w:rFonts w:ascii="Times New Roman" w:hAnsi="Times New Roman"/>
          <w:b/>
          <w:bCs/>
          <w:color w:val="auto"/>
          <w:sz w:val="24"/>
          <w:szCs w:val="24"/>
        </w:rPr>
        <w:t>Таблица 7.2.3.-1 «Перечень населенных пунктов, подверженных возможному затоплению и подтоплению паводковыми водами, расположенных на территории Заиграевского района»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3017"/>
        <w:gridCol w:w="1982"/>
        <w:gridCol w:w="1979"/>
        <w:gridCol w:w="2033"/>
      </w:tblGrid>
      <w:tr w:rsidR="00A823B1" w:rsidRPr="00513FF8" w:rsidTr="002F0780">
        <w:trPr>
          <w:jc w:val="center"/>
        </w:trPr>
        <w:tc>
          <w:tcPr>
            <w:tcW w:w="392"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 п/п</w:t>
            </w:r>
          </w:p>
        </w:tc>
        <w:tc>
          <w:tcPr>
            <w:tcW w:w="3774"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поселения</w:t>
            </w:r>
          </w:p>
        </w:tc>
        <w:tc>
          <w:tcPr>
            <w:tcW w:w="2083"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Наименование водного объекта (река, озеро)</w:t>
            </w:r>
          </w:p>
        </w:tc>
        <w:tc>
          <w:tcPr>
            <w:tcW w:w="2083"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Количество жителей, проживающих на территории субъекта РФ, подверженной негативному воздействию вод, чел.</w:t>
            </w:r>
          </w:p>
        </w:tc>
        <w:tc>
          <w:tcPr>
            <w:tcW w:w="2083" w:type="dxa"/>
          </w:tcPr>
          <w:p w:rsidR="00A823B1" w:rsidRPr="00513FF8" w:rsidRDefault="00A823B1" w:rsidP="002F0780">
            <w:pPr>
              <w:pStyle w:val="aff4"/>
              <w:jc w:val="center"/>
              <w:rPr>
                <w:rFonts w:ascii="Times New Roman" w:hAnsi="Times New Roman"/>
                <w:b/>
                <w:bCs/>
                <w:color w:val="auto"/>
                <w:sz w:val="24"/>
                <w:szCs w:val="24"/>
              </w:rPr>
            </w:pPr>
            <w:r w:rsidRPr="00513FF8">
              <w:rPr>
                <w:rFonts w:ascii="Times New Roman" w:hAnsi="Times New Roman"/>
                <w:b/>
                <w:bCs/>
                <w:color w:val="auto"/>
                <w:sz w:val="24"/>
                <w:szCs w:val="24"/>
              </w:rPr>
              <w:t>Протяженность береговой линии водных объектов в границах поселений, расположенных на территории субъекта РФ, км</w:t>
            </w:r>
          </w:p>
        </w:tc>
      </w:tr>
      <w:tr w:rsidR="00A823B1" w:rsidRPr="00513FF8" w:rsidTr="002F0780">
        <w:trPr>
          <w:jc w:val="center"/>
        </w:trPr>
        <w:tc>
          <w:tcPr>
            <w:tcW w:w="392"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w:t>
            </w:r>
          </w:p>
        </w:tc>
        <w:tc>
          <w:tcPr>
            <w:tcW w:w="3774"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2</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5</w:t>
            </w:r>
          </w:p>
        </w:tc>
      </w:tr>
      <w:tr w:rsidR="00A823B1" w:rsidRPr="00513FF8" w:rsidTr="002F0780">
        <w:trPr>
          <w:jc w:val="center"/>
        </w:trPr>
        <w:tc>
          <w:tcPr>
            <w:tcW w:w="392"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1.</w:t>
            </w:r>
          </w:p>
        </w:tc>
        <w:tc>
          <w:tcPr>
            <w:tcW w:w="377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Новая Курба</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Курба</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162</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9,7</w:t>
            </w:r>
          </w:p>
        </w:tc>
      </w:tr>
      <w:tr w:rsidR="00A823B1" w:rsidRPr="00513FF8" w:rsidTr="002F0780">
        <w:trPr>
          <w:jc w:val="center"/>
        </w:trPr>
        <w:tc>
          <w:tcPr>
            <w:tcW w:w="392"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2.</w:t>
            </w:r>
          </w:p>
        </w:tc>
        <w:tc>
          <w:tcPr>
            <w:tcW w:w="377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Унэгэтэй</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Курба</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1178</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8,8</w:t>
            </w:r>
          </w:p>
        </w:tc>
      </w:tr>
      <w:tr w:rsidR="00A823B1" w:rsidRPr="00513FF8" w:rsidTr="002F0780">
        <w:trPr>
          <w:jc w:val="center"/>
        </w:trPr>
        <w:tc>
          <w:tcPr>
            <w:tcW w:w="392"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3.</w:t>
            </w:r>
          </w:p>
        </w:tc>
        <w:tc>
          <w:tcPr>
            <w:tcW w:w="377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Онохой</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Уда</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900</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9,8</w:t>
            </w:r>
          </w:p>
        </w:tc>
      </w:tr>
      <w:tr w:rsidR="00A823B1" w:rsidRPr="00513FF8" w:rsidTr="002F0780">
        <w:trPr>
          <w:jc w:val="center"/>
        </w:trPr>
        <w:tc>
          <w:tcPr>
            <w:tcW w:w="392"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4.</w:t>
            </w:r>
          </w:p>
        </w:tc>
        <w:tc>
          <w:tcPr>
            <w:tcW w:w="377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Старый Онохой</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Уда</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700</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6,8</w:t>
            </w:r>
          </w:p>
        </w:tc>
      </w:tr>
      <w:tr w:rsidR="00A823B1" w:rsidRPr="00513FF8" w:rsidTr="002F0780">
        <w:trPr>
          <w:jc w:val="center"/>
        </w:trPr>
        <w:tc>
          <w:tcPr>
            <w:tcW w:w="392"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5.</w:t>
            </w:r>
          </w:p>
        </w:tc>
        <w:tc>
          <w:tcPr>
            <w:tcW w:w="377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Петропавловка</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Уда</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80</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4,4</w:t>
            </w:r>
          </w:p>
        </w:tc>
      </w:tr>
      <w:tr w:rsidR="00A823B1" w:rsidRPr="00513FF8" w:rsidTr="002F0780">
        <w:trPr>
          <w:jc w:val="center"/>
        </w:trPr>
        <w:tc>
          <w:tcPr>
            <w:tcW w:w="392"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6.</w:t>
            </w:r>
          </w:p>
        </w:tc>
        <w:tc>
          <w:tcPr>
            <w:tcW w:w="377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Первомаевка</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Уда</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170</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w:t>
            </w:r>
          </w:p>
        </w:tc>
      </w:tr>
      <w:tr w:rsidR="00A823B1" w:rsidRPr="00513FF8" w:rsidTr="002F0780">
        <w:trPr>
          <w:jc w:val="center"/>
        </w:trPr>
        <w:tc>
          <w:tcPr>
            <w:tcW w:w="392"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7.</w:t>
            </w:r>
          </w:p>
        </w:tc>
        <w:tc>
          <w:tcPr>
            <w:tcW w:w="377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Заиграево</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Брянка</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460</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16,5</w:t>
            </w:r>
          </w:p>
        </w:tc>
      </w:tr>
      <w:tr w:rsidR="00A823B1" w:rsidRPr="00513FF8" w:rsidTr="002F0780">
        <w:trPr>
          <w:trHeight w:val="70"/>
          <w:jc w:val="center"/>
        </w:trPr>
        <w:tc>
          <w:tcPr>
            <w:tcW w:w="392" w:type="dxa"/>
          </w:tcPr>
          <w:p w:rsidR="00A823B1" w:rsidRPr="00513FF8" w:rsidRDefault="00A823B1" w:rsidP="002F0780">
            <w:pPr>
              <w:pStyle w:val="aff4"/>
              <w:rPr>
                <w:rFonts w:ascii="Times New Roman" w:eastAsia="Times New Roman" w:hAnsi="Times New Roman"/>
                <w:color w:val="auto"/>
                <w:sz w:val="24"/>
                <w:szCs w:val="24"/>
              </w:rPr>
            </w:pPr>
          </w:p>
        </w:tc>
        <w:tc>
          <w:tcPr>
            <w:tcW w:w="3774" w:type="dxa"/>
          </w:tcPr>
          <w:p w:rsidR="00A823B1" w:rsidRPr="00513FF8" w:rsidRDefault="00A823B1" w:rsidP="002F0780">
            <w:pPr>
              <w:pStyle w:val="aff4"/>
              <w:rPr>
                <w:rFonts w:ascii="Times New Roman" w:hAnsi="Times New Roman"/>
                <w:color w:val="auto"/>
                <w:sz w:val="24"/>
                <w:szCs w:val="24"/>
              </w:rPr>
            </w:pPr>
            <w:r w:rsidRPr="00513FF8">
              <w:rPr>
                <w:rFonts w:ascii="Times New Roman" w:hAnsi="Times New Roman"/>
                <w:color w:val="auto"/>
                <w:sz w:val="24"/>
                <w:szCs w:val="24"/>
              </w:rPr>
              <w:t>Итого по району</w:t>
            </w:r>
          </w:p>
        </w:tc>
        <w:tc>
          <w:tcPr>
            <w:tcW w:w="2083" w:type="dxa"/>
          </w:tcPr>
          <w:p w:rsidR="00A823B1" w:rsidRPr="00513FF8" w:rsidRDefault="00A823B1" w:rsidP="002F0780">
            <w:pPr>
              <w:pStyle w:val="aff4"/>
              <w:jc w:val="center"/>
              <w:rPr>
                <w:rFonts w:ascii="Times New Roman" w:eastAsia="Times New Roman" w:hAnsi="Times New Roman"/>
                <w:color w:val="auto"/>
                <w:sz w:val="24"/>
                <w:szCs w:val="24"/>
              </w:rPr>
            </w:pP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3650</w:t>
            </w:r>
          </w:p>
        </w:tc>
        <w:tc>
          <w:tcPr>
            <w:tcW w:w="2083" w:type="dxa"/>
          </w:tcPr>
          <w:p w:rsidR="00A823B1" w:rsidRPr="00513FF8" w:rsidRDefault="00A823B1" w:rsidP="002F0780">
            <w:pPr>
              <w:pStyle w:val="aff4"/>
              <w:jc w:val="center"/>
              <w:rPr>
                <w:rFonts w:ascii="Times New Roman" w:hAnsi="Times New Roman"/>
                <w:color w:val="auto"/>
                <w:sz w:val="24"/>
                <w:szCs w:val="24"/>
              </w:rPr>
            </w:pPr>
            <w:r w:rsidRPr="00513FF8">
              <w:rPr>
                <w:rFonts w:ascii="Times New Roman" w:hAnsi="Times New Roman"/>
                <w:color w:val="auto"/>
                <w:sz w:val="24"/>
                <w:szCs w:val="24"/>
              </w:rPr>
              <w:t>62</w:t>
            </w:r>
          </w:p>
        </w:tc>
      </w:tr>
    </w:tbl>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Подверженных подтоплению весеннее-летними паводками населенных пунктов (ранее имели место подтопления в с. Унэгэтэй, с. Старый Онохой, с. Новая Курба, с. Старая Курба – рекою Уда, поселок Заиграево – рекою Брянка) стало значительно меньше, реки обмелели, обильных дождей нет, район относится к засушливым.</w:t>
      </w:r>
    </w:p>
    <w:p w:rsidR="00A823B1" w:rsidRPr="00513FF8" w:rsidRDefault="00A823B1" w:rsidP="00513FF8">
      <w:pPr>
        <w:pStyle w:val="13"/>
        <w:spacing w:line="300" w:lineRule="auto"/>
        <w:ind w:firstLineChars="200" w:firstLine="480"/>
        <w:rPr>
          <w:rFonts w:ascii="Times New Roman" w:eastAsia="Calibri" w:hAnsi="Times New Roman"/>
          <w:color w:val="auto"/>
          <w:sz w:val="24"/>
          <w:szCs w:val="24"/>
        </w:rPr>
      </w:pPr>
      <w:r w:rsidRPr="00513FF8">
        <w:rPr>
          <w:rFonts w:ascii="Times New Roman" w:eastAsia="Calibri" w:hAnsi="Times New Roman"/>
          <w:color w:val="auto"/>
          <w:sz w:val="24"/>
          <w:szCs w:val="24"/>
        </w:rPr>
        <w:t xml:space="preserve">Проводимые превентивные мероприятия, направленные на защиту от затопления: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очистка русла реки;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работы по ремонту, укладке водопропускных труб мостов;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работы по возведению водозащитных дамб;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мероприятия по ремонту дорожного полотна районных дорог;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распиловка льда на реках;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спрямление русла реки;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lastRenderedPageBreak/>
        <w:t xml:space="preserve">- строительство водоотводных каналов. </w:t>
      </w:r>
    </w:p>
    <w:p w:rsidR="00A823B1" w:rsidRPr="00513FF8" w:rsidRDefault="00A823B1" w:rsidP="00513FF8">
      <w:pPr>
        <w:pStyle w:val="13"/>
        <w:spacing w:line="300" w:lineRule="auto"/>
        <w:ind w:firstLineChars="200" w:firstLine="482"/>
        <w:rPr>
          <w:rFonts w:ascii="Times New Roman" w:hAnsi="Times New Roman"/>
          <w:b/>
          <w:bCs/>
          <w:color w:val="auto"/>
          <w:sz w:val="24"/>
          <w:szCs w:val="24"/>
        </w:rPr>
      </w:pPr>
      <w:r w:rsidRPr="00513FF8">
        <w:rPr>
          <w:rFonts w:ascii="Times New Roman" w:hAnsi="Times New Roman"/>
          <w:b/>
          <w:bCs/>
          <w:color w:val="auto"/>
          <w:sz w:val="24"/>
          <w:szCs w:val="24"/>
        </w:rPr>
        <w:t xml:space="preserve">Природные пожары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Лесной пожар — стихийное, неуправляемое распространение огня по степным и лесным площадям. Причины возникновения природных пожаров могут быть как естественными, так и связанными с деятельностью человека.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В случае нарушения установленных правил обращения с огнем в поселении может создаться опасная обстановка, особенно при эксплуатации отопительных систем частного сектора.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Опасность лесных пожаров для населения проявляется в угрозе непосредственного воздействия на людей, их имущество, в уничтожении примыкающих к лесным массивам объектов и предприятий, а также в задымлении значительных территорий, что приводит к нарушениям движения автомобильного и железнодорожного транспорта, ухудшению состояния здоровья людей.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Исходя из статистики возникновения (за 8 лет), Заиграевский район является одним из наиболее горимым районом республики (по площади лесных пожаров), и на территории которого наибольшее количество очагов лесных пожаров.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 повышением температурного фона, в сочетании с умеренными и сильными ветрами, начнет нарастать пожарная опасность.</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Основными причинами, приводящими к ухудшению пожароопасной обстановки, будут несоблюдение местным населением и арендаторами лесных участков правил пожарной безопасности при нахождении в лесной зоне, проведение несанкционированных, неконтролируемых отжигов (палов) сельхозугодий, а также в летний период - грозы.</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Противопожарные мероприятия: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соблюдение требований инженерно-технических нормативов и пожарной охраны;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подготовка технических средств пожаротушения, спасательной техники;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поддержание в готовности сил и средств проведения мероприятий по защите населения и работ по локализации и ликвидации очагов поражения;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локализация, ликвидация и окарауливание пожара с целью нейтрализации и снижения интенсивности их поражающих факторов;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обучение населения действиям в условиях воздействия поражающих факторов пожара и его психологическая подготовка;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ведение пропагандистской и воспитательной работы с населением;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первоочередное жизнеобеспечение пострадавшего населения;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проведение сельскохозяйственных палов на территории лесных угодий;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создание минерализованных полос;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очистка просек.</w:t>
      </w:r>
    </w:p>
    <w:p w:rsidR="00A823B1" w:rsidRPr="00513FF8" w:rsidRDefault="00A823B1" w:rsidP="00513FF8">
      <w:pPr>
        <w:pStyle w:val="13"/>
        <w:spacing w:line="300" w:lineRule="auto"/>
        <w:ind w:firstLineChars="200" w:firstLine="482"/>
        <w:rPr>
          <w:rFonts w:ascii="Times New Roman" w:hAnsi="Times New Roman"/>
          <w:b/>
          <w:bCs/>
          <w:color w:val="auto"/>
          <w:sz w:val="24"/>
          <w:szCs w:val="24"/>
        </w:rPr>
      </w:pPr>
      <w:r w:rsidRPr="00513FF8">
        <w:rPr>
          <w:rFonts w:ascii="Times New Roman" w:hAnsi="Times New Roman"/>
          <w:b/>
          <w:bCs/>
          <w:color w:val="auto"/>
          <w:sz w:val="24"/>
          <w:szCs w:val="24"/>
        </w:rPr>
        <w:t xml:space="preserve">Опасные геологические явления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lastRenderedPageBreak/>
        <w:t>Землетрясение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Землетрясения силой 7-8 баллов на территории муниципального образования «Заиграевский район» происходят примерно каждые 100 лет. Вероятность сейсмособытий силой 7-8 баллов – 1*10-2 год-1.</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Землетрясения силой 8-9 баллов случаются реже, с периодичностью 1 раз в 150 лет. Вероятность сейсмособытий силой 8-9 баллов – 6,7*10-3 год-1.</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Проекция центра очага землетрясения на поверхности земли называется эпицентром. Очаги землетрясения возникают на различных глубинах, большей частью в 20 – 30 км от поверхности. Размеры очага землетрясения обычно колеблются в пределах от нескольких десятков метров до сотен километров. Часто нарушается целостность грунта, разрушаются здания и сооружения, выходят из строя водопровод, канализация, линии связи электро- и газоснабжения, имеются человеческие жертвы. По данным ЮНЕСКО, землетрясениям принадлежит первое место по причиняемому экономическому ущербу и числу человеческих жертв.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Возникают землетрясения неожиданно и, хотя продолжительность главного толчка не превышает нескольких секунд, его последствия бывают трагическими.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Землетрясения наибольший ущерб наносят каменным, железобетонным и земляным постройкам. Вот почему так страшны они для городов и других крупных населенных пунктов.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Территория Заиграевского района находится в зоне активной сейсмичности. Сила зарегистрированных землетрясений до 4-5 баллов, может достигнуть до 8 баллов.</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 районе на предприятиях жилищно-коммунального хозяйства в настоящее время существует много проблем, связанных с большой степенью износа основных фондов. Износ коммунальной инфраструктуры составляет в настоящее время 75%. По оценке обстановки аварийность систем водоснабжения, теплоснабжения и канализации составляет до нескольких аварий в год.</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Ущерб промышленного, сельскохозяйственного производства и численность пострадавшего населения при возникновении возможных чрезвычайных ситуаций будет зависеть от характера возникшей чрезвычайной ситуации, времени суток и метеорологических условий. Будет нарушена система тепловодоснабжения.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Будет нарушена система общественного и хозяйственного управления в обширной зоне бедствия, что создаст трудности при проведении спасательных и других неотложных работ по ликвидации последствий землетрясения.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Мероприятия по защите от возможных землетрясений: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проведение сходов местного населения, профилактических бесед, инструктажей, агитационно-пропагандистских мероприятий;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проведение обследования зданий и сооружений;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lastRenderedPageBreak/>
        <w:t xml:space="preserve">- проведение совместных с ГПС учений, занятий по эвакуации, направленных на практическую отработку действий населения и персонала объектов в случае возникновения ЧС;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проверка наличия средств пожаротушения и пожарной сигнализации на объектах- уточнение состава сил и средств городских и районных звеньев ТП РСЧС привлекаемых к ликвидации возможных аварий (ЧС) на данных объектах;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выборочная проверка дежурно-диспетчерских служб объектов в телефонном режиме.</w:t>
      </w:r>
    </w:p>
    <w:p w:rsidR="00A823B1" w:rsidRPr="00513FF8" w:rsidRDefault="00A823B1" w:rsidP="00513FF8">
      <w:pPr>
        <w:pStyle w:val="3"/>
        <w:spacing w:line="300" w:lineRule="auto"/>
        <w:ind w:firstLineChars="200" w:firstLine="480"/>
        <w:rPr>
          <w:rFonts w:cs="Times New Roman"/>
          <w:color w:val="auto"/>
          <w:sz w:val="24"/>
          <w:szCs w:val="24"/>
        </w:rPr>
      </w:pPr>
      <w:r w:rsidRPr="00513FF8">
        <w:rPr>
          <w:rFonts w:cs="Times New Roman"/>
          <w:color w:val="auto"/>
          <w:sz w:val="24"/>
          <w:szCs w:val="24"/>
        </w:rPr>
        <w:t>7.2.4. Перечень и характеристики возможных источников ЧС биолого-социального характера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Среди ЧС биолого-социального характера наиболее значимыми являются массовые инфекционные заболевания, резко нарушающие экономическую жизнь территории, затрудняющие протекание социальных процессов и отрицательно сказывающиеся на состоянии здоровья различных категорий населения, они ведут к большим материальным затратам, появлению большого количества больных, нуждающихся в госпитализации. </w:t>
      </w:r>
    </w:p>
    <w:p w:rsidR="00A823B1" w:rsidRPr="00513FF8" w:rsidRDefault="00A823B1" w:rsidP="00513FF8">
      <w:pPr>
        <w:pStyle w:val="13"/>
        <w:spacing w:line="300" w:lineRule="auto"/>
        <w:ind w:firstLineChars="200" w:firstLine="482"/>
        <w:rPr>
          <w:rFonts w:ascii="Times New Roman" w:hAnsi="Times New Roman"/>
          <w:b/>
          <w:bCs/>
          <w:color w:val="auto"/>
          <w:sz w:val="24"/>
          <w:szCs w:val="24"/>
        </w:rPr>
      </w:pPr>
      <w:r w:rsidRPr="00513FF8">
        <w:rPr>
          <w:rFonts w:ascii="Times New Roman" w:hAnsi="Times New Roman"/>
          <w:b/>
          <w:bCs/>
          <w:color w:val="auto"/>
          <w:sz w:val="24"/>
          <w:szCs w:val="24"/>
        </w:rPr>
        <w:t xml:space="preserve">Эпидемиологические заболевания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В Заиграевском районе природных очагов особо опасных инфекционных заболеваний не отмечается. Согласно Паспорту безопасности Заиграевского района частота возникновения эпидемии –1,0*10-6.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На территории данного района существует угроза эпидемического неблагополучия по кишечным инфекциям, которые возникают в основном из-за неудовлетворительного состояния содержания и эксплуатации скважин, подающих питьевую воду населению. Возможные эпидемии вирусного гепатита, сибирской язвы, клещевого энцефалита.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Выше среднереспубликанских показателей зарегистрирован уровень заболеваемости острыми кишечными инфекциями, сальмонеллезом, дизентерией, вирусным гепатитом 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Несмотря на снижение заболеваемости ВИЧ-инфекцией в республике, ситуация по заболеваемости остается напряженной. Показатель заболеваемости остается выше, чем в целом по Российской Федерации, Заиграевский район является районом с наиболее высокими показателями заболеваемости.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Мероприятия при эпидемиях: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предупредительно-надзорная работа за загрязнением окружающей среды и возможными последствиями введения свободной торговли продуктами питания;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внедрение комплексных программ по обеспечению санитарно-эпидемиологического благополучия населения;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бактериологическое обследование персонала, обслуживающего объекты торговли и животноводческие фермы;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выявление источников заболевания, их локализация и обезвреживание;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экстренная специфическая профилактика;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lastRenderedPageBreak/>
        <w:t xml:space="preserve">- при необходимости установление карантина.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На территории республики из инфекционных заболеваний отмечается бруцеллез крупного рогатого скота. В Заиграевском районе 2007 г. зарегистрированы неблагополучные пункта по заболеваемости бруцеллезом.</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Большой ущерб здоровью наносят природно-очаговые инфекции, прежде всего, клещевой весенне-летний энцефалит. Территория Республики Бурятия является природным очагом, где регистрируются три формы клещевых инфекций – энцефалит, боррелиоз и риккетсиоз. Показатели заболеваемости по этим инфекциям превышают среднероссийские, заболеваемость регистрируется во всех районах республики.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 мая по сентябрь возможен подъем уровня заболеваемости клещевым энцефалитом, клещевым боррелиозом.</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Мероприятия при эпизоотиях: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организация ветеринарного осмотра сельскохозяйственных животных;</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создание необходимых запасов медикаментов, биопрепаратов, дезинфицирующих средств;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профилактическая вакцинация восприимчивого к заболеваниям поголовья сельскохозяйственных животных;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проведение дезинфекции, дезинсекции, дератизации;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 при необходимости установление карантина. </w:t>
      </w:r>
    </w:p>
    <w:p w:rsidR="00A823B1" w:rsidRPr="00513FF8" w:rsidRDefault="00A823B1" w:rsidP="00513FF8">
      <w:pPr>
        <w:pStyle w:val="3"/>
        <w:spacing w:line="300" w:lineRule="auto"/>
        <w:ind w:firstLineChars="200" w:firstLine="480"/>
        <w:rPr>
          <w:rFonts w:cs="Times New Roman"/>
          <w:color w:val="auto"/>
          <w:sz w:val="24"/>
          <w:szCs w:val="24"/>
        </w:rPr>
      </w:pPr>
      <w:r w:rsidRPr="00513FF8">
        <w:rPr>
          <w:rFonts w:cs="Times New Roman"/>
          <w:color w:val="auto"/>
          <w:sz w:val="24"/>
          <w:szCs w:val="24"/>
        </w:rPr>
        <w:t>7.3. Основные показатели по существующим ИТМ ГОЧС, отражающие состояние защиты населения и территории поселения в военное и мирное время на момент разработки генерального плана</w:t>
      </w:r>
    </w:p>
    <w:p w:rsidR="00A823B1" w:rsidRPr="00513FF8" w:rsidRDefault="00A823B1" w:rsidP="00513FF8">
      <w:pPr>
        <w:pStyle w:val="13"/>
        <w:spacing w:line="300" w:lineRule="auto"/>
        <w:ind w:firstLineChars="200" w:firstLine="482"/>
        <w:rPr>
          <w:rFonts w:ascii="Times New Roman" w:hAnsi="Times New Roman"/>
          <w:b/>
          <w:bCs/>
          <w:color w:val="auto"/>
          <w:sz w:val="24"/>
          <w:szCs w:val="24"/>
        </w:rPr>
      </w:pPr>
      <w:r w:rsidRPr="00513FF8">
        <w:rPr>
          <w:rFonts w:ascii="Times New Roman" w:hAnsi="Times New Roman"/>
          <w:b/>
          <w:bCs/>
          <w:color w:val="auto"/>
          <w:sz w:val="24"/>
          <w:szCs w:val="24"/>
        </w:rPr>
        <w:t>Система оповещения и связи</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потенциально-опасных и других объектов экономики, а также населения при введении военных определенных мероприятий ГО органами, осуществляющие управление гражданской действий или вследствие этих действий.</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Президентом Российской Федерации издан Указ от 13 ноября 2012 г. № 1522, в соответствии с которым при общей координации МЧС России развернуты работы по созданию до 1 января 2014 г. на территориях, подверженных воздействию опасных быстроразвивающихся природных явлений и техногенных процессов, комплексных систем экстренного оповещения населения.</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lastRenderedPageBreak/>
        <w:t>В соответствии с Положением о системах оповещения населения, утвержденным совместным приказом МЧС России и Минцифры России от 31.07.2020 № 578/365 «Об утверждении Положения о системах оповещения населения» проведенные с 2021 – 2024 годы комплексные проверки состояния готовности региональной системы оповещения населения Республики Бурятия оцениваются как ««не готовы к выполнению задач».</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На территории республики Бурятия, в сельских районах республики электрические сирены и стойки ПС-60 для их запуска отсутствуют. В городе Улан-Удэ было установлено 76 сирен, из них: 27 сняты, 6 разукомплектованы, 43 сирены укомплектованы и находятся на ранее установленных местах с отключенным электропитанием и соединительными телефонными линиями, стойки управления сиренами ПС-60, установленные в помещениях АТС демонтированы.</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Протоколом КЧС Республики Бурятия №55 от 27.10.2022 утвержден перечень организаций, расположенных на территории Республики Бурятия, на объектах которых должны создаваться локальные системы оповещения.</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 xml:space="preserve">Протоколом КЧС Республики Бурятия № 2 от 29.02.2024 г исключили Гусиноозерскую ГРЭС из перечня организаций, расположенных на территории Республики Бурятия, на объектах которых должны создаваться локальные системы оповещения, остается 2 организации. </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В настоящий момент в Главное управление МЧС России по Республики Бурятия поступила на согласование проектно-сметная документация по созданию локальной системы оповещения на приемо-раздаточной станции сжиженного газа необщего пользования Улан-Удэнского локомотиворемонтного завода – филиала АО «Желдореммаш».</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Согласно указу № 1522 от 13 ноября 2012 г. «О создании комплексной системы экстренного оповещения населения об угрозе возникновения или о возникновении чрезвычайных ситуаций» на всех потенциально опасных объектах должны быть созданы локальные системы оповещения.</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В республике развивается сотовая радиотелефонная связь, пейджинговая связь, что способствует оперативной организации связи. Для обеспечения связи оперативных групп имеются подвижные пункты связи. Организована система централизованного оповещения для оповещения и информации населения в речевой форме в чрезвычайных ситуациях мирного и военного времени. В соответствии с постановлением Правительства Российской Федерации от 01.03.93 г. № 177 в республике обеспечено использование радиотрансляционных сетей и радиовещательных станций.</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На проектный период на территории республики планируется создание комплексной системы экстренного оповещения населения, проживающего в зонах, подверженных воздействию быстроразвивающихся чрезвычайных ситуаций (далее – КСЭОН).</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 xml:space="preserve">КСЭОН предназначена для своевременного и гарантированного оповещения населения в зонах экстренного оповещения с использованием современных </w:t>
      </w:r>
      <w:r w:rsidRPr="00513FF8">
        <w:rPr>
          <w:rFonts w:ascii="Times New Roman" w:hAnsi="Times New Roman"/>
          <w:iCs/>
          <w:color w:val="auto"/>
          <w:sz w:val="24"/>
          <w:szCs w:val="24"/>
        </w:rPr>
        <w:lastRenderedPageBreak/>
        <w:t>информационно-коммуникационных технологий и программно-технических комплексов (технических средств и оконечных средств).</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Ожидаемые результаты: своевременное и гарантированное оповещение населения, проживающего в зонах, подверженных воздействию быстроразвивающихся чрезвычайных ситуаций.</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В настоящее время в рамках развития данной системы произведен монтаж и пуско-наладочные работы оборудования для создания комплексной системы экстренного оповещения населения (КСЭОН) об угрозе возникновения или о возникновении чрезвычайных ситуаций на территории Республики Бурятия. Работы произведены в 28 пунктах, которые находятся в г. Улан-Удэ, Гусиноозерск, Тарбагатайском, Иволгинском и Прибайкальском районах. Создана подсистема мониторинга уровня воды. Сейчас информация с 9 установленных датчиков уровня воды оперативно поступает на пульт дежурного, позволяя ему в случае необходимости своевременно провести оповещение населения об угрозе наводнения.</w:t>
      </w:r>
    </w:p>
    <w:p w:rsidR="00A823B1" w:rsidRPr="00513FF8" w:rsidRDefault="00A823B1" w:rsidP="00513FF8">
      <w:pPr>
        <w:pStyle w:val="13"/>
        <w:spacing w:line="300" w:lineRule="auto"/>
        <w:ind w:firstLineChars="200" w:firstLine="480"/>
        <w:rPr>
          <w:rFonts w:ascii="Times New Roman" w:hAnsi="Times New Roman"/>
          <w:iCs/>
          <w:color w:val="auto"/>
          <w:sz w:val="24"/>
          <w:szCs w:val="24"/>
        </w:rPr>
      </w:pPr>
      <w:r w:rsidRPr="00513FF8">
        <w:rPr>
          <w:rFonts w:ascii="Times New Roman" w:hAnsi="Times New Roman"/>
          <w:iCs/>
          <w:color w:val="auto"/>
          <w:sz w:val="24"/>
          <w:szCs w:val="24"/>
        </w:rPr>
        <w:t>В перспективе необходимо расширить данную систему на все населенные пункты, оказывающиеся в зонах как природных, так и техногенных ЧС.</w:t>
      </w:r>
    </w:p>
    <w:p w:rsidR="00A823B1" w:rsidRPr="00513FF8" w:rsidRDefault="00A823B1" w:rsidP="00513FF8">
      <w:pPr>
        <w:pStyle w:val="13"/>
        <w:spacing w:line="300" w:lineRule="auto"/>
        <w:ind w:firstLineChars="200" w:firstLine="482"/>
        <w:rPr>
          <w:rFonts w:ascii="Times New Roman" w:hAnsi="Times New Roman"/>
          <w:b/>
          <w:bCs/>
          <w:color w:val="auto"/>
          <w:sz w:val="24"/>
          <w:szCs w:val="24"/>
        </w:rPr>
      </w:pPr>
      <w:bookmarkStart w:id="25" w:name="_Toc154707279"/>
      <w:bookmarkStart w:id="26" w:name="_Toc156823110"/>
      <w:r w:rsidRPr="00513FF8">
        <w:rPr>
          <w:rFonts w:ascii="Times New Roman" w:hAnsi="Times New Roman"/>
          <w:b/>
          <w:bCs/>
          <w:color w:val="auto"/>
          <w:sz w:val="24"/>
          <w:szCs w:val="24"/>
        </w:rPr>
        <w:t>Защитные сооружения</w:t>
      </w:r>
      <w:bookmarkEnd w:id="25"/>
      <w:bookmarkEnd w:id="26"/>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Основным способом защиты населения от современных средств поражения является укрытие его в защитных сооружениях. С этой целью необходимо осуществлять планомерное накопление необходимого фонда защитных сооружений (убежищ, в случае если на территории возможно размещение организаций, отнесенных к категориям по гражданской обороне), которые должны использоваться для нужд хозяйства и обслуживания населения.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Согласно СНиП 2.01.51.90 «Инженерно-технические мероприятия гражданской обороны» 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 создается заблаговременно и в мирное время. Для каждого защитного сооружения должен быть разработан план-график приведения убежища в готовность к приему укрываемых людей.</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Для населения, проживающего в безопасных районах, и населения, эвакуируемого из зон возможных сильных разрушений, возможного химического и радиоактивного заражения (загрязнения) и катастрофического затопления, в безопасных районах используются и приспосабливаются в период мобилизации и в военное время заглубленные помещения и другие сооружения подземного пространства.</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Потребность в защитных сооружениях определяется органами исполнительной власти субъектов Российской Федерации для рабочих и служащих подведомственных предприятий, учреждений и организаций, населения, проживающего на данной территории, федеральными органами исполнительной власти - для рабочих и служащих подведомственных им предприятий, учреждений и организаций. Исходя из этих </w:t>
      </w:r>
      <w:r w:rsidRPr="00513FF8">
        <w:rPr>
          <w:rFonts w:ascii="Times New Roman" w:hAnsi="Times New Roman"/>
          <w:color w:val="auto"/>
          <w:sz w:val="24"/>
          <w:szCs w:val="24"/>
        </w:rPr>
        <w:lastRenderedPageBreak/>
        <w:t>потребностей по заданиям органов местного самоуправления проектными организациями разрабатываются схемы размещения защитных сооружений в составе проектов (схем) планировки микрорайонов, кварталов в городах, населенных пунктов в сельской местности.</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На предприятиях, в учреждениях, организациях разрабатываются схемы привязки укрытий простейшего типа и указания по производству работ для руководителей строительных бригад. В ходе практических мероприятий по подготовке населения к защите от чрезвычайных ситуаций осуществляется опытное приспособление и возведение защитных сооружений.</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xml:space="preserve">Установлен также порядок использования защитных сооружений гражданской обороны. В мирное время они могут использоваться для нужд предприятий, учреждений, организаций и обслуживания населения. Предприятия, учреждения и организации независимо от форм собственности, на балансе которых находятся защитные сооружения гражданской обороны, обеспечивают сохранность конструкций и оборудования, а также поддержание их в состоянии, необходимом для приведения в готовность к приему укрываемых в сроки до 12 часов. </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Создание фонда защитных сооружений осуществляется путем:</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 а именно:</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приспособления под защитные сооружения подвальных помещений во вновь строящихся и существующих зданиях, и сооружениях различного назначения;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приспособления под защитные сооружения вновь строящихся и существующих отдельно стоящих заглубленных сооружений различного назначения;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Состояние защитных сооружений проверяется при ежегодных и специальных (внеочередных) смотрах и комплексных проверках. Ежегодные осмотры производятся в порядке, установленном руководителями предприятий, учреждений и организаций, эксплуатирующих защитные сооружения в военное время.</w:t>
      </w:r>
    </w:p>
    <w:p w:rsidR="00A823B1" w:rsidRPr="00513FF8" w:rsidRDefault="00A823B1" w:rsidP="00513FF8">
      <w:pPr>
        <w:pStyle w:val="13"/>
        <w:spacing w:line="300" w:lineRule="auto"/>
        <w:ind w:firstLineChars="200" w:firstLine="480"/>
        <w:rPr>
          <w:rFonts w:ascii="Times New Roman" w:hAnsi="Times New Roman"/>
          <w:color w:val="auto"/>
          <w:sz w:val="24"/>
          <w:szCs w:val="24"/>
        </w:rPr>
      </w:pPr>
      <w:r w:rsidRPr="00513FF8">
        <w:rPr>
          <w:rFonts w:ascii="Times New Roman" w:hAnsi="Times New Roman"/>
          <w:color w:val="auto"/>
          <w:sz w:val="24"/>
          <w:szCs w:val="24"/>
        </w:rPr>
        <w:t>Учитывая, что защитные сооружения являются эффективной защитой населения от чрезвычайных ситуаций различного характера, федеральные органы исполнительной власти, органы исполнительной власти субъектов Российской Федерации, местного самоуправления, органы управления ГОЧС на всех уровнях, руководители предприятий должны планировать и осуществлять мероприятия по поддержанию в исправном состоянии имеющихся защитных сооружений, готовности к использованию в установленные сроки, по дальнейшему накоплению защитных сооружений до требуемых объемов.</w:t>
      </w:r>
    </w:p>
    <w:p w:rsidR="00A823B1" w:rsidRPr="00513FF8" w:rsidRDefault="00A823B1" w:rsidP="00A823B1">
      <w:pPr>
        <w:spacing w:line="300" w:lineRule="auto"/>
        <w:ind w:firstLineChars="200" w:firstLine="480"/>
      </w:pPr>
      <w:r w:rsidRPr="00513FF8">
        <w:rPr>
          <w:noProof/>
        </w:rPr>
        <w:drawing>
          <wp:anchor distT="0" distB="0" distL="114300" distR="114300" simplePos="0" relativeHeight="251664384"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72" name="Picture 250"/>
            <wp:cNvGraphicFramePr/>
            <a:graphic xmlns:a="http://schemas.openxmlformats.org/drawingml/2006/main">
              <a:graphicData uri="http://schemas.openxmlformats.org/drawingml/2006/picture">
                <pic:pic xmlns:pic="http://schemas.openxmlformats.org/drawingml/2006/picture">
                  <pic:nvPicPr>
                    <pic:cNvPr id="72" name="Picture 250"/>
                    <pic:cNvPicPr/>
                  </pic:nvPicPr>
                  <pic:blipFill>
                    <a:blip r:embed="rId10"/>
                    <a:stretch>
                      <a:fillRect/>
                    </a:stretch>
                  </pic:blipFill>
                  <pic:spPr>
                    <a:xfrm>
                      <a:off x="0" y="0"/>
                      <a:ext cx="1932304" cy="1932304"/>
                    </a:xfrm>
                    <a:prstGeom prst="rect">
                      <a:avLst/>
                    </a:prstGeom>
                  </pic:spPr>
                </pic:pic>
              </a:graphicData>
            </a:graphic>
          </wp:anchor>
        </w:drawing>
      </w:r>
      <w:r w:rsidRPr="00513FF8">
        <w:rPr>
          <w:noProof/>
        </w:rPr>
        <w:drawing>
          <wp:anchor distT="0" distB="0" distL="114300" distR="114300" simplePos="0" relativeHeight="251665408"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73" name="Picture 252"/>
            <wp:cNvGraphicFramePr/>
            <a:graphic xmlns:a="http://schemas.openxmlformats.org/drawingml/2006/main">
              <a:graphicData uri="http://schemas.openxmlformats.org/drawingml/2006/picture">
                <pic:pic xmlns:pic="http://schemas.openxmlformats.org/drawingml/2006/picture">
                  <pic:nvPicPr>
                    <pic:cNvPr id="73" name="Picture 252"/>
                    <pic:cNvPicPr/>
                  </pic:nvPicPr>
                  <pic:blipFill>
                    <a:blip r:embed="rId10"/>
                    <a:stretch>
                      <a:fillRect/>
                    </a:stretch>
                  </pic:blipFill>
                  <pic:spPr>
                    <a:xfrm>
                      <a:off x="0" y="0"/>
                      <a:ext cx="1932304" cy="1932304"/>
                    </a:xfrm>
                    <a:prstGeom prst="rect">
                      <a:avLst/>
                    </a:prstGeom>
                  </pic:spPr>
                </pic:pic>
              </a:graphicData>
            </a:graphic>
          </wp:anchor>
        </w:drawing>
      </w:r>
      <w:r w:rsidRPr="00513FF8">
        <w:rPr>
          <w:noProof/>
        </w:rPr>
        <w:drawing>
          <wp:anchor distT="0" distB="0" distL="114300" distR="114300" simplePos="0" relativeHeight="251666432"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74" name="Picture 256"/>
            <wp:cNvGraphicFramePr/>
            <a:graphic xmlns:a="http://schemas.openxmlformats.org/drawingml/2006/main">
              <a:graphicData uri="http://schemas.openxmlformats.org/drawingml/2006/picture">
                <pic:pic xmlns:pic="http://schemas.openxmlformats.org/drawingml/2006/picture">
                  <pic:nvPicPr>
                    <pic:cNvPr id="74" name="Picture 256"/>
                    <pic:cNvPicPr/>
                  </pic:nvPicPr>
                  <pic:blipFill>
                    <a:blip r:embed="rId10"/>
                    <a:stretch>
                      <a:fillRect/>
                    </a:stretch>
                  </pic:blipFill>
                  <pic:spPr>
                    <a:xfrm>
                      <a:off x="0" y="0"/>
                      <a:ext cx="1932304" cy="1932304"/>
                    </a:xfrm>
                    <a:prstGeom prst="rect">
                      <a:avLst/>
                    </a:prstGeom>
                  </pic:spPr>
                </pic:pic>
              </a:graphicData>
            </a:graphic>
          </wp:anchor>
        </w:drawing>
      </w:r>
      <w:r w:rsidRPr="00513FF8">
        <w:rPr>
          <w:noProof/>
        </w:rPr>
        <w:drawing>
          <wp:anchor distT="0" distB="0" distL="114300" distR="114300" simplePos="0" relativeHeight="251667456" behindDoc="1" locked="0" layoutInCell="1" allowOverlap="1">
            <wp:simplePos x="0" y="0"/>
            <wp:positionH relativeFrom="margin">
              <wp:posOffset>1782445</wp:posOffset>
            </wp:positionH>
            <wp:positionV relativeFrom="margin">
              <wp:posOffset>3128010</wp:posOffset>
            </wp:positionV>
            <wp:extent cx="1932305" cy="1932305"/>
            <wp:effectExtent l="0" t="0" r="0" b="0"/>
            <wp:wrapNone/>
            <wp:docPr id="75" name="Picture 262"/>
            <wp:cNvGraphicFramePr/>
            <a:graphic xmlns:a="http://schemas.openxmlformats.org/drawingml/2006/main">
              <a:graphicData uri="http://schemas.openxmlformats.org/drawingml/2006/picture">
                <pic:pic xmlns:pic="http://schemas.openxmlformats.org/drawingml/2006/picture">
                  <pic:nvPicPr>
                    <pic:cNvPr id="75" name="Picture 262"/>
                    <pic:cNvPicPr/>
                  </pic:nvPicPr>
                  <pic:blipFill>
                    <a:blip r:embed="rId10"/>
                    <a:stretch>
                      <a:fillRect/>
                    </a:stretch>
                  </pic:blipFill>
                  <pic:spPr>
                    <a:xfrm>
                      <a:off x="0" y="0"/>
                      <a:ext cx="1932304" cy="1932304"/>
                    </a:xfrm>
                    <a:prstGeom prst="rect">
                      <a:avLst/>
                    </a:prstGeom>
                  </pic:spPr>
                </pic:pic>
              </a:graphicData>
            </a:graphic>
          </wp:anchor>
        </w:drawing>
      </w:r>
      <w:r w:rsidRPr="00513FF8">
        <w:rPr>
          <w:noProof/>
        </w:rPr>
        <w:drawing>
          <wp:anchor distT="0" distB="0" distL="114300" distR="114300" simplePos="0" relativeHeight="251668480" behindDoc="1" locked="0" layoutInCell="1" allowOverlap="1">
            <wp:simplePos x="0" y="0"/>
            <wp:positionH relativeFrom="column">
              <wp:posOffset>-3810</wp:posOffset>
            </wp:positionH>
            <wp:positionV relativeFrom="paragraph">
              <wp:posOffset>10444480</wp:posOffset>
            </wp:positionV>
            <wp:extent cx="2253615" cy="245110"/>
            <wp:effectExtent l="0" t="0" r="0" b="0"/>
            <wp:wrapNone/>
            <wp:docPr id="76" name="Picture 264"/>
            <wp:cNvGraphicFramePr/>
            <a:graphic xmlns:a="http://schemas.openxmlformats.org/drawingml/2006/main">
              <a:graphicData uri="http://schemas.openxmlformats.org/drawingml/2006/picture">
                <pic:pic xmlns:pic="http://schemas.openxmlformats.org/drawingml/2006/picture">
                  <pic:nvPicPr>
                    <pic:cNvPr id="76" name="Picture 264"/>
                    <pic:cNvPicPr/>
                  </pic:nvPicPr>
                  <pic:blipFill>
                    <a:blip r:embed="rId43"/>
                    <a:stretch>
                      <a:fillRect/>
                    </a:stretch>
                  </pic:blipFill>
                  <pic:spPr>
                    <a:xfrm>
                      <a:off x="0" y="0"/>
                      <a:ext cx="2253615" cy="245109"/>
                    </a:xfrm>
                    <a:prstGeom prst="rect">
                      <a:avLst/>
                    </a:prstGeom>
                  </pic:spPr>
                </pic:pic>
              </a:graphicData>
            </a:graphic>
          </wp:anchor>
        </w:drawing>
      </w:r>
      <w:bookmarkEnd w:id="0"/>
    </w:p>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052A07" w:rsidRPr="00513FF8" w:rsidRDefault="00052A07">
      <w:pPr>
        <w:sectPr w:rsidR="00052A07" w:rsidRPr="00513FF8" w:rsidSect="00B000CB">
          <w:pgSz w:w="11906" w:h="16838"/>
          <w:pgMar w:top="1985" w:right="850" w:bottom="1134" w:left="1701" w:header="708" w:footer="708" w:gutter="0"/>
          <w:cols w:space="708"/>
          <w:docGrid w:linePitch="360"/>
        </w:sectPr>
      </w:pPr>
    </w:p>
    <w:p w:rsidR="00052A07" w:rsidRPr="00513FF8" w:rsidRDefault="00052A07"/>
    <w:p w:rsidR="00052A07" w:rsidRPr="00513FF8" w:rsidRDefault="00052A07"/>
    <w:p w:rsidR="00052A07" w:rsidRPr="00513FF8" w:rsidRDefault="00052A07"/>
    <w:p w:rsidR="00052A07" w:rsidRPr="00513FF8" w:rsidRDefault="00052A07"/>
    <w:p w:rsidR="00052A07" w:rsidRPr="00513FF8" w:rsidRDefault="00052A07"/>
    <w:p w:rsidR="00052A07" w:rsidRPr="00513FF8" w:rsidRDefault="00052A07"/>
    <w:p w:rsidR="00052A07" w:rsidRPr="00513FF8" w:rsidRDefault="00052A07"/>
    <w:p w:rsidR="00052A07" w:rsidRPr="00513FF8" w:rsidRDefault="00052A07"/>
    <w:p w:rsidR="00052A07" w:rsidRPr="00513FF8" w:rsidRDefault="00052A07"/>
    <w:p w:rsidR="00052A07" w:rsidRPr="00513FF8" w:rsidRDefault="00052A07"/>
    <w:p w:rsidR="00052A07" w:rsidRPr="00513FF8" w:rsidRDefault="00052A07"/>
    <w:p w:rsidR="00052A07" w:rsidRPr="00513FF8" w:rsidRDefault="00052A07"/>
    <w:p w:rsidR="007F519E" w:rsidRPr="00513FF8" w:rsidRDefault="00052A07" w:rsidP="00052A07">
      <w:pPr>
        <w:jc w:val="center"/>
        <w:sectPr w:rsidR="007F519E" w:rsidRPr="00513FF8">
          <w:headerReference w:type="default" r:id="rId52"/>
          <w:footerReference w:type="default" r:id="rId53"/>
          <w:pgSz w:w="11906" w:h="16838"/>
          <w:pgMar w:top="1134" w:right="850" w:bottom="1134" w:left="1701" w:header="708" w:footer="708" w:gutter="0"/>
          <w:cols w:space="708"/>
          <w:docGrid w:linePitch="360"/>
        </w:sectPr>
      </w:pPr>
      <w:r w:rsidRPr="00513FF8">
        <w:t>ПРИЛОЖЕНИЯ</w:t>
      </w:r>
    </w:p>
    <w:p w:rsidR="00052A07" w:rsidRPr="00513FF8" w:rsidRDefault="00052A07" w:rsidP="00052A07">
      <w:pPr>
        <w:jc w:val="right"/>
      </w:pPr>
      <w:r w:rsidRPr="00513FF8">
        <w:t>Приложение 1</w:t>
      </w:r>
    </w:p>
    <w:p w:rsidR="00052A07" w:rsidRPr="00513FF8" w:rsidRDefault="00052A07" w:rsidP="00052A07">
      <w:pPr>
        <w:jc w:val="right"/>
      </w:pPr>
    </w:p>
    <w:p w:rsidR="00052A07" w:rsidRPr="00513FF8" w:rsidRDefault="00052A07" w:rsidP="00052A07">
      <w:pPr>
        <w:pStyle w:val="afa"/>
        <w:spacing w:before="64"/>
        <w:ind w:left="2492" w:right="2348" w:firstLine="3"/>
        <w:jc w:val="center"/>
        <w:rPr>
          <w:rFonts w:ascii="Times New Roman" w:hAnsi="Times New Roman"/>
          <w:sz w:val="24"/>
          <w:szCs w:val="24"/>
        </w:rPr>
      </w:pPr>
      <w:r w:rsidRPr="00513FF8">
        <w:rPr>
          <w:rFonts w:ascii="Times New Roman" w:hAnsi="Times New Roman"/>
          <w:sz w:val="24"/>
          <w:szCs w:val="24"/>
        </w:rPr>
        <w:t>ОПИСАНИЕ МЕСТОПОЛОЖЕНИЯ ГРАНИЦ МОСЕЛЬСКОЕПОСЕЛЕНИЕ«КУРБИНСКОЕ» ЗАИГРАЕВСКОГО РАЙОНА</w:t>
      </w:r>
    </w:p>
    <w:p w:rsidR="00052A07" w:rsidRPr="00513FF8" w:rsidRDefault="00052A07" w:rsidP="00052A07">
      <w:pPr>
        <w:pStyle w:val="afa"/>
        <w:spacing w:before="5" w:line="237" w:lineRule="auto"/>
        <w:ind w:left="3760" w:right="3616"/>
        <w:jc w:val="center"/>
        <w:rPr>
          <w:rFonts w:ascii="Times New Roman" w:hAnsi="Times New Roman"/>
          <w:sz w:val="24"/>
          <w:szCs w:val="24"/>
        </w:rPr>
      </w:pPr>
      <w:r w:rsidRPr="00513FF8">
        <w:rPr>
          <w:rFonts w:ascii="Times New Roman" w:hAnsi="Times New Roman"/>
          <w:sz w:val="24"/>
          <w:szCs w:val="24"/>
        </w:rPr>
        <w:t xml:space="preserve">РЕСПУБЛИКИБУРЯТИЯ </w:t>
      </w:r>
      <w:r w:rsidRPr="00513FF8">
        <w:rPr>
          <w:rFonts w:ascii="Times New Roman" w:hAnsi="Times New Roman"/>
          <w:spacing w:val="-2"/>
          <w:sz w:val="24"/>
          <w:szCs w:val="24"/>
        </w:rPr>
        <w:t>МСК-03</w:t>
      </w:r>
    </w:p>
    <w:p w:rsidR="00052A07" w:rsidRPr="00513FF8" w:rsidRDefault="00052A07" w:rsidP="00052A07">
      <w:pPr>
        <w:spacing w:before="50" w:after="1"/>
        <w:rPr>
          <w:b/>
        </w:rPr>
      </w:pP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1364"/>
        <w:gridCol w:w="874"/>
        <w:gridCol w:w="879"/>
        <w:gridCol w:w="2242"/>
        <w:gridCol w:w="2127"/>
        <w:gridCol w:w="1988"/>
      </w:tblGrid>
      <w:tr w:rsidR="00052A07" w:rsidRPr="00513FF8" w:rsidTr="002F0780">
        <w:trPr>
          <w:trHeight w:val="690"/>
        </w:trPr>
        <w:tc>
          <w:tcPr>
            <w:tcW w:w="706" w:type="dxa"/>
          </w:tcPr>
          <w:p w:rsidR="00052A07" w:rsidRPr="00513FF8" w:rsidRDefault="00052A07" w:rsidP="002F0780">
            <w:pPr>
              <w:pStyle w:val="TableParagraph"/>
              <w:spacing w:line="225" w:lineRule="exact"/>
              <w:ind w:left="153" w:hanging="5"/>
              <w:jc w:val="left"/>
              <w:rPr>
                <w:b/>
                <w:sz w:val="24"/>
                <w:szCs w:val="24"/>
              </w:rPr>
            </w:pPr>
            <w:r w:rsidRPr="00513FF8">
              <w:rPr>
                <w:b/>
                <w:spacing w:val="-5"/>
                <w:sz w:val="24"/>
                <w:szCs w:val="24"/>
              </w:rPr>
              <w:t>№№</w:t>
            </w:r>
          </w:p>
          <w:p w:rsidR="00052A07" w:rsidRPr="00513FF8" w:rsidRDefault="00052A07" w:rsidP="002F0780">
            <w:pPr>
              <w:pStyle w:val="TableParagraph"/>
              <w:spacing w:line="230" w:lineRule="atLeast"/>
              <w:ind w:left="139" w:right="135" w:firstLine="14"/>
              <w:jc w:val="left"/>
              <w:rPr>
                <w:b/>
                <w:sz w:val="24"/>
                <w:szCs w:val="24"/>
              </w:rPr>
            </w:pPr>
            <w:r w:rsidRPr="00513FF8">
              <w:rPr>
                <w:b/>
                <w:spacing w:val="-4"/>
                <w:sz w:val="24"/>
                <w:szCs w:val="24"/>
              </w:rPr>
              <w:t xml:space="preserve">пун- </w:t>
            </w:r>
            <w:r w:rsidRPr="00513FF8">
              <w:rPr>
                <w:b/>
                <w:spacing w:val="-5"/>
                <w:sz w:val="24"/>
                <w:szCs w:val="24"/>
              </w:rPr>
              <w:t>ктов</w:t>
            </w:r>
          </w:p>
        </w:tc>
        <w:tc>
          <w:tcPr>
            <w:tcW w:w="1364" w:type="dxa"/>
          </w:tcPr>
          <w:p w:rsidR="00052A07" w:rsidRPr="00513FF8" w:rsidRDefault="00052A07" w:rsidP="002F0780">
            <w:pPr>
              <w:pStyle w:val="TableParagraph"/>
              <w:spacing w:before="110" w:line="240" w:lineRule="auto"/>
              <w:ind w:left="426" w:hanging="116"/>
              <w:jc w:val="left"/>
              <w:rPr>
                <w:b/>
                <w:sz w:val="24"/>
                <w:szCs w:val="24"/>
              </w:rPr>
            </w:pPr>
            <w:r w:rsidRPr="00513FF8">
              <w:rPr>
                <w:b/>
                <w:spacing w:val="-2"/>
                <w:sz w:val="24"/>
                <w:szCs w:val="24"/>
              </w:rPr>
              <w:t xml:space="preserve">Дирекц. </w:t>
            </w:r>
            <w:r w:rsidRPr="00513FF8">
              <w:rPr>
                <w:b/>
                <w:spacing w:val="-4"/>
                <w:sz w:val="24"/>
                <w:szCs w:val="24"/>
              </w:rPr>
              <w:t>Углы</w:t>
            </w:r>
          </w:p>
        </w:tc>
        <w:tc>
          <w:tcPr>
            <w:tcW w:w="874" w:type="dxa"/>
          </w:tcPr>
          <w:p w:rsidR="00052A07" w:rsidRPr="00513FF8" w:rsidRDefault="00052A07" w:rsidP="002F0780">
            <w:pPr>
              <w:pStyle w:val="TableParagraph"/>
              <w:spacing w:line="225" w:lineRule="exact"/>
              <w:ind w:left="128" w:firstLine="19"/>
              <w:jc w:val="left"/>
              <w:rPr>
                <w:b/>
                <w:sz w:val="24"/>
                <w:szCs w:val="24"/>
              </w:rPr>
            </w:pPr>
            <w:r w:rsidRPr="00513FF8">
              <w:rPr>
                <w:b/>
                <w:spacing w:val="-4"/>
                <w:sz w:val="24"/>
                <w:szCs w:val="24"/>
              </w:rPr>
              <w:t>Длина</w:t>
            </w:r>
          </w:p>
          <w:p w:rsidR="00052A07" w:rsidRPr="00513FF8" w:rsidRDefault="00052A07" w:rsidP="002F0780">
            <w:pPr>
              <w:pStyle w:val="TableParagraph"/>
              <w:spacing w:line="230" w:lineRule="atLeast"/>
              <w:ind w:left="373" w:right="104" w:hanging="245"/>
              <w:jc w:val="left"/>
              <w:rPr>
                <w:b/>
                <w:sz w:val="24"/>
                <w:szCs w:val="24"/>
              </w:rPr>
            </w:pPr>
            <w:r w:rsidRPr="00513FF8">
              <w:rPr>
                <w:b/>
                <w:spacing w:val="-2"/>
                <w:sz w:val="24"/>
                <w:szCs w:val="24"/>
              </w:rPr>
              <w:t xml:space="preserve">линий, </w:t>
            </w:r>
            <w:r w:rsidRPr="00513FF8">
              <w:rPr>
                <w:b/>
                <w:spacing w:val="-10"/>
                <w:sz w:val="24"/>
                <w:szCs w:val="24"/>
              </w:rPr>
              <w:t>м</w:t>
            </w:r>
          </w:p>
        </w:tc>
        <w:tc>
          <w:tcPr>
            <w:tcW w:w="879" w:type="dxa"/>
          </w:tcPr>
          <w:p w:rsidR="00052A07" w:rsidRPr="00513FF8" w:rsidRDefault="00052A07" w:rsidP="002F0780">
            <w:pPr>
              <w:pStyle w:val="TableParagraph"/>
              <w:spacing w:before="226" w:line="240" w:lineRule="auto"/>
              <w:ind w:left="17" w:right="15"/>
              <w:rPr>
                <w:b/>
                <w:sz w:val="24"/>
                <w:szCs w:val="24"/>
              </w:rPr>
            </w:pPr>
            <w:r w:rsidRPr="00513FF8">
              <w:rPr>
                <w:b/>
                <w:spacing w:val="-2"/>
                <w:sz w:val="24"/>
                <w:szCs w:val="24"/>
              </w:rPr>
              <w:t>ΔSдоп</w:t>
            </w:r>
          </w:p>
        </w:tc>
        <w:tc>
          <w:tcPr>
            <w:tcW w:w="2242" w:type="dxa"/>
          </w:tcPr>
          <w:p w:rsidR="00052A07" w:rsidRPr="00513FF8" w:rsidRDefault="00052A07" w:rsidP="002F0780">
            <w:pPr>
              <w:pStyle w:val="TableParagraph"/>
              <w:spacing w:before="226" w:line="240" w:lineRule="auto"/>
              <w:ind w:left="11"/>
              <w:rPr>
                <w:b/>
                <w:sz w:val="24"/>
                <w:szCs w:val="24"/>
              </w:rPr>
            </w:pPr>
            <w:r w:rsidRPr="00513FF8">
              <w:rPr>
                <w:b/>
                <w:spacing w:val="-10"/>
                <w:sz w:val="24"/>
                <w:szCs w:val="24"/>
              </w:rPr>
              <w:t>X</w:t>
            </w:r>
          </w:p>
        </w:tc>
        <w:tc>
          <w:tcPr>
            <w:tcW w:w="2127" w:type="dxa"/>
          </w:tcPr>
          <w:p w:rsidR="00052A07" w:rsidRPr="00513FF8" w:rsidRDefault="00052A07" w:rsidP="002F0780">
            <w:pPr>
              <w:pStyle w:val="TableParagraph"/>
              <w:spacing w:before="226" w:line="240" w:lineRule="auto"/>
              <w:ind w:left="13" w:right="3"/>
              <w:rPr>
                <w:b/>
                <w:sz w:val="24"/>
                <w:szCs w:val="24"/>
              </w:rPr>
            </w:pPr>
            <w:r w:rsidRPr="00513FF8">
              <w:rPr>
                <w:b/>
                <w:spacing w:val="-10"/>
                <w:sz w:val="24"/>
                <w:szCs w:val="24"/>
              </w:rPr>
              <w:t>Y</w:t>
            </w:r>
          </w:p>
        </w:tc>
        <w:tc>
          <w:tcPr>
            <w:tcW w:w="1988" w:type="dxa"/>
          </w:tcPr>
          <w:p w:rsidR="00052A07" w:rsidRPr="00513FF8" w:rsidRDefault="00052A07" w:rsidP="002F0780">
            <w:pPr>
              <w:pStyle w:val="TableParagraph"/>
              <w:spacing w:before="226" w:line="240" w:lineRule="auto"/>
              <w:ind w:left="7" w:right="8"/>
              <w:rPr>
                <w:b/>
                <w:sz w:val="24"/>
                <w:szCs w:val="24"/>
              </w:rPr>
            </w:pPr>
            <w:r w:rsidRPr="00513FF8">
              <w:rPr>
                <w:b/>
                <w:spacing w:val="-4"/>
                <w:sz w:val="24"/>
                <w:szCs w:val="24"/>
              </w:rPr>
              <w:t>fдоп</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1</w:t>
            </w:r>
          </w:p>
        </w:tc>
        <w:tc>
          <w:tcPr>
            <w:tcW w:w="1364" w:type="dxa"/>
          </w:tcPr>
          <w:p w:rsidR="00052A07" w:rsidRPr="00513FF8" w:rsidRDefault="00052A07" w:rsidP="002F0780">
            <w:pPr>
              <w:pStyle w:val="TableParagraph"/>
              <w:ind w:left="5" w:right="4"/>
              <w:rPr>
                <w:sz w:val="24"/>
                <w:szCs w:val="24"/>
              </w:rPr>
            </w:pPr>
            <w:r w:rsidRPr="00513FF8">
              <w:rPr>
                <w:sz w:val="24"/>
                <w:szCs w:val="24"/>
              </w:rPr>
              <w:t>224°</w:t>
            </w:r>
            <w:r w:rsidRPr="00513FF8">
              <w:rPr>
                <w:spacing w:val="-2"/>
                <w:sz w:val="24"/>
                <w:szCs w:val="24"/>
              </w:rPr>
              <w:t>55,7'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1077,95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557877,23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4232027,12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2</w:t>
            </w:r>
          </w:p>
        </w:tc>
        <w:tc>
          <w:tcPr>
            <w:tcW w:w="1364" w:type="dxa"/>
          </w:tcPr>
          <w:p w:rsidR="00052A07" w:rsidRPr="00513FF8" w:rsidRDefault="00052A07" w:rsidP="002F0780">
            <w:pPr>
              <w:pStyle w:val="TableParagraph"/>
              <w:ind w:left="5" w:right="4"/>
              <w:rPr>
                <w:sz w:val="24"/>
                <w:szCs w:val="24"/>
              </w:rPr>
            </w:pPr>
            <w:r w:rsidRPr="00513FF8">
              <w:rPr>
                <w:sz w:val="24"/>
                <w:szCs w:val="24"/>
              </w:rPr>
              <w:t>170°</w:t>
            </w:r>
            <w:r w:rsidRPr="00513FF8">
              <w:rPr>
                <w:spacing w:val="-2"/>
                <w:sz w:val="24"/>
                <w:szCs w:val="24"/>
              </w:rPr>
              <w:t>13,2'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1375,02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557114,05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4231265,85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3</w:t>
            </w:r>
          </w:p>
        </w:tc>
        <w:tc>
          <w:tcPr>
            <w:tcW w:w="1364" w:type="dxa"/>
          </w:tcPr>
          <w:p w:rsidR="00052A07" w:rsidRPr="00513FF8" w:rsidRDefault="00052A07" w:rsidP="002F0780">
            <w:pPr>
              <w:pStyle w:val="TableParagraph"/>
              <w:ind w:left="5" w:right="4"/>
              <w:rPr>
                <w:sz w:val="24"/>
                <w:szCs w:val="24"/>
              </w:rPr>
            </w:pPr>
            <w:r w:rsidRPr="00513FF8">
              <w:rPr>
                <w:sz w:val="24"/>
                <w:szCs w:val="24"/>
              </w:rPr>
              <w:t>123°</w:t>
            </w:r>
            <w:r w:rsidRPr="00513FF8">
              <w:rPr>
                <w:spacing w:val="-2"/>
                <w:sz w:val="24"/>
                <w:szCs w:val="24"/>
              </w:rPr>
              <w:t>27,7'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1283,94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555759,01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4231499,42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4</w:t>
            </w:r>
          </w:p>
        </w:tc>
        <w:tc>
          <w:tcPr>
            <w:tcW w:w="1364" w:type="dxa"/>
          </w:tcPr>
          <w:p w:rsidR="00052A07" w:rsidRPr="00513FF8" w:rsidRDefault="00052A07" w:rsidP="002F0780">
            <w:pPr>
              <w:pStyle w:val="TableParagraph"/>
              <w:ind w:left="5" w:right="4"/>
              <w:rPr>
                <w:sz w:val="24"/>
                <w:szCs w:val="24"/>
              </w:rPr>
            </w:pPr>
            <w:r w:rsidRPr="00513FF8">
              <w:rPr>
                <w:sz w:val="24"/>
                <w:szCs w:val="24"/>
              </w:rPr>
              <w:t>156°</w:t>
            </w:r>
            <w:r w:rsidRPr="00513FF8">
              <w:rPr>
                <w:spacing w:val="-2"/>
                <w:sz w:val="24"/>
                <w:szCs w:val="24"/>
              </w:rPr>
              <w:t>50,9'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1191,49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555051,07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4232570,55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5</w:t>
            </w:r>
          </w:p>
        </w:tc>
        <w:tc>
          <w:tcPr>
            <w:tcW w:w="1364" w:type="dxa"/>
          </w:tcPr>
          <w:p w:rsidR="00052A07" w:rsidRPr="00513FF8" w:rsidRDefault="00052A07" w:rsidP="002F0780">
            <w:pPr>
              <w:pStyle w:val="TableParagraph"/>
              <w:ind w:left="5" w:right="4"/>
              <w:rPr>
                <w:sz w:val="24"/>
                <w:szCs w:val="24"/>
              </w:rPr>
            </w:pPr>
            <w:r w:rsidRPr="00513FF8">
              <w:rPr>
                <w:sz w:val="24"/>
                <w:szCs w:val="24"/>
              </w:rPr>
              <w:t>219°</w:t>
            </w:r>
            <w:r w:rsidRPr="00513FF8">
              <w:rPr>
                <w:spacing w:val="-2"/>
                <w:sz w:val="24"/>
                <w:szCs w:val="24"/>
              </w:rPr>
              <w:t>46,1'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681,36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553955,53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4233038,99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6</w:t>
            </w:r>
          </w:p>
        </w:tc>
        <w:tc>
          <w:tcPr>
            <w:tcW w:w="1364" w:type="dxa"/>
          </w:tcPr>
          <w:p w:rsidR="00052A07" w:rsidRPr="00513FF8" w:rsidRDefault="00052A07" w:rsidP="002F0780">
            <w:pPr>
              <w:pStyle w:val="TableParagraph"/>
              <w:ind w:left="5" w:right="4"/>
              <w:rPr>
                <w:sz w:val="24"/>
                <w:szCs w:val="24"/>
              </w:rPr>
            </w:pPr>
            <w:r w:rsidRPr="00513FF8">
              <w:rPr>
                <w:sz w:val="24"/>
                <w:szCs w:val="24"/>
              </w:rPr>
              <w:t>327°</w:t>
            </w:r>
            <w:r w:rsidRPr="00513FF8">
              <w:rPr>
                <w:spacing w:val="-2"/>
                <w:sz w:val="24"/>
                <w:szCs w:val="24"/>
              </w:rPr>
              <w:t>36,7'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877,61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553431,82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4232603,13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7</w:t>
            </w:r>
          </w:p>
        </w:tc>
        <w:tc>
          <w:tcPr>
            <w:tcW w:w="1364" w:type="dxa"/>
          </w:tcPr>
          <w:p w:rsidR="00052A07" w:rsidRPr="00513FF8" w:rsidRDefault="00052A07" w:rsidP="002F0780">
            <w:pPr>
              <w:pStyle w:val="TableParagraph"/>
              <w:ind w:left="5" w:right="4"/>
              <w:rPr>
                <w:sz w:val="24"/>
                <w:szCs w:val="24"/>
              </w:rPr>
            </w:pPr>
            <w:r w:rsidRPr="00513FF8">
              <w:rPr>
                <w:sz w:val="24"/>
                <w:szCs w:val="24"/>
              </w:rPr>
              <w:t>268°</w:t>
            </w:r>
            <w:r w:rsidRPr="00513FF8">
              <w:rPr>
                <w:spacing w:val="-2"/>
                <w:sz w:val="24"/>
                <w:szCs w:val="24"/>
              </w:rPr>
              <w:t>27,0'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545,48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554172,90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4232133,03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8</w:t>
            </w:r>
          </w:p>
        </w:tc>
        <w:tc>
          <w:tcPr>
            <w:tcW w:w="1364" w:type="dxa"/>
          </w:tcPr>
          <w:p w:rsidR="00052A07" w:rsidRPr="00513FF8" w:rsidRDefault="00052A07" w:rsidP="002F0780">
            <w:pPr>
              <w:pStyle w:val="TableParagraph"/>
              <w:ind w:left="5" w:right="4"/>
              <w:rPr>
                <w:sz w:val="24"/>
                <w:szCs w:val="24"/>
              </w:rPr>
            </w:pPr>
            <w:r w:rsidRPr="00513FF8">
              <w:rPr>
                <w:sz w:val="24"/>
                <w:szCs w:val="24"/>
              </w:rPr>
              <w:t>199°</w:t>
            </w:r>
            <w:r w:rsidRPr="00513FF8">
              <w:rPr>
                <w:spacing w:val="-2"/>
                <w:sz w:val="24"/>
                <w:szCs w:val="24"/>
              </w:rPr>
              <w:t>18,2'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505,48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554158,14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4231587,75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9</w:t>
            </w:r>
          </w:p>
        </w:tc>
        <w:tc>
          <w:tcPr>
            <w:tcW w:w="1364" w:type="dxa"/>
          </w:tcPr>
          <w:p w:rsidR="00052A07" w:rsidRPr="00513FF8" w:rsidRDefault="00052A07" w:rsidP="002F0780">
            <w:pPr>
              <w:pStyle w:val="TableParagraph"/>
              <w:ind w:left="5" w:right="4"/>
              <w:rPr>
                <w:sz w:val="24"/>
                <w:szCs w:val="24"/>
              </w:rPr>
            </w:pPr>
            <w:r w:rsidRPr="00513FF8">
              <w:rPr>
                <w:sz w:val="24"/>
                <w:szCs w:val="24"/>
              </w:rPr>
              <w:t>264°</w:t>
            </w:r>
            <w:r w:rsidRPr="00513FF8">
              <w:rPr>
                <w:spacing w:val="-2"/>
                <w:sz w:val="24"/>
                <w:szCs w:val="24"/>
              </w:rPr>
              <w:t>43,1'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518,44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553681,08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4231420,65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10</w:t>
            </w:r>
          </w:p>
        </w:tc>
        <w:tc>
          <w:tcPr>
            <w:tcW w:w="1364" w:type="dxa"/>
          </w:tcPr>
          <w:p w:rsidR="00052A07" w:rsidRPr="00513FF8" w:rsidRDefault="00052A07" w:rsidP="002F0780">
            <w:pPr>
              <w:pStyle w:val="TableParagraph"/>
              <w:ind w:left="5" w:right="4"/>
              <w:rPr>
                <w:sz w:val="24"/>
                <w:szCs w:val="24"/>
              </w:rPr>
            </w:pPr>
            <w:r w:rsidRPr="00513FF8">
              <w:rPr>
                <w:sz w:val="24"/>
                <w:szCs w:val="24"/>
              </w:rPr>
              <w:t>287°</w:t>
            </w:r>
            <w:r w:rsidRPr="00513FF8">
              <w:rPr>
                <w:spacing w:val="-2"/>
                <w:sz w:val="24"/>
                <w:szCs w:val="24"/>
              </w:rPr>
              <w:t>52,5'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1234,31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553633,36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4230904,41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11</w:t>
            </w:r>
          </w:p>
        </w:tc>
        <w:tc>
          <w:tcPr>
            <w:tcW w:w="1364" w:type="dxa"/>
          </w:tcPr>
          <w:p w:rsidR="00052A07" w:rsidRPr="00513FF8" w:rsidRDefault="00052A07" w:rsidP="002F0780">
            <w:pPr>
              <w:pStyle w:val="TableParagraph"/>
              <w:ind w:left="5" w:right="4"/>
              <w:rPr>
                <w:sz w:val="24"/>
                <w:szCs w:val="24"/>
              </w:rPr>
            </w:pPr>
            <w:r w:rsidRPr="00513FF8">
              <w:rPr>
                <w:sz w:val="24"/>
                <w:szCs w:val="24"/>
              </w:rPr>
              <w:t>219°</w:t>
            </w:r>
            <w:r w:rsidRPr="00513FF8">
              <w:rPr>
                <w:spacing w:val="-2"/>
                <w:sz w:val="24"/>
                <w:szCs w:val="24"/>
              </w:rPr>
              <w:t>38,1'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2092,21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554012,23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4229729,69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12</w:t>
            </w:r>
          </w:p>
        </w:tc>
        <w:tc>
          <w:tcPr>
            <w:tcW w:w="1364" w:type="dxa"/>
          </w:tcPr>
          <w:p w:rsidR="00052A07" w:rsidRPr="00513FF8" w:rsidRDefault="00052A07" w:rsidP="002F0780">
            <w:pPr>
              <w:pStyle w:val="TableParagraph"/>
              <w:ind w:left="5" w:right="4"/>
              <w:rPr>
                <w:sz w:val="24"/>
                <w:szCs w:val="24"/>
              </w:rPr>
            </w:pPr>
            <w:r w:rsidRPr="00513FF8">
              <w:rPr>
                <w:sz w:val="24"/>
                <w:szCs w:val="24"/>
              </w:rPr>
              <w:t>211°</w:t>
            </w:r>
            <w:r w:rsidRPr="00513FF8">
              <w:rPr>
                <w:spacing w:val="-2"/>
                <w:sz w:val="24"/>
                <w:szCs w:val="24"/>
              </w:rPr>
              <w:t>31,3'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288,55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552400,98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4228395,07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13</w:t>
            </w:r>
          </w:p>
        </w:tc>
        <w:tc>
          <w:tcPr>
            <w:tcW w:w="1364" w:type="dxa"/>
          </w:tcPr>
          <w:p w:rsidR="00052A07" w:rsidRPr="00513FF8" w:rsidRDefault="00052A07" w:rsidP="002F0780">
            <w:pPr>
              <w:pStyle w:val="TableParagraph"/>
              <w:ind w:left="5" w:right="4"/>
              <w:rPr>
                <w:sz w:val="24"/>
                <w:szCs w:val="24"/>
              </w:rPr>
            </w:pPr>
            <w:r w:rsidRPr="00513FF8">
              <w:rPr>
                <w:sz w:val="24"/>
                <w:szCs w:val="24"/>
              </w:rPr>
              <w:t>225°</w:t>
            </w:r>
            <w:r w:rsidRPr="00513FF8">
              <w:rPr>
                <w:spacing w:val="-2"/>
                <w:sz w:val="24"/>
                <w:szCs w:val="24"/>
              </w:rPr>
              <w:t>34,2'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107,42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552155,01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4228244,21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14</w:t>
            </w:r>
          </w:p>
        </w:tc>
        <w:tc>
          <w:tcPr>
            <w:tcW w:w="1364" w:type="dxa"/>
          </w:tcPr>
          <w:p w:rsidR="00052A07" w:rsidRPr="00513FF8" w:rsidRDefault="00052A07" w:rsidP="002F0780">
            <w:pPr>
              <w:pStyle w:val="TableParagraph"/>
              <w:ind w:left="5" w:right="4"/>
              <w:rPr>
                <w:sz w:val="24"/>
                <w:szCs w:val="24"/>
              </w:rPr>
            </w:pPr>
            <w:r w:rsidRPr="00513FF8">
              <w:rPr>
                <w:sz w:val="24"/>
                <w:szCs w:val="24"/>
              </w:rPr>
              <w:t>206°</w:t>
            </w:r>
            <w:r w:rsidRPr="00513FF8">
              <w:rPr>
                <w:spacing w:val="-2"/>
                <w:sz w:val="24"/>
                <w:szCs w:val="24"/>
              </w:rPr>
              <w:t>12,6'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241,48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552079,81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4228167,50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15</w:t>
            </w:r>
          </w:p>
        </w:tc>
        <w:tc>
          <w:tcPr>
            <w:tcW w:w="1364" w:type="dxa"/>
          </w:tcPr>
          <w:p w:rsidR="00052A07" w:rsidRPr="00513FF8" w:rsidRDefault="00052A07" w:rsidP="002F0780">
            <w:pPr>
              <w:pStyle w:val="TableParagraph"/>
              <w:ind w:left="5"/>
              <w:rPr>
                <w:sz w:val="24"/>
                <w:szCs w:val="24"/>
              </w:rPr>
            </w:pPr>
            <w:r w:rsidRPr="00513FF8">
              <w:rPr>
                <w:sz w:val="24"/>
                <w:szCs w:val="24"/>
              </w:rPr>
              <w:t>195°</w:t>
            </w:r>
            <w:r w:rsidRPr="00513FF8">
              <w:rPr>
                <w:spacing w:val="-4"/>
                <w:sz w:val="24"/>
                <w:szCs w:val="24"/>
              </w:rPr>
              <w:t>8,9'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704,51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551863,16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4228060,85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16</w:t>
            </w:r>
          </w:p>
        </w:tc>
        <w:tc>
          <w:tcPr>
            <w:tcW w:w="1364" w:type="dxa"/>
          </w:tcPr>
          <w:p w:rsidR="00052A07" w:rsidRPr="00513FF8" w:rsidRDefault="00052A07" w:rsidP="002F0780">
            <w:pPr>
              <w:pStyle w:val="TableParagraph"/>
              <w:ind w:left="5" w:right="4"/>
              <w:rPr>
                <w:sz w:val="24"/>
                <w:szCs w:val="24"/>
              </w:rPr>
            </w:pPr>
            <w:r w:rsidRPr="00513FF8">
              <w:rPr>
                <w:sz w:val="24"/>
                <w:szCs w:val="24"/>
              </w:rPr>
              <w:t>217°</w:t>
            </w:r>
            <w:r w:rsidRPr="00513FF8">
              <w:rPr>
                <w:spacing w:val="-2"/>
                <w:sz w:val="24"/>
                <w:szCs w:val="24"/>
              </w:rPr>
              <w:t>51,2'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203,77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551183,13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4227876,74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17</w:t>
            </w:r>
          </w:p>
        </w:tc>
        <w:tc>
          <w:tcPr>
            <w:tcW w:w="1364" w:type="dxa"/>
          </w:tcPr>
          <w:p w:rsidR="00052A07" w:rsidRPr="00513FF8" w:rsidRDefault="00052A07" w:rsidP="002F0780">
            <w:pPr>
              <w:pStyle w:val="TableParagraph"/>
              <w:ind w:left="5" w:right="4"/>
              <w:rPr>
                <w:sz w:val="24"/>
                <w:szCs w:val="24"/>
              </w:rPr>
            </w:pPr>
            <w:r w:rsidRPr="00513FF8">
              <w:rPr>
                <w:sz w:val="24"/>
                <w:szCs w:val="24"/>
              </w:rPr>
              <w:t>266°</w:t>
            </w:r>
            <w:r w:rsidRPr="00513FF8">
              <w:rPr>
                <w:spacing w:val="-2"/>
                <w:sz w:val="24"/>
                <w:szCs w:val="24"/>
              </w:rPr>
              <w:t>24,1'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157,55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551022,24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4227751,70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18</w:t>
            </w:r>
          </w:p>
        </w:tc>
        <w:tc>
          <w:tcPr>
            <w:tcW w:w="1364" w:type="dxa"/>
          </w:tcPr>
          <w:p w:rsidR="00052A07" w:rsidRPr="00513FF8" w:rsidRDefault="00052A07" w:rsidP="002F0780">
            <w:pPr>
              <w:pStyle w:val="TableParagraph"/>
              <w:ind w:left="5" w:right="4"/>
              <w:rPr>
                <w:sz w:val="24"/>
                <w:szCs w:val="24"/>
              </w:rPr>
            </w:pPr>
            <w:r w:rsidRPr="00513FF8">
              <w:rPr>
                <w:sz w:val="24"/>
                <w:szCs w:val="24"/>
              </w:rPr>
              <w:t>256°</w:t>
            </w:r>
            <w:r w:rsidRPr="00513FF8">
              <w:rPr>
                <w:spacing w:val="-2"/>
                <w:sz w:val="24"/>
                <w:szCs w:val="24"/>
              </w:rPr>
              <w:t>33,6'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109,19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551012,35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4227594,46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19</w:t>
            </w:r>
          </w:p>
        </w:tc>
        <w:tc>
          <w:tcPr>
            <w:tcW w:w="1364" w:type="dxa"/>
          </w:tcPr>
          <w:p w:rsidR="00052A07" w:rsidRPr="00513FF8" w:rsidRDefault="00052A07" w:rsidP="002F0780">
            <w:pPr>
              <w:pStyle w:val="TableParagraph"/>
              <w:ind w:left="5"/>
              <w:rPr>
                <w:sz w:val="24"/>
                <w:szCs w:val="24"/>
              </w:rPr>
            </w:pPr>
            <w:r w:rsidRPr="00513FF8">
              <w:rPr>
                <w:sz w:val="24"/>
                <w:szCs w:val="24"/>
              </w:rPr>
              <w:t>212°</w:t>
            </w:r>
            <w:r w:rsidRPr="00513FF8">
              <w:rPr>
                <w:spacing w:val="-4"/>
                <w:sz w:val="24"/>
                <w:szCs w:val="24"/>
              </w:rPr>
              <w:t>8,4'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60,81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550986,97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4227488,26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20</w:t>
            </w:r>
          </w:p>
        </w:tc>
        <w:tc>
          <w:tcPr>
            <w:tcW w:w="1364" w:type="dxa"/>
          </w:tcPr>
          <w:p w:rsidR="00052A07" w:rsidRPr="00513FF8" w:rsidRDefault="00052A07" w:rsidP="002F0780">
            <w:pPr>
              <w:pStyle w:val="TableParagraph"/>
              <w:ind w:left="5"/>
              <w:rPr>
                <w:sz w:val="24"/>
                <w:szCs w:val="24"/>
              </w:rPr>
            </w:pPr>
            <w:r w:rsidRPr="00513FF8">
              <w:rPr>
                <w:sz w:val="24"/>
                <w:szCs w:val="24"/>
              </w:rPr>
              <w:t>175°</w:t>
            </w:r>
            <w:r w:rsidRPr="00513FF8">
              <w:rPr>
                <w:spacing w:val="-4"/>
                <w:sz w:val="24"/>
                <w:szCs w:val="24"/>
              </w:rPr>
              <w:t>5,1'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191,52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550935,48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4227455,91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21</w:t>
            </w:r>
          </w:p>
        </w:tc>
        <w:tc>
          <w:tcPr>
            <w:tcW w:w="1364" w:type="dxa"/>
          </w:tcPr>
          <w:p w:rsidR="00052A07" w:rsidRPr="00513FF8" w:rsidRDefault="00052A07" w:rsidP="002F0780">
            <w:pPr>
              <w:pStyle w:val="TableParagraph"/>
              <w:ind w:left="5" w:right="4"/>
              <w:rPr>
                <w:sz w:val="24"/>
                <w:szCs w:val="24"/>
              </w:rPr>
            </w:pPr>
            <w:r w:rsidRPr="00513FF8">
              <w:rPr>
                <w:sz w:val="24"/>
                <w:szCs w:val="24"/>
              </w:rPr>
              <w:t>210°</w:t>
            </w:r>
            <w:r w:rsidRPr="00513FF8">
              <w:rPr>
                <w:spacing w:val="-2"/>
                <w:sz w:val="24"/>
                <w:szCs w:val="24"/>
              </w:rPr>
              <w:t>38,7'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179,42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550744,66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4227472,32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22</w:t>
            </w:r>
          </w:p>
        </w:tc>
        <w:tc>
          <w:tcPr>
            <w:tcW w:w="1364" w:type="dxa"/>
          </w:tcPr>
          <w:p w:rsidR="00052A07" w:rsidRPr="00513FF8" w:rsidRDefault="00052A07" w:rsidP="002F0780">
            <w:pPr>
              <w:pStyle w:val="TableParagraph"/>
              <w:ind w:left="5" w:right="4"/>
              <w:rPr>
                <w:sz w:val="24"/>
                <w:szCs w:val="24"/>
              </w:rPr>
            </w:pPr>
            <w:r w:rsidRPr="00513FF8">
              <w:rPr>
                <w:sz w:val="24"/>
                <w:szCs w:val="24"/>
              </w:rPr>
              <w:t>224°</w:t>
            </w:r>
            <w:r w:rsidRPr="00513FF8">
              <w:rPr>
                <w:spacing w:val="-2"/>
                <w:sz w:val="24"/>
                <w:szCs w:val="24"/>
              </w:rPr>
              <w:t>25,3'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234,64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550590,30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4227380,87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23</w:t>
            </w:r>
          </w:p>
        </w:tc>
        <w:tc>
          <w:tcPr>
            <w:tcW w:w="1364" w:type="dxa"/>
          </w:tcPr>
          <w:p w:rsidR="00052A07" w:rsidRPr="00513FF8" w:rsidRDefault="00052A07" w:rsidP="002F0780">
            <w:pPr>
              <w:pStyle w:val="TableParagraph"/>
              <w:ind w:left="5"/>
              <w:rPr>
                <w:sz w:val="24"/>
                <w:szCs w:val="24"/>
              </w:rPr>
            </w:pPr>
            <w:r w:rsidRPr="00513FF8">
              <w:rPr>
                <w:sz w:val="24"/>
                <w:szCs w:val="24"/>
              </w:rPr>
              <w:t>243°</w:t>
            </w:r>
            <w:r w:rsidRPr="00513FF8">
              <w:rPr>
                <w:spacing w:val="-4"/>
                <w:sz w:val="24"/>
                <w:szCs w:val="24"/>
              </w:rPr>
              <w:t>9,4'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565,97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550422,72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4227216,64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24</w:t>
            </w:r>
          </w:p>
        </w:tc>
        <w:tc>
          <w:tcPr>
            <w:tcW w:w="1364" w:type="dxa"/>
          </w:tcPr>
          <w:p w:rsidR="00052A07" w:rsidRPr="00513FF8" w:rsidRDefault="00052A07" w:rsidP="002F0780">
            <w:pPr>
              <w:pStyle w:val="TableParagraph"/>
              <w:ind w:left="5" w:right="4"/>
              <w:rPr>
                <w:sz w:val="24"/>
                <w:szCs w:val="24"/>
              </w:rPr>
            </w:pPr>
            <w:r w:rsidRPr="00513FF8">
              <w:rPr>
                <w:sz w:val="24"/>
                <w:szCs w:val="24"/>
              </w:rPr>
              <w:t>252°</w:t>
            </w:r>
            <w:r w:rsidRPr="00513FF8">
              <w:rPr>
                <w:spacing w:val="-2"/>
                <w:sz w:val="24"/>
                <w:szCs w:val="24"/>
              </w:rPr>
              <w:t>36,5'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432,56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550167,16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4226711,65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25</w:t>
            </w:r>
          </w:p>
        </w:tc>
        <w:tc>
          <w:tcPr>
            <w:tcW w:w="1364" w:type="dxa"/>
          </w:tcPr>
          <w:p w:rsidR="00052A07" w:rsidRPr="00513FF8" w:rsidRDefault="00052A07" w:rsidP="002F0780">
            <w:pPr>
              <w:pStyle w:val="TableParagraph"/>
              <w:ind w:left="5"/>
              <w:rPr>
                <w:sz w:val="24"/>
                <w:szCs w:val="24"/>
              </w:rPr>
            </w:pPr>
            <w:r w:rsidRPr="00513FF8">
              <w:rPr>
                <w:sz w:val="24"/>
                <w:szCs w:val="24"/>
              </w:rPr>
              <w:t>251°</w:t>
            </w:r>
            <w:r w:rsidRPr="00513FF8">
              <w:rPr>
                <w:spacing w:val="-4"/>
                <w:sz w:val="24"/>
                <w:szCs w:val="24"/>
              </w:rPr>
              <w:t>2,8'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789,66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550037,87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4226298,86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26</w:t>
            </w:r>
          </w:p>
        </w:tc>
        <w:tc>
          <w:tcPr>
            <w:tcW w:w="1364" w:type="dxa"/>
          </w:tcPr>
          <w:p w:rsidR="00052A07" w:rsidRPr="00513FF8" w:rsidRDefault="00052A07" w:rsidP="002F0780">
            <w:pPr>
              <w:pStyle w:val="TableParagraph"/>
              <w:ind w:left="5" w:right="4"/>
              <w:rPr>
                <w:sz w:val="24"/>
                <w:szCs w:val="24"/>
              </w:rPr>
            </w:pPr>
            <w:r w:rsidRPr="00513FF8">
              <w:rPr>
                <w:sz w:val="24"/>
                <w:szCs w:val="24"/>
              </w:rPr>
              <w:t>230°</w:t>
            </w:r>
            <w:r w:rsidRPr="00513FF8">
              <w:rPr>
                <w:spacing w:val="-2"/>
                <w:sz w:val="24"/>
                <w:szCs w:val="24"/>
              </w:rPr>
              <w:t>31,6'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451,97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549781,39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4225552,01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27</w:t>
            </w:r>
          </w:p>
        </w:tc>
        <w:tc>
          <w:tcPr>
            <w:tcW w:w="1364" w:type="dxa"/>
          </w:tcPr>
          <w:p w:rsidR="00052A07" w:rsidRPr="00513FF8" w:rsidRDefault="00052A07" w:rsidP="002F0780">
            <w:pPr>
              <w:pStyle w:val="TableParagraph"/>
              <w:ind w:left="5" w:right="5"/>
              <w:rPr>
                <w:sz w:val="24"/>
                <w:szCs w:val="24"/>
              </w:rPr>
            </w:pPr>
            <w:r w:rsidRPr="00513FF8">
              <w:rPr>
                <w:sz w:val="24"/>
                <w:szCs w:val="24"/>
              </w:rPr>
              <w:t>97°</w:t>
            </w:r>
            <w:r w:rsidRPr="00513FF8">
              <w:rPr>
                <w:spacing w:val="-4"/>
                <w:sz w:val="24"/>
                <w:szCs w:val="24"/>
              </w:rPr>
              <w:t>2,6'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195,64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549494,06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4225203,13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28</w:t>
            </w:r>
          </w:p>
        </w:tc>
        <w:tc>
          <w:tcPr>
            <w:tcW w:w="1364" w:type="dxa"/>
          </w:tcPr>
          <w:p w:rsidR="00052A07" w:rsidRPr="00513FF8" w:rsidRDefault="00052A07" w:rsidP="002F0780">
            <w:pPr>
              <w:pStyle w:val="TableParagraph"/>
              <w:ind w:left="5" w:right="4"/>
              <w:rPr>
                <w:sz w:val="24"/>
                <w:szCs w:val="24"/>
              </w:rPr>
            </w:pPr>
            <w:r w:rsidRPr="00513FF8">
              <w:rPr>
                <w:sz w:val="24"/>
                <w:szCs w:val="24"/>
              </w:rPr>
              <w:t>125°</w:t>
            </w:r>
            <w:r w:rsidRPr="00513FF8">
              <w:rPr>
                <w:spacing w:val="-2"/>
                <w:sz w:val="24"/>
                <w:szCs w:val="24"/>
              </w:rPr>
              <w:t>30,5'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276,23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549470,07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4225397,29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29</w:t>
            </w:r>
          </w:p>
        </w:tc>
        <w:tc>
          <w:tcPr>
            <w:tcW w:w="1364" w:type="dxa"/>
          </w:tcPr>
          <w:p w:rsidR="00052A07" w:rsidRPr="00513FF8" w:rsidRDefault="00052A07" w:rsidP="002F0780">
            <w:pPr>
              <w:pStyle w:val="TableParagraph"/>
              <w:ind w:left="5" w:right="4"/>
              <w:rPr>
                <w:sz w:val="24"/>
                <w:szCs w:val="24"/>
              </w:rPr>
            </w:pPr>
            <w:r w:rsidRPr="00513FF8">
              <w:rPr>
                <w:sz w:val="24"/>
                <w:szCs w:val="24"/>
              </w:rPr>
              <w:t>138°</w:t>
            </w:r>
            <w:r w:rsidRPr="00513FF8">
              <w:rPr>
                <w:spacing w:val="-2"/>
                <w:sz w:val="24"/>
                <w:szCs w:val="24"/>
              </w:rPr>
              <w:t>12,8'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229,82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549309,63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4225622,15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30</w:t>
            </w:r>
          </w:p>
        </w:tc>
        <w:tc>
          <w:tcPr>
            <w:tcW w:w="1364" w:type="dxa"/>
          </w:tcPr>
          <w:p w:rsidR="00052A07" w:rsidRPr="00513FF8" w:rsidRDefault="00052A07" w:rsidP="002F0780">
            <w:pPr>
              <w:pStyle w:val="TableParagraph"/>
              <w:ind w:left="5" w:right="4"/>
              <w:rPr>
                <w:sz w:val="24"/>
                <w:szCs w:val="24"/>
              </w:rPr>
            </w:pPr>
            <w:r w:rsidRPr="00513FF8">
              <w:rPr>
                <w:sz w:val="24"/>
                <w:szCs w:val="24"/>
              </w:rPr>
              <w:t>121°</w:t>
            </w:r>
            <w:r w:rsidRPr="00513FF8">
              <w:rPr>
                <w:spacing w:val="-2"/>
                <w:sz w:val="24"/>
                <w:szCs w:val="24"/>
              </w:rPr>
              <w:t>41,1'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155,97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549138,27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4225775,29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31</w:t>
            </w:r>
          </w:p>
        </w:tc>
        <w:tc>
          <w:tcPr>
            <w:tcW w:w="1364" w:type="dxa"/>
          </w:tcPr>
          <w:p w:rsidR="00052A07" w:rsidRPr="00513FF8" w:rsidRDefault="00052A07" w:rsidP="002F0780">
            <w:pPr>
              <w:pStyle w:val="TableParagraph"/>
              <w:ind w:left="5"/>
              <w:rPr>
                <w:sz w:val="24"/>
                <w:szCs w:val="24"/>
              </w:rPr>
            </w:pPr>
            <w:r w:rsidRPr="00513FF8">
              <w:rPr>
                <w:sz w:val="24"/>
                <w:szCs w:val="24"/>
              </w:rPr>
              <w:t>91°</w:t>
            </w:r>
            <w:r w:rsidRPr="00513FF8">
              <w:rPr>
                <w:spacing w:val="-2"/>
                <w:sz w:val="24"/>
                <w:szCs w:val="24"/>
              </w:rPr>
              <w:t>58,9'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182,55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549056,35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4225908,01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32</w:t>
            </w:r>
          </w:p>
        </w:tc>
        <w:tc>
          <w:tcPr>
            <w:tcW w:w="1364" w:type="dxa"/>
          </w:tcPr>
          <w:p w:rsidR="00052A07" w:rsidRPr="00513FF8" w:rsidRDefault="00052A07" w:rsidP="002F0780">
            <w:pPr>
              <w:pStyle w:val="TableParagraph"/>
              <w:ind w:left="5" w:right="5"/>
              <w:rPr>
                <w:sz w:val="24"/>
                <w:szCs w:val="24"/>
              </w:rPr>
            </w:pPr>
            <w:r w:rsidRPr="00513FF8">
              <w:rPr>
                <w:sz w:val="24"/>
                <w:szCs w:val="24"/>
              </w:rPr>
              <w:t>70°</w:t>
            </w:r>
            <w:r w:rsidRPr="00513FF8">
              <w:rPr>
                <w:spacing w:val="-4"/>
                <w:sz w:val="24"/>
                <w:szCs w:val="24"/>
              </w:rPr>
              <w:t>0,8'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135,14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549050,04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4226090,45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33</w:t>
            </w:r>
          </w:p>
        </w:tc>
        <w:tc>
          <w:tcPr>
            <w:tcW w:w="1364" w:type="dxa"/>
          </w:tcPr>
          <w:p w:rsidR="00052A07" w:rsidRPr="00513FF8" w:rsidRDefault="00052A07" w:rsidP="002F0780">
            <w:pPr>
              <w:pStyle w:val="TableParagraph"/>
              <w:ind w:left="5"/>
              <w:rPr>
                <w:sz w:val="24"/>
                <w:szCs w:val="24"/>
              </w:rPr>
            </w:pPr>
            <w:r w:rsidRPr="00513FF8">
              <w:rPr>
                <w:sz w:val="24"/>
                <w:szCs w:val="24"/>
              </w:rPr>
              <w:t>30°</w:t>
            </w:r>
            <w:r w:rsidRPr="00513FF8">
              <w:rPr>
                <w:spacing w:val="-2"/>
                <w:sz w:val="24"/>
                <w:szCs w:val="24"/>
              </w:rPr>
              <w:t>27,4'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159,15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549096,23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4226217,45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34</w:t>
            </w:r>
          </w:p>
        </w:tc>
        <w:tc>
          <w:tcPr>
            <w:tcW w:w="1364" w:type="dxa"/>
          </w:tcPr>
          <w:p w:rsidR="00052A07" w:rsidRPr="00513FF8" w:rsidRDefault="00052A07" w:rsidP="002F0780">
            <w:pPr>
              <w:pStyle w:val="TableParagraph"/>
              <w:ind w:left="5"/>
              <w:rPr>
                <w:sz w:val="24"/>
                <w:szCs w:val="24"/>
              </w:rPr>
            </w:pPr>
            <w:r w:rsidRPr="00513FF8">
              <w:rPr>
                <w:sz w:val="24"/>
                <w:szCs w:val="24"/>
              </w:rPr>
              <w:t>16°</w:t>
            </w:r>
            <w:r w:rsidRPr="00513FF8">
              <w:rPr>
                <w:spacing w:val="-2"/>
                <w:sz w:val="24"/>
                <w:szCs w:val="24"/>
              </w:rPr>
              <w:t>53,2'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160,04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549233,42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4226298,12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35</w:t>
            </w:r>
          </w:p>
        </w:tc>
        <w:tc>
          <w:tcPr>
            <w:tcW w:w="1364" w:type="dxa"/>
          </w:tcPr>
          <w:p w:rsidR="00052A07" w:rsidRPr="00513FF8" w:rsidRDefault="00052A07" w:rsidP="002F0780">
            <w:pPr>
              <w:pStyle w:val="TableParagraph"/>
              <w:ind w:left="5"/>
              <w:rPr>
                <w:sz w:val="24"/>
                <w:szCs w:val="24"/>
              </w:rPr>
            </w:pPr>
            <w:r w:rsidRPr="00513FF8">
              <w:rPr>
                <w:sz w:val="24"/>
                <w:szCs w:val="24"/>
              </w:rPr>
              <w:t>55°</w:t>
            </w:r>
            <w:r w:rsidRPr="00513FF8">
              <w:rPr>
                <w:spacing w:val="-2"/>
                <w:sz w:val="24"/>
                <w:szCs w:val="24"/>
              </w:rPr>
              <w:t>52,6'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240,23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549386,56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4226344,61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36</w:t>
            </w:r>
          </w:p>
        </w:tc>
        <w:tc>
          <w:tcPr>
            <w:tcW w:w="1364" w:type="dxa"/>
          </w:tcPr>
          <w:p w:rsidR="00052A07" w:rsidRPr="00513FF8" w:rsidRDefault="00052A07" w:rsidP="002F0780">
            <w:pPr>
              <w:pStyle w:val="TableParagraph"/>
              <w:ind w:left="5"/>
              <w:rPr>
                <w:sz w:val="24"/>
                <w:szCs w:val="24"/>
              </w:rPr>
            </w:pPr>
            <w:r w:rsidRPr="00513FF8">
              <w:rPr>
                <w:sz w:val="24"/>
                <w:szCs w:val="24"/>
              </w:rPr>
              <w:t>80°</w:t>
            </w:r>
            <w:r w:rsidRPr="00513FF8">
              <w:rPr>
                <w:spacing w:val="-2"/>
                <w:sz w:val="24"/>
                <w:szCs w:val="24"/>
              </w:rPr>
              <w:t>35,7'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164,62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549521,32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4226543,48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37</w:t>
            </w:r>
          </w:p>
        </w:tc>
        <w:tc>
          <w:tcPr>
            <w:tcW w:w="1364" w:type="dxa"/>
          </w:tcPr>
          <w:p w:rsidR="00052A07" w:rsidRPr="00513FF8" w:rsidRDefault="00052A07" w:rsidP="002F0780">
            <w:pPr>
              <w:pStyle w:val="TableParagraph"/>
              <w:ind w:left="5" w:right="4"/>
              <w:rPr>
                <w:sz w:val="24"/>
                <w:szCs w:val="24"/>
              </w:rPr>
            </w:pPr>
            <w:r w:rsidRPr="00513FF8">
              <w:rPr>
                <w:sz w:val="24"/>
                <w:szCs w:val="24"/>
              </w:rPr>
              <w:t>117°</w:t>
            </w:r>
            <w:r w:rsidRPr="00513FF8">
              <w:rPr>
                <w:spacing w:val="-2"/>
                <w:sz w:val="24"/>
                <w:szCs w:val="24"/>
              </w:rPr>
              <w:t>42,0'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161,13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549548,22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4226705,89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38</w:t>
            </w:r>
          </w:p>
        </w:tc>
        <w:tc>
          <w:tcPr>
            <w:tcW w:w="1364" w:type="dxa"/>
          </w:tcPr>
          <w:p w:rsidR="00052A07" w:rsidRPr="00513FF8" w:rsidRDefault="00052A07" w:rsidP="002F0780">
            <w:pPr>
              <w:pStyle w:val="TableParagraph"/>
              <w:ind w:left="5" w:right="4"/>
              <w:rPr>
                <w:sz w:val="24"/>
                <w:szCs w:val="24"/>
              </w:rPr>
            </w:pPr>
            <w:r w:rsidRPr="00513FF8">
              <w:rPr>
                <w:sz w:val="24"/>
                <w:szCs w:val="24"/>
              </w:rPr>
              <w:t>113°</w:t>
            </w:r>
            <w:r w:rsidRPr="00513FF8">
              <w:rPr>
                <w:spacing w:val="-2"/>
                <w:sz w:val="24"/>
                <w:szCs w:val="24"/>
              </w:rPr>
              <w:t>47,8'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118,22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549473,32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4226848,55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39</w:t>
            </w:r>
          </w:p>
        </w:tc>
        <w:tc>
          <w:tcPr>
            <w:tcW w:w="1364" w:type="dxa"/>
          </w:tcPr>
          <w:p w:rsidR="00052A07" w:rsidRPr="00513FF8" w:rsidRDefault="00052A07" w:rsidP="002F0780">
            <w:pPr>
              <w:pStyle w:val="TableParagraph"/>
              <w:ind w:left="5"/>
              <w:rPr>
                <w:sz w:val="24"/>
                <w:szCs w:val="24"/>
              </w:rPr>
            </w:pPr>
            <w:r w:rsidRPr="00513FF8">
              <w:rPr>
                <w:sz w:val="24"/>
                <w:szCs w:val="24"/>
              </w:rPr>
              <w:t>81°</w:t>
            </w:r>
            <w:r w:rsidRPr="00513FF8">
              <w:rPr>
                <w:spacing w:val="-2"/>
                <w:sz w:val="24"/>
                <w:szCs w:val="24"/>
              </w:rPr>
              <w:t>44,4'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96,26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549425,62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4226956,72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40</w:t>
            </w:r>
          </w:p>
        </w:tc>
        <w:tc>
          <w:tcPr>
            <w:tcW w:w="1364" w:type="dxa"/>
          </w:tcPr>
          <w:p w:rsidR="00052A07" w:rsidRPr="00513FF8" w:rsidRDefault="00052A07" w:rsidP="002F0780">
            <w:pPr>
              <w:pStyle w:val="TableParagraph"/>
              <w:ind w:left="5"/>
              <w:rPr>
                <w:sz w:val="24"/>
                <w:szCs w:val="24"/>
              </w:rPr>
            </w:pPr>
            <w:r w:rsidRPr="00513FF8">
              <w:rPr>
                <w:sz w:val="24"/>
                <w:szCs w:val="24"/>
              </w:rPr>
              <w:t>47°</w:t>
            </w:r>
            <w:r w:rsidRPr="00513FF8">
              <w:rPr>
                <w:spacing w:val="-2"/>
                <w:sz w:val="24"/>
                <w:szCs w:val="24"/>
              </w:rPr>
              <w:t>54,2'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133,21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549439,45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4227051,98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41</w:t>
            </w:r>
          </w:p>
        </w:tc>
        <w:tc>
          <w:tcPr>
            <w:tcW w:w="1364" w:type="dxa"/>
          </w:tcPr>
          <w:p w:rsidR="00052A07" w:rsidRPr="00513FF8" w:rsidRDefault="00052A07" w:rsidP="002F0780">
            <w:pPr>
              <w:pStyle w:val="TableParagraph"/>
              <w:ind w:left="5"/>
              <w:rPr>
                <w:sz w:val="24"/>
                <w:szCs w:val="24"/>
              </w:rPr>
            </w:pPr>
            <w:r w:rsidRPr="00513FF8">
              <w:rPr>
                <w:sz w:val="24"/>
                <w:szCs w:val="24"/>
              </w:rPr>
              <w:t>62°</w:t>
            </w:r>
            <w:r w:rsidRPr="00513FF8">
              <w:rPr>
                <w:spacing w:val="-2"/>
                <w:sz w:val="24"/>
                <w:szCs w:val="24"/>
              </w:rPr>
              <w:t>44,6'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134,81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549528,75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4227150,82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42</w:t>
            </w:r>
          </w:p>
        </w:tc>
        <w:tc>
          <w:tcPr>
            <w:tcW w:w="1364" w:type="dxa"/>
          </w:tcPr>
          <w:p w:rsidR="00052A07" w:rsidRPr="00513FF8" w:rsidRDefault="00052A07" w:rsidP="002F0780">
            <w:pPr>
              <w:pStyle w:val="TableParagraph"/>
              <w:ind w:left="5" w:right="4"/>
              <w:rPr>
                <w:sz w:val="24"/>
                <w:szCs w:val="24"/>
              </w:rPr>
            </w:pPr>
            <w:r w:rsidRPr="00513FF8">
              <w:rPr>
                <w:sz w:val="24"/>
                <w:szCs w:val="24"/>
              </w:rPr>
              <w:t>124°</w:t>
            </w:r>
            <w:r w:rsidRPr="00513FF8">
              <w:rPr>
                <w:spacing w:val="-2"/>
                <w:sz w:val="24"/>
                <w:szCs w:val="24"/>
              </w:rPr>
              <w:t>15,2'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169,17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549590,49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4227270,66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43</w:t>
            </w:r>
          </w:p>
        </w:tc>
        <w:tc>
          <w:tcPr>
            <w:tcW w:w="1364" w:type="dxa"/>
          </w:tcPr>
          <w:p w:rsidR="00052A07" w:rsidRPr="00513FF8" w:rsidRDefault="00052A07" w:rsidP="002F0780">
            <w:pPr>
              <w:pStyle w:val="TableParagraph"/>
              <w:ind w:left="5" w:right="4"/>
              <w:rPr>
                <w:sz w:val="24"/>
                <w:szCs w:val="24"/>
              </w:rPr>
            </w:pPr>
            <w:r w:rsidRPr="00513FF8">
              <w:rPr>
                <w:sz w:val="24"/>
                <w:szCs w:val="24"/>
              </w:rPr>
              <w:t>164°</w:t>
            </w:r>
            <w:r w:rsidRPr="00513FF8">
              <w:rPr>
                <w:spacing w:val="-2"/>
                <w:sz w:val="24"/>
                <w:szCs w:val="24"/>
              </w:rPr>
              <w:t>24,9'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176,21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549495,27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4227410,49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44</w:t>
            </w:r>
          </w:p>
        </w:tc>
        <w:tc>
          <w:tcPr>
            <w:tcW w:w="1364" w:type="dxa"/>
          </w:tcPr>
          <w:p w:rsidR="00052A07" w:rsidRPr="00513FF8" w:rsidRDefault="00052A07" w:rsidP="002F0780">
            <w:pPr>
              <w:pStyle w:val="TableParagraph"/>
              <w:ind w:left="5" w:right="4"/>
              <w:rPr>
                <w:sz w:val="24"/>
                <w:szCs w:val="24"/>
              </w:rPr>
            </w:pPr>
            <w:r w:rsidRPr="00513FF8">
              <w:rPr>
                <w:sz w:val="24"/>
                <w:szCs w:val="24"/>
              </w:rPr>
              <w:t>183°</w:t>
            </w:r>
            <w:r w:rsidRPr="00513FF8">
              <w:rPr>
                <w:spacing w:val="-2"/>
                <w:sz w:val="24"/>
                <w:szCs w:val="24"/>
              </w:rPr>
              <w:t>25,5'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557,69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549325,54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4227457,83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45</w:t>
            </w:r>
          </w:p>
        </w:tc>
        <w:tc>
          <w:tcPr>
            <w:tcW w:w="1364" w:type="dxa"/>
          </w:tcPr>
          <w:p w:rsidR="00052A07" w:rsidRPr="00513FF8" w:rsidRDefault="00052A07" w:rsidP="002F0780">
            <w:pPr>
              <w:pStyle w:val="TableParagraph"/>
              <w:ind w:left="5" w:right="4"/>
              <w:rPr>
                <w:sz w:val="24"/>
                <w:szCs w:val="24"/>
              </w:rPr>
            </w:pPr>
            <w:r w:rsidRPr="00513FF8">
              <w:rPr>
                <w:sz w:val="24"/>
                <w:szCs w:val="24"/>
              </w:rPr>
              <w:t>229°</w:t>
            </w:r>
            <w:r w:rsidRPr="00513FF8">
              <w:rPr>
                <w:spacing w:val="-2"/>
                <w:sz w:val="24"/>
                <w:szCs w:val="24"/>
              </w:rPr>
              <w:t>21,5'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347,78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548768,85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4227424,52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46</w:t>
            </w:r>
          </w:p>
        </w:tc>
        <w:tc>
          <w:tcPr>
            <w:tcW w:w="1364" w:type="dxa"/>
          </w:tcPr>
          <w:p w:rsidR="00052A07" w:rsidRPr="00513FF8" w:rsidRDefault="00052A07" w:rsidP="002F0780">
            <w:pPr>
              <w:pStyle w:val="TableParagraph"/>
              <w:ind w:left="5" w:right="4"/>
              <w:rPr>
                <w:sz w:val="24"/>
                <w:szCs w:val="24"/>
              </w:rPr>
            </w:pPr>
            <w:r w:rsidRPr="00513FF8">
              <w:rPr>
                <w:sz w:val="24"/>
                <w:szCs w:val="24"/>
              </w:rPr>
              <w:t>244°</w:t>
            </w:r>
            <w:r w:rsidRPr="00513FF8">
              <w:rPr>
                <w:spacing w:val="-2"/>
                <w:sz w:val="24"/>
                <w:szCs w:val="24"/>
              </w:rPr>
              <w:t>13,5'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246,66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548542,33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4227160,63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47</w:t>
            </w:r>
          </w:p>
        </w:tc>
        <w:tc>
          <w:tcPr>
            <w:tcW w:w="1364" w:type="dxa"/>
          </w:tcPr>
          <w:p w:rsidR="00052A07" w:rsidRPr="00513FF8" w:rsidRDefault="00052A07" w:rsidP="002F0780">
            <w:pPr>
              <w:pStyle w:val="TableParagraph"/>
              <w:ind w:left="5" w:right="4"/>
              <w:rPr>
                <w:sz w:val="24"/>
                <w:szCs w:val="24"/>
              </w:rPr>
            </w:pPr>
            <w:r w:rsidRPr="00513FF8">
              <w:rPr>
                <w:sz w:val="24"/>
                <w:szCs w:val="24"/>
              </w:rPr>
              <w:t>183°</w:t>
            </w:r>
            <w:r w:rsidRPr="00513FF8">
              <w:rPr>
                <w:spacing w:val="-2"/>
                <w:sz w:val="24"/>
                <w:szCs w:val="24"/>
              </w:rPr>
              <w:t>38,8'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186,34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548435,07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4226938,51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29"/>
        </w:trPr>
        <w:tc>
          <w:tcPr>
            <w:tcW w:w="706" w:type="dxa"/>
          </w:tcPr>
          <w:p w:rsidR="00052A07" w:rsidRPr="00513FF8" w:rsidRDefault="00052A07" w:rsidP="002F0780">
            <w:pPr>
              <w:pStyle w:val="TableParagraph"/>
              <w:ind w:right="5"/>
              <w:rPr>
                <w:sz w:val="24"/>
                <w:szCs w:val="24"/>
              </w:rPr>
            </w:pPr>
            <w:r w:rsidRPr="00513FF8">
              <w:rPr>
                <w:spacing w:val="-5"/>
                <w:sz w:val="24"/>
                <w:szCs w:val="24"/>
              </w:rPr>
              <w:t>48</w:t>
            </w:r>
          </w:p>
        </w:tc>
        <w:tc>
          <w:tcPr>
            <w:tcW w:w="1364" w:type="dxa"/>
          </w:tcPr>
          <w:p w:rsidR="00052A07" w:rsidRPr="00513FF8" w:rsidRDefault="00052A07" w:rsidP="002F0780">
            <w:pPr>
              <w:pStyle w:val="TableParagraph"/>
              <w:ind w:left="5" w:right="4"/>
              <w:rPr>
                <w:sz w:val="24"/>
                <w:szCs w:val="24"/>
              </w:rPr>
            </w:pPr>
            <w:r w:rsidRPr="00513FF8">
              <w:rPr>
                <w:sz w:val="24"/>
                <w:szCs w:val="24"/>
              </w:rPr>
              <w:t>205°</w:t>
            </w:r>
            <w:r w:rsidRPr="00513FF8">
              <w:rPr>
                <w:spacing w:val="-2"/>
                <w:sz w:val="24"/>
                <w:szCs w:val="24"/>
              </w:rPr>
              <w:t>36,5'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973,29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548249,11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4226926,66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49</w:t>
            </w:r>
          </w:p>
        </w:tc>
        <w:tc>
          <w:tcPr>
            <w:tcW w:w="1364" w:type="dxa"/>
          </w:tcPr>
          <w:p w:rsidR="00052A07" w:rsidRPr="00513FF8" w:rsidRDefault="00052A07" w:rsidP="002F0780">
            <w:pPr>
              <w:pStyle w:val="TableParagraph"/>
              <w:ind w:left="5" w:right="4"/>
              <w:rPr>
                <w:sz w:val="24"/>
                <w:szCs w:val="24"/>
              </w:rPr>
            </w:pPr>
            <w:r w:rsidRPr="00513FF8">
              <w:rPr>
                <w:sz w:val="24"/>
                <w:szCs w:val="24"/>
              </w:rPr>
              <w:t>200°</w:t>
            </w:r>
            <w:r w:rsidRPr="00513FF8">
              <w:rPr>
                <w:spacing w:val="-2"/>
                <w:sz w:val="24"/>
                <w:szCs w:val="24"/>
              </w:rPr>
              <w:t>58,3'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1247,93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547371,42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4226506,00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50</w:t>
            </w:r>
          </w:p>
        </w:tc>
        <w:tc>
          <w:tcPr>
            <w:tcW w:w="1364" w:type="dxa"/>
          </w:tcPr>
          <w:p w:rsidR="00052A07" w:rsidRPr="00513FF8" w:rsidRDefault="00052A07" w:rsidP="002F0780">
            <w:pPr>
              <w:pStyle w:val="TableParagraph"/>
              <w:ind w:left="5" w:right="4"/>
              <w:rPr>
                <w:sz w:val="24"/>
                <w:szCs w:val="24"/>
              </w:rPr>
            </w:pPr>
            <w:r w:rsidRPr="00513FF8">
              <w:rPr>
                <w:sz w:val="24"/>
                <w:szCs w:val="24"/>
              </w:rPr>
              <w:t>250°</w:t>
            </w:r>
            <w:r w:rsidRPr="00513FF8">
              <w:rPr>
                <w:spacing w:val="-2"/>
                <w:sz w:val="24"/>
                <w:szCs w:val="24"/>
              </w:rPr>
              <w:t>52,8'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707,82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546206,15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4226059,36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51</w:t>
            </w:r>
          </w:p>
        </w:tc>
        <w:tc>
          <w:tcPr>
            <w:tcW w:w="1364" w:type="dxa"/>
          </w:tcPr>
          <w:p w:rsidR="00052A07" w:rsidRPr="00513FF8" w:rsidRDefault="00052A07" w:rsidP="002F0780">
            <w:pPr>
              <w:pStyle w:val="TableParagraph"/>
              <w:ind w:left="5" w:right="4"/>
              <w:rPr>
                <w:sz w:val="24"/>
                <w:szCs w:val="24"/>
              </w:rPr>
            </w:pPr>
            <w:r w:rsidRPr="00513FF8">
              <w:rPr>
                <w:sz w:val="24"/>
                <w:szCs w:val="24"/>
              </w:rPr>
              <w:t>145°</w:t>
            </w:r>
            <w:r w:rsidRPr="00513FF8">
              <w:rPr>
                <w:spacing w:val="-2"/>
                <w:sz w:val="24"/>
                <w:szCs w:val="24"/>
              </w:rPr>
              <w:t>53,2'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794,00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545974,30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4225390,59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52</w:t>
            </w:r>
          </w:p>
        </w:tc>
        <w:tc>
          <w:tcPr>
            <w:tcW w:w="1364" w:type="dxa"/>
          </w:tcPr>
          <w:p w:rsidR="00052A07" w:rsidRPr="00513FF8" w:rsidRDefault="00052A07" w:rsidP="002F0780">
            <w:pPr>
              <w:pStyle w:val="TableParagraph"/>
              <w:ind w:left="5" w:right="4"/>
              <w:rPr>
                <w:sz w:val="24"/>
                <w:szCs w:val="24"/>
              </w:rPr>
            </w:pPr>
            <w:r w:rsidRPr="00513FF8">
              <w:rPr>
                <w:sz w:val="24"/>
                <w:szCs w:val="24"/>
              </w:rPr>
              <w:t>189°</w:t>
            </w:r>
            <w:r w:rsidRPr="00513FF8">
              <w:rPr>
                <w:spacing w:val="-2"/>
                <w:sz w:val="24"/>
                <w:szCs w:val="24"/>
              </w:rPr>
              <w:t>33,8'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320,92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545316,92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4225835,88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53</w:t>
            </w:r>
          </w:p>
        </w:tc>
        <w:tc>
          <w:tcPr>
            <w:tcW w:w="1364" w:type="dxa"/>
          </w:tcPr>
          <w:p w:rsidR="00052A07" w:rsidRPr="00513FF8" w:rsidRDefault="00052A07" w:rsidP="002F0780">
            <w:pPr>
              <w:pStyle w:val="TableParagraph"/>
              <w:ind w:left="5" w:right="4"/>
              <w:rPr>
                <w:sz w:val="24"/>
                <w:szCs w:val="24"/>
              </w:rPr>
            </w:pPr>
            <w:r w:rsidRPr="00513FF8">
              <w:rPr>
                <w:sz w:val="24"/>
                <w:szCs w:val="24"/>
              </w:rPr>
              <w:t>177°</w:t>
            </w:r>
            <w:r w:rsidRPr="00513FF8">
              <w:rPr>
                <w:spacing w:val="-2"/>
                <w:sz w:val="24"/>
                <w:szCs w:val="24"/>
              </w:rPr>
              <w:t>15,4'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269,97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545000,46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4225782,56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54</w:t>
            </w:r>
          </w:p>
        </w:tc>
        <w:tc>
          <w:tcPr>
            <w:tcW w:w="1364" w:type="dxa"/>
          </w:tcPr>
          <w:p w:rsidR="00052A07" w:rsidRPr="00513FF8" w:rsidRDefault="00052A07" w:rsidP="002F0780">
            <w:pPr>
              <w:pStyle w:val="TableParagraph"/>
              <w:ind w:left="5"/>
              <w:rPr>
                <w:sz w:val="24"/>
                <w:szCs w:val="24"/>
              </w:rPr>
            </w:pPr>
            <w:r w:rsidRPr="00513FF8">
              <w:rPr>
                <w:sz w:val="24"/>
                <w:szCs w:val="24"/>
              </w:rPr>
              <w:t>167°</w:t>
            </w:r>
            <w:r w:rsidRPr="00513FF8">
              <w:rPr>
                <w:spacing w:val="-4"/>
                <w:sz w:val="24"/>
                <w:szCs w:val="24"/>
              </w:rPr>
              <w:t>8,5'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286,73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544730,80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4225795,48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55</w:t>
            </w:r>
          </w:p>
        </w:tc>
        <w:tc>
          <w:tcPr>
            <w:tcW w:w="1364" w:type="dxa"/>
          </w:tcPr>
          <w:p w:rsidR="00052A07" w:rsidRPr="00513FF8" w:rsidRDefault="00052A07" w:rsidP="002F0780">
            <w:pPr>
              <w:pStyle w:val="TableParagraph"/>
              <w:ind w:left="5" w:right="4"/>
              <w:rPr>
                <w:sz w:val="24"/>
                <w:szCs w:val="24"/>
              </w:rPr>
            </w:pPr>
            <w:r w:rsidRPr="00513FF8">
              <w:rPr>
                <w:sz w:val="24"/>
                <w:szCs w:val="24"/>
              </w:rPr>
              <w:t>149°</w:t>
            </w:r>
            <w:r w:rsidRPr="00513FF8">
              <w:rPr>
                <w:spacing w:val="-2"/>
                <w:sz w:val="24"/>
                <w:szCs w:val="24"/>
              </w:rPr>
              <w:t>15,3'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219,02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544451,26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4225859,29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56</w:t>
            </w:r>
          </w:p>
        </w:tc>
        <w:tc>
          <w:tcPr>
            <w:tcW w:w="1364" w:type="dxa"/>
          </w:tcPr>
          <w:p w:rsidR="00052A07" w:rsidRPr="00513FF8" w:rsidRDefault="00052A07" w:rsidP="002F0780">
            <w:pPr>
              <w:pStyle w:val="TableParagraph"/>
              <w:ind w:left="5" w:right="4"/>
              <w:rPr>
                <w:sz w:val="24"/>
                <w:szCs w:val="24"/>
              </w:rPr>
            </w:pPr>
            <w:r w:rsidRPr="00513FF8">
              <w:rPr>
                <w:sz w:val="24"/>
                <w:szCs w:val="24"/>
              </w:rPr>
              <w:t>137°</w:t>
            </w:r>
            <w:r w:rsidRPr="00513FF8">
              <w:rPr>
                <w:spacing w:val="-2"/>
                <w:sz w:val="24"/>
                <w:szCs w:val="24"/>
              </w:rPr>
              <w:t>51,0'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311,07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544263,02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4225971,26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57</w:t>
            </w:r>
          </w:p>
        </w:tc>
        <w:tc>
          <w:tcPr>
            <w:tcW w:w="1364" w:type="dxa"/>
          </w:tcPr>
          <w:p w:rsidR="00052A07" w:rsidRPr="00513FF8" w:rsidRDefault="00052A07" w:rsidP="002F0780">
            <w:pPr>
              <w:pStyle w:val="TableParagraph"/>
              <w:ind w:left="5" w:right="4"/>
              <w:rPr>
                <w:sz w:val="24"/>
                <w:szCs w:val="24"/>
              </w:rPr>
            </w:pPr>
            <w:r w:rsidRPr="00513FF8">
              <w:rPr>
                <w:sz w:val="24"/>
                <w:szCs w:val="24"/>
              </w:rPr>
              <w:t>128°</w:t>
            </w:r>
            <w:r w:rsidRPr="00513FF8">
              <w:rPr>
                <w:spacing w:val="-2"/>
                <w:sz w:val="24"/>
                <w:szCs w:val="24"/>
              </w:rPr>
              <w:t>41,3'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287,28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544032,40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4226180,01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58</w:t>
            </w:r>
          </w:p>
        </w:tc>
        <w:tc>
          <w:tcPr>
            <w:tcW w:w="1364" w:type="dxa"/>
          </w:tcPr>
          <w:p w:rsidR="00052A07" w:rsidRPr="00513FF8" w:rsidRDefault="00052A07" w:rsidP="002F0780">
            <w:pPr>
              <w:pStyle w:val="TableParagraph"/>
              <w:ind w:left="5" w:right="4"/>
              <w:rPr>
                <w:sz w:val="24"/>
                <w:szCs w:val="24"/>
              </w:rPr>
            </w:pPr>
            <w:r w:rsidRPr="00513FF8">
              <w:rPr>
                <w:sz w:val="24"/>
                <w:szCs w:val="24"/>
              </w:rPr>
              <w:t>139°</w:t>
            </w:r>
            <w:r w:rsidRPr="00513FF8">
              <w:rPr>
                <w:spacing w:val="-2"/>
                <w:sz w:val="24"/>
                <w:szCs w:val="24"/>
              </w:rPr>
              <w:t>58,4'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280,16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543852,83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4226404,25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59</w:t>
            </w:r>
          </w:p>
        </w:tc>
        <w:tc>
          <w:tcPr>
            <w:tcW w:w="1364" w:type="dxa"/>
          </w:tcPr>
          <w:p w:rsidR="00052A07" w:rsidRPr="00513FF8" w:rsidRDefault="00052A07" w:rsidP="002F0780">
            <w:pPr>
              <w:pStyle w:val="TableParagraph"/>
              <w:ind w:left="5"/>
              <w:rPr>
                <w:sz w:val="24"/>
                <w:szCs w:val="24"/>
              </w:rPr>
            </w:pPr>
            <w:r w:rsidRPr="00513FF8">
              <w:rPr>
                <w:sz w:val="24"/>
                <w:szCs w:val="24"/>
              </w:rPr>
              <w:t>149°</w:t>
            </w:r>
            <w:r w:rsidRPr="00513FF8">
              <w:rPr>
                <w:spacing w:val="-4"/>
                <w:sz w:val="24"/>
                <w:szCs w:val="24"/>
              </w:rPr>
              <w:t>5,4'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103,23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543638,30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4226584,43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60</w:t>
            </w:r>
          </w:p>
        </w:tc>
        <w:tc>
          <w:tcPr>
            <w:tcW w:w="1364" w:type="dxa"/>
          </w:tcPr>
          <w:p w:rsidR="00052A07" w:rsidRPr="00513FF8" w:rsidRDefault="00052A07" w:rsidP="002F0780">
            <w:pPr>
              <w:pStyle w:val="TableParagraph"/>
              <w:ind w:left="5" w:right="4"/>
              <w:rPr>
                <w:sz w:val="24"/>
                <w:szCs w:val="24"/>
              </w:rPr>
            </w:pPr>
            <w:r w:rsidRPr="00513FF8">
              <w:rPr>
                <w:sz w:val="24"/>
                <w:szCs w:val="24"/>
              </w:rPr>
              <w:t>140°</w:t>
            </w:r>
            <w:r w:rsidRPr="00513FF8">
              <w:rPr>
                <w:spacing w:val="-2"/>
                <w:sz w:val="24"/>
                <w:szCs w:val="24"/>
              </w:rPr>
              <w:t>45,3'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156,34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543549,73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4226637,46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61</w:t>
            </w:r>
          </w:p>
        </w:tc>
        <w:tc>
          <w:tcPr>
            <w:tcW w:w="1364" w:type="dxa"/>
          </w:tcPr>
          <w:p w:rsidR="00052A07" w:rsidRPr="00513FF8" w:rsidRDefault="00052A07" w:rsidP="002F0780">
            <w:pPr>
              <w:pStyle w:val="TableParagraph"/>
              <w:ind w:left="5" w:right="4"/>
              <w:rPr>
                <w:sz w:val="24"/>
                <w:szCs w:val="24"/>
              </w:rPr>
            </w:pPr>
            <w:r w:rsidRPr="00513FF8">
              <w:rPr>
                <w:sz w:val="24"/>
                <w:szCs w:val="24"/>
              </w:rPr>
              <w:t>165°</w:t>
            </w:r>
            <w:r w:rsidRPr="00513FF8">
              <w:rPr>
                <w:spacing w:val="-2"/>
                <w:sz w:val="24"/>
                <w:szCs w:val="24"/>
              </w:rPr>
              <w:t>43,8'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178,70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543428,65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4226736,37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62</w:t>
            </w:r>
          </w:p>
        </w:tc>
        <w:tc>
          <w:tcPr>
            <w:tcW w:w="1364" w:type="dxa"/>
          </w:tcPr>
          <w:p w:rsidR="00052A07" w:rsidRPr="00513FF8" w:rsidRDefault="00052A07" w:rsidP="002F0780">
            <w:pPr>
              <w:pStyle w:val="TableParagraph"/>
              <w:ind w:left="5" w:right="4"/>
              <w:rPr>
                <w:sz w:val="24"/>
                <w:szCs w:val="24"/>
              </w:rPr>
            </w:pPr>
            <w:r w:rsidRPr="00513FF8">
              <w:rPr>
                <w:sz w:val="24"/>
                <w:szCs w:val="24"/>
              </w:rPr>
              <w:t>152°</w:t>
            </w:r>
            <w:r w:rsidRPr="00513FF8">
              <w:rPr>
                <w:spacing w:val="-2"/>
                <w:sz w:val="24"/>
                <w:szCs w:val="24"/>
              </w:rPr>
              <w:t>40,9'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362,17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543255,46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4226780,42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63</w:t>
            </w:r>
          </w:p>
        </w:tc>
        <w:tc>
          <w:tcPr>
            <w:tcW w:w="1364" w:type="dxa"/>
          </w:tcPr>
          <w:p w:rsidR="00052A07" w:rsidRPr="00513FF8" w:rsidRDefault="00052A07" w:rsidP="002F0780">
            <w:pPr>
              <w:pStyle w:val="TableParagraph"/>
              <w:ind w:left="5" w:right="4"/>
              <w:rPr>
                <w:sz w:val="24"/>
                <w:szCs w:val="24"/>
              </w:rPr>
            </w:pPr>
            <w:r w:rsidRPr="00513FF8">
              <w:rPr>
                <w:sz w:val="24"/>
                <w:szCs w:val="24"/>
              </w:rPr>
              <w:t>164°</w:t>
            </w:r>
            <w:r w:rsidRPr="00513FF8">
              <w:rPr>
                <w:spacing w:val="-2"/>
                <w:sz w:val="24"/>
                <w:szCs w:val="24"/>
              </w:rPr>
              <w:t>43,1'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260,50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542933,68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4226946,63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64</w:t>
            </w:r>
          </w:p>
        </w:tc>
        <w:tc>
          <w:tcPr>
            <w:tcW w:w="1364" w:type="dxa"/>
          </w:tcPr>
          <w:p w:rsidR="00052A07" w:rsidRPr="00513FF8" w:rsidRDefault="00052A07" w:rsidP="002F0780">
            <w:pPr>
              <w:pStyle w:val="TableParagraph"/>
              <w:ind w:left="5" w:right="4"/>
              <w:rPr>
                <w:sz w:val="24"/>
                <w:szCs w:val="24"/>
              </w:rPr>
            </w:pPr>
            <w:r w:rsidRPr="00513FF8">
              <w:rPr>
                <w:sz w:val="24"/>
                <w:szCs w:val="24"/>
              </w:rPr>
              <w:t>150°</w:t>
            </w:r>
            <w:r w:rsidRPr="00513FF8">
              <w:rPr>
                <w:spacing w:val="-2"/>
                <w:sz w:val="24"/>
                <w:szCs w:val="24"/>
              </w:rPr>
              <w:t>28,1'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203,77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542682,39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4227015,29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65</w:t>
            </w:r>
          </w:p>
        </w:tc>
        <w:tc>
          <w:tcPr>
            <w:tcW w:w="1364" w:type="dxa"/>
          </w:tcPr>
          <w:p w:rsidR="00052A07" w:rsidRPr="00513FF8" w:rsidRDefault="00052A07" w:rsidP="002F0780">
            <w:pPr>
              <w:pStyle w:val="TableParagraph"/>
              <w:ind w:left="5" w:right="4"/>
              <w:rPr>
                <w:sz w:val="24"/>
                <w:szCs w:val="24"/>
              </w:rPr>
            </w:pPr>
            <w:r w:rsidRPr="00513FF8">
              <w:rPr>
                <w:sz w:val="24"/>
                <w:szCs w:val="24"/>
              </w:rPr>
              <w:t>138°</w:t>
            </w:r>
            <w:r w:rsidRPr="00513FF8">
              <w:rPr>
                <w:spacing w:val="-2"/>
                <w:sz w:val="24"/>
                <w:szCs w:val="24"/>
              </w:rPr>
              <w:t>38,9'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175,67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542505,09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4227115,73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66</w:t>
            </w:r>
          </w:p>
        </w:tc>
        <w:tc>
          <w:tcPr>
            <w:tcW w:w="1364" w:type="dxa"/>
          </w:tcPr>
          <w:p w:rsidR="00052A07" w:rsidRPr="00513FF8" w:rsidRDefault="00052A07" w:rsidP="002F0780">
            <w:pPr>
              <w:pStyle w:val="TableParagraph"/>
              <w:ind w:left="5" w:right="4"/>
              <w:rPr>
                <w:sz w:val="24"/>
                <w:szCs w:val="24"/>
              </w:rPr>
            </w:pPr>
            <w:r w:rsidRPr="00513FF8">
              <w:rPr>
                <w:sz w:val="24"/>
                <w:szCs w:val="24"/>
              </w:rPr>
              <w:t>104°</w:t>
            </w:r>
            <w:r w:rsidRPr="00513FF8">
              <w:rPr>
                <w:spacing w:val="-2"/>
                <w:sz w:val="24"/>
                <w:szCs w:val="24"/>
              </w:rPr>
              <w:t>50,5'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199,30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542373,22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4227231,79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67</w:t>
            </w:r>
          </w:p>
        </w:tc>
        <w:tc>
          <w:tcPr>
            <w:tcW w:w="1364" w:type="dxa"/>
          </w:tcPr>
          <w:p w:rsidR="00052A07" w:rsidRPr="00513FF8" w:rsidRDefault="00052A07" w:rsidP="002F0780">
            <w:pPr>
              <w:pStyle w:val="TableParagraph"/>
              <w:ind w:left="5" w:right="4"/>
              <w:rPr>
                <w:sz w:val="24"/>
                <w:szCs w:val="24"/>
              </w:rPr>
            </w:pPr>
            <w:r w:rsidRPr="00513FF8">
              <w:rPr>
                <w:sz w:val="24"/>
                <w:szCs w:val="24"/>
              </w:rPr>
              <w:t>225°</w:t>
            </w:r>
            <w:r w:rsidRPr="00513FF8">
              <w:rPr>
                <w:spacing w:val="-2"/>
                <w:sz w:val="24"/>
                <w:szCs w:val="24"/>
              </w:rPr>
              <w:t>30,0'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222,81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542322,17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4227424,44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68</w:t>
            </w:r>
          </w:p>
        </w:tc>
        <w:tc>
          <w:tcPr>
            <w:tcW w:w="1364" w:type="dxa"/>
          </w:tcPr>
          <w:p w:rsidR="00052A07" w:rsidRPr="00513FF8" w:rsidRDefault="00052A07" w:rsidP="002F0780">
            <w:pPr>
              <w:pStyle w:val="TableParagraph"/>
              <w:ind w:left="5" w:right="4"/>
              <w:rPr>
                <w:sz w:val="24"/>
                <w:szCs w:val="24"/>
              </w:rPr>
            </w:pPr>
            <w:r w:rsidRPr="00513FF8">
              <w:rPr>
                <w:sz w:val="24"/>
                <w:szCs w:val="24"/>
              </w:rPr>
              <w:t>200°</w:t>
            </w:r>
            <w:r w:rsidRPr="00513FF8">
              <w:rPr>
                <w:spacing w:val="-2"/>
                <w:sz w:val="24"/>
                <w:szCs w:val="24"/>
              </w:rPr>
              <w:t>53,7'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559,73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542166,00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4227265,52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69</w:t>
            </w:r>
          </w:p>
        </w:tc>
        <w:tc>
          <w:tcPr>
            <w:tcW w:w="1364" w:type="dxa"/>
          </w:tcPr>
          <w:p w:rsidR="00052A07" w:rsidRPr="00513FF8" w:rsidRDefault="00052A07" w:rsidP="002F0780">
            <w:pPr>
              <w:pStyle w:val="TableParagraph"/>
              <w:ind w:left="5" w:right="4"/>
              <w:rPr>
                <w:sz w:val="24"/>
                <w:szCs w:val="24"/>
              </w:rPr>
            </w:pPr>
            <w:r w:rsidRPr="00513FF8">
              <w:rPr>
                <w:sz w:val="24"/>
                <w:szCs w:val="24"/>
              </w:rPr>
              <w:t>216°</w:t>
            </w:r>
            <w:r w:rsidRPr="00513FF8">
              <w:rPr>
                <w:spacing w:val="-2"/>
                <w:sz w:val="24"/>
                <w:szCs w:val="24"/>
              </w:rPr>
              <w:t>49,0'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172,13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541643,08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4227065,88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70</w:t>
            </w:r>
          </w:p>
        </w:tc>
        <w:tc>
          <w:tcPr>
            <w:tcW w:w="1364" w:type="dxa"/>
          </w:tcPr>
          <w:p w:rsidR="00052A07" w:rsidRPr="00513FF8" w:rsidRDefault="00052A07" w:rsidP="002F0780">
            <w:pPr>
              <w:pStyle w:val="TableParagraph"/>
              <w:ind w:left="5" w:right="4"/>
              <w:rPr>
                <w:sz w:val="24"/>
                <w:szCs w:val="24"/>
              </w:rPr>
            </w:pPr>
            <w:r w:rsidRPr="00513FF8">
              <w:rPr>
                <w:sz w:val="24"/>
                <w:szCs w:val="24"/>
              </w:rPr>
              <w:t>241°</w:t>
            </w:r>
            <w:r w:rsidRPr="00513FF8">
              <w:rPr>
                <w:spacing w:val="-2"/>
                <w:sz w:val="24"/>
                <w:szCs w:val="24"/>
              </w:rPr>
              <w:t>53,1'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251,48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541505,28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4226962,73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71</w:t>
            </w:r>
          </w:p>
        </w:tc>
        <w:tc>
          <w:tcPr>
            <w:tcW w:w="1364" w:type="dxa"/>
          </w:tcPr>
          <w:p w:rsidR="00052A07" w:rsidRPr="00513FF8" w:rsidRDefault="00052A07" w:rsidP="002F0780">
            <w:pPr>
              <w:pStyle w:val="TableParagraph"/>
              <w:ind w:left="5" w:right="4"/>
              <w:rPr>
                <w:sz w:val="24"/>
                <w:szCs w:val="24"/>
              </w:rPr>
            </w:pPr>
            <w:r w:rsidRPr="00513FF8">
              <w:rPr>
                <w:sz w:val="24"/>
                <w:szCs w:val="24"/>
              </w:rPr>
              <w:t>210°</w:t>
            </w:r>
            <w:r w:rsidRPr="00513FF8">
              <w:rPr>
                <w:spacing w:val="-2"/>
                <w:sz w:val="24"/>
                <w:szCs w:val="24"/>
              </w:rPr>
              <w:t>55,4'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146,65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541386,77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4226740,92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72</w:t>
            </w:r>
          </w:p>
        </w:tc>
        <w:tc>
          <w:tcPr>
            <w:tcW w:w="1364" w:type="dxa"/>
          </w:tcPr>
          <w:p w:rsidR="00052A07" w:rsidRPr="00513FF8" w:rsidRDefault="00052A07" w:rsidP="002F0780">
            <w:pPr>
              <w:pStyle w:val="TableParagraph"/>
              <w:ind w:left="5" w:right="4"/>
              <w:rPr>
                <w:sz w:val="24"/>
                <w:szCs w:val="24"/>
              </w:rPr>
            </w:pPr>
            <w:r w:rsidRPr="00513FF8">
              <w:rPr>
                <w:sz w:val="24"/>
                <w:szCs w:val="24"/>
              </w:rPr>
              <w:t>197°</w:t>
            </w:r>
            <w:r w:rsidRPr="00513FF8">
              <w:rPr>
                <w:spacing w:val="-2"/>
                <w:sz w:val="24"/>
                <w:szCs w:val="24"/>
              </w:rPr>
              <w:t>23,1'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1022,51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541260,97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4226665,56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73</w:t>
            </w:r>
          </w:p>
        </w:tc>
        <w:tc>
          <w:tcPr>
            <w:tcW w:w="1364" w:type="dxa"/>
          </w:tcPr>
          <w:p w:rsidR="00052A07" w:rsidRPr="00513FF8" w:rsidRDefault="00052A07" w:rsidP="002F0780">
            <w:pPr>
              <w:pStyle w:val="TableParagraph"/>
              <w:ind w:left="5" w:right="4"/>
              <w:rPr>
                <w:sz w:val="24"/>
                <w:szCs w:val="24"/>
              </w:rPr>
            </w:pPr>
            <w:r w:rsidRPr="00513FF8">
              <w:rPr>
                <w:sz w:val="24"/>
                <w:szCs w:val="24"/>
              </w:rPr>
              <w:t>191°</w:t>
            </w:r>
            <w:r w:rsidRPr="00513FF8">
              <w:rPr>
                <w:spacing w:val="-2"/>
                <w:sz w:val="24"/>
                <w:szCs w:val="24"/>
              </w:rPr>
              <w:t>58,0'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443,14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540285,17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4226360,03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74</w:t>
            </w:r>
          </w:p>
        </w:tc>
        <w:tc>
          <w:tcPr>
            <w:tcW w:w="1364" w:type="dxa"/>
          </w:tcPr>
          <w:p w:rsidR="00052A07" w:rsidRPr="00513FF8" w:rsidRDefault="00052A07" w:rsidP="002F0780">
            <w:pPr>
              <w:pStyle w:val="TableParagraph"/>
              <w:ind w:left="5" w:right="4"/>
              <w:rPr>
                <w:sz w:val="24"/>
                <w:szCs w:val="24"/>
              </w:rPr>
            </w:pPr>
            <w:r w:rsidRPr="00513FF8">
              <w:rPr>
                <w:sz w:val="24"/>
                <w:szCs w:val="24"/>
              </w:rPr>
              <w:t>191°</w:t>
            </w:r>
            <w:r w:rsidRPr="00513FF8">
              <w:rPr>
                <w:spacing w:val="-2"/>
                <w:sz w:val="24"/>
                <w:szCs w:val="24"/>
              </w:rPr>
              <w:t>58,4'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158,34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539851,66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4226268,15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75</w:t>
            </w:r>
          </w:p>
        </w:tc>
        <w:tc>
          <w:tcPr>
            <w:tcW w:w="1364" w:type="dxa"/>
          </w:tcPr>
          <w:p w:rsidR="00052A07" w:rsidRPr="00513FF8" w:rsidRDefault="00052A07" w:rsidP="002F0780">
            <w:pPr>
              <w:pStyle w:val="TableParagraph"/>
              <w:ind w:left="5" w:right="4"/>
              <w:rPr>
                <w:sz w:val="24"/>
                <w:szCs w:val="24"/>
              </w:rPr>
            </w:pPr>
            <w:r w:rsidRPr="00513FF8">
              <w:rPr>
                <w:sz w:val="24"/>
                <w:szCs w:val="24"/>
              </w:rPr>
              <w:t>179°</w:t>
            </w:r>
            <w:r w:rsidRPr="00513FF8">
              <w:rPr>
                <w:spacing w:val="-2"/>
                <w:sz w:val="24"/>
                <w:szCs w:val="24"/>
              </w:rPr>
              <w:t>41,8'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258,74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539696,76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4226235,30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76</w:t>
            </w:r>
          </w:p>
        </w:tc>
        <w:tc>
          <w:tcPr>
            <w:tcW w:w="1364" w:type="dxa"/>
          </w:tcPr>
          <w:p w:rsidR="00052A07" w:rsidRPr="00513FF8" w:rsidRDefault="00052A07" w:rsidP="002F0780">
            <w:pPr>
              <w:pStyle w:val="TableParagraph"/>
              <w:ind w:left="5" w:right="4"/>
              <w:rPr>
                <w:sz w:val="24"/>
                <w:szCs w:val="24"/>
              </w:rPr>
            </w:pPr>
            <w:r w:rsidRPr="00513FF8">
              <w:rPr>
                <w:sz w:val="24"/>
                <w:szCs w:val="24"/>
              </w:rPr>
              <w:t>161°</w:t>
            </w:r>
            <w:r w:rsidRPr="00513FF8">
              <w:rPr>
                <w:spacing w:val="-2"/>
                <w:sz w:val="24"/>
                <w:szCs w:val="24"/>
              </w:rPr>
              <w:t>45,0'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234,83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539438,02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4226236,67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77</w:t>
            </w:r>
          </w:p>
        </w:tc>
        <w:tc>
          <w:tcPr>
            <w:tcW w:w="1364" w:type="dxa"/>
          </w:tcPr>
          <w:p w:rsidR="00052A07" w:rsidRPr="00513FF8" w:rsidRDefault="00052A07" w:rsidP="002F0780">
            <w:pPr>
              <w:pStyle w:val="TableParagraph"/>
              <w:ind w:left="5" w:right="4"/>
              <w:rPr>
                <w:sz w:val="24"/>
                <w:szCs w:val="24"/>
              </w:rPr>
            </w:pPr>
            <w:r w:rsidRPr="00513FF8">
              <w:rPr>
                <w:sz w:val="24"/>
                <w:szCs w:val="24"/>
              </w:rPr>
              <w:t>141°</w:t>
            </w:r>
            <w:r w:rsidRPr="00513FF8">
              <w:rPr>
                <w:spacing w:val="-2"/>
                <w:sz w:val="24"/>
                <w:szCs w:val="24"/>
              </w:rPr>
              <w:t>59,0'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804,15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539215,00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4226310,21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78</w:t>
            </w:r>
          </w:p>
        </w:tc>
        <w:tc>
          <w:tcPr>
            <w:tcW w:w="1364" w:type="dxa"/>
          </w:tcPr>
          <w:p w:rsidR="00052A07" w:rsidRPr="00513FF8" w:rsidRDefault="00052A07" w:rsidP="002F0780">
            <w:pPr>
              <w:pStyle w:val="TableParagraph"/>
              <w:ind w:left="5" w:right="4"/>
              <w:rPr>
                <w:sz w:val="24"/>
                <w:szCs w:val="24"/>
              </w:rPr>
            </w:pPr>
            <w:r w:rsidRPr="00513FF8">
              <w:rPr>
                <w:sz w:val="24"/>
                <w:szCs w:val="24"/>
              </w:rPr>
              <w:t>184°</w:t>
            </w:r>
            <w:r w:rsidRPr="00513FF8">
              <w:rPr>
                <w:spacing w:val="-2"/>
                <w:sz w:val="24"/>
                <w:szCs w:val="24"/>
              </w:rPr>
              <w:t>34,2'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316,71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538581,46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4226805,47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79</w:t>
            </w:r>
          </w:p>
        </w:tc>
        <w:tc>
          <w:tcPr>
            <w:tcW w:w="1364" w:type="dxa"/>
          </w:tcPr>
          <w:p w:rsidR="00052A07" w:rsidRPr="00513FF8" w:rsidRDefault="00052A07" w:rsidP="002F0780">
            <w:pPr>
              <w:pStyle w:val="TableParagraph"/>
              <w:ind w:left="5" w:right="4"/>
              <w:rPr>
                <w:sz w:val="24"/>
                <w:szCs w:val="24"/>
              </w:rPr>
            </w:pPr>
            <w:r w:rsidRPr="00513FF8">
              <w:rPr>
                <w:sz w:val="24"/>
                <w:szCs w:val="24"/>
              </w:rPr>
              <w:t>192°</w:t>
            </w:r>
            <w:r w:rsidRPr="00513FF8">
              <w:rPr>
                <w:spacing w:val="-2"/>
                <w:sz w:val="24"/>
                <w:szCs w:val="24"/>
              </w:rPr>
              <w:t>29,2'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440,52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538265,76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4226780,24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80</w:t>
            </w:r>
          </w:p>
        </w:tc>
        <w:tc>
          <w:tcPr>
            <w:tcW w:w="1364" w:type="dxa"/>
          </w:tcPr>
          <w:p w:rsidR="00052A07" w:rsidRPr="00513FF8" w:rsidRDefault="00052A07" w:rsidP="002F0780">
            <w:pPr>
              <w:pStyle w:val="TableParagraph"/>
              <w:ind w:left="5"/>
              <w:rPr>
                <w:sz w:val="24"/>
                <w:szCs w:val="24"/>
              </w:rPr>
            </w:pPr>
            <w:r w:rsidRPr="00513FF8">
              <w:rPr>
                <w:sz w:val="24"/>
                <w:szCs w:val="24"/>
              </w:rPr>
              <w:t>201°</w:t>
            </w:r>
            <w:r w:rsidRPr="00513FF8">
              <w:rPr>
                <w:spacing w:val="-4"/>
                <w:sz w:val="24"/>
                <w:szCs w:val="24"/>
              </w:rPr>
              <w:t>8,9'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335,23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537835,66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4226684,99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81</w:t>
            </w:r>
          </w:p>
        </w:tc>
        <w:tc>
          <w:tcPr>
            <w:tcW w:w="1364" w:type="dxa"/>
          </w:tcPr>
          <w:p w:rsidR="00052A07" w:rsidRPr="00513FF8" w:rsidRDefault="00052A07" w:rsidP="002F0780">
            <w:pPr>
              <w:pStyle w:val="TableParagraph"/>
              <w:ind w:left="5" w:right="4"/>
              <w:rPr>
                <w:sz w:val="24"/>
                <w:szCs w:val="24"/>
              </w:rPr>
            </w:pPr>
            <w:r w:rsidRPr="00513FF8">
              <w:rPr>
                <w:sz w:val="24"/>
                <w:szCs w:val="24"/>
              </w:rPr>
              <w:t>205°</w:t>
            </w:r>
            <w:r w:rsidRPr="00513FF8">
              <w:rPr>
                <w:spacing w:val="-2"/>
                <w:sz w:val="24"/>
                <w:szCs w:val="24"/>
              </w:rPr>
              <w:t>48,1'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367,21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537523,01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4226564,05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82</w:t>
            </w:r>
          </w:p>
        </w:tc>
        <w:tc>
          <w:tcPr>
            <w:tcW w:w="1364" w:type="dxa"/>
          </w:tcPr>
          <w:p w:rsidR="00052A07" w:rsidRPr="00513FF8" w:rsidRDefault="00052A07" w:rsidP="002F0780">
            <w:pPr>
              <w:pStyle w:val="TableParagraph"/>
              <w:ind w:left="5" w:right="4"/>
              <w:rPr>
                <w:sz w:val="24"/>
                <w:szCs w:val="24"/>
              </w:rPr>
            </w:pPr>
            <w:r w:rsidRPr="00513FF8">
              <w:rPr>
                <w:sz w:val="24"/>
                <w:szCs w:val="24"/>
              </w:rPr>
              <w:t>218°</w:t>
            </w:r>
            <w:r w:rsidRPr="00513FF8">
              <w:rPr>
                <w:spacing w:val="-2"/>
                <w:sz w:val="24"/>
                <w:szCs w:val="24"/>
              </w:rPr>
              <w:t>30,0'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738,06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537192,41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4226404,22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83</w:t>
            </w:r>
          </w:p>
        </w:tc>
        <w:tc>
          <w:tcPr>
            <w:tcW w:w="1364" w:type="dxa"/>
          </w:tcPr>
          <w:p w:rsidR="00052A07" w:rsidRPr="00513FF8" w:rsidRDefault="00052A07" w:rsidP="002F0780">
            <w:pPr>
              <w:pStyle w:val="TableParagraph"/>
              <w:ind w:left="5" w:right="4"/>
              <w:rPr>
                <w:sz w:val="24"/>
                <w:szCs w:val="24"/>
              </w:rPr>
            </w:pPr>
            <w:r w:rsidRPr="00513FF8">
              <w:rPr>
                <w:sz w:val="24"/>
                <w:szCs w:val="24"/>
              </w:rPr>
              <w:t>274°</w:t>
            </w:r>
            <w:r w:rsidRPr="00513FF8">
              <w:rPr>
                <w:spacing w:val="-2"/>
                <w:sz w:val="24"/>
                <w:szCs w:val="24"/>
              </w:rPr>
              <w:t>12,5'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451,94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536614,79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4225944,77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84</w:t>
            </w:r>
          </w:p>
        </w:tc>
        <w:tc>
          <w:tcPr>
            <w:tcW w:w="1364" w:type="dxa"/>
          </w:tcPr>
          <w:p w:rsidR="00052A07" w:rsidRPr="00513FF8" w:rsidRDefault="00052A07" w:rsidP="002F0780">
            <w:pPr>
              <w:pStyle w:val="TableParagraph"/>
              <w:ind w:left="5" w:right="4"/>
              <w:rPr>
                <w:sz w:val="24"/>
                <w:szCs w:val="24"/>
              </w:rPr>
            </w:pPr>
            <w:r w:rsidRPr="00513FF8">
              <w:rPr>
                <w:sz w:val="24"/>
                <w:szCs w:val="24"/>
              </w:rPr>
              <w:t>266°</w:t>
            </w:r>
            <w:r w:rsidRPr="00513FF8">
              <w:rPr>
                <w:spacing w:val="-2"/>
                <w:sz w:val="24"/>
                <w:szCs w:val="24"/>
              </w:rPr>
              <w:t>29,4'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548,98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536647,96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4225494,05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85</w:t>
            </w:r>
          </w:p>
        </w:tc>
        <w:tc>
          <w:tcPr>
            <w:tcW w:w="1364" w:type="dxa"/>
          </w:tcPr>
          <w:p w:rsidR="00052A07" w:rsidRPr="00513FF8" w:rsidRDefault="00052A07" w:rsidP="002F0780">
            <w:pPr>
              <w:pStyle w:val="TableParagraph"/>
              <w:ind w:left="5" w:right="4"/>
              <w:rPr>
                <w:sz w:val="24"/>
                <w:szCs w:val="24"/>
              </w:rPr>
            </w:pPr>
            <w:r w:rsidRPr="00513FF8">
              <w:rPr>
                <w:sz w:val="24"/>
                <w:szCs w:val="24"/>
              </w:rPr>
              <w:t>240°</w:t>
            </w:r>
            <w:r w:rsidRPr="00513FF8">
              <w:rPr>
                <w:spacing w:val="-2"/>
                <w:sz w:val="24"/>
                <w:szCs w:val="24"/>
              </w:rPr>
              <w:t>22,8'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733,86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536614,35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4224946,10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86</w:t>
            </w:r>
          </w:p>
        </w:tc>
        <w:tc>
          <w:tcPr>
            <w:tcW w:w="1364" w:type="dxa"/>
          </w:tcPr>
          <w:p w:rsidR="00052A07" w:rsidRPr="00513FF8" w:rsidRDefault="00052A07" w:rsidP="002F0780">
            <w:pPr>
              <w:pStyle w:val="TableParagraph"/>
              <w:ind w:left="5" w:right="4"/>
              <w:rPr>
                <w:sz w:val="24"/>
                <w:szCs w:val="24"/>
              </w:rPr>
            </w:pPr>
            <w:r w:rsidRPr="00513FF8">
              <w:rPr>
                <w:sz w:val="24"/>
                <w:szCs w:val="24"/>
              </w:rPr>
              <w:t>287°</w:t>
            </w:r>
            <w:r w:rsidRPr="00513FF8">
              <w:rPr>
                <w:spacing w:val="-2"/>
                <w:sz w:val="24"/>
                <w:szCs w:val="24"/>
              </w:rPr>
              <w:t>24,8'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1860,44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536251,65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4224308,13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87</w:t>
            </w:r>
          </w:p>
        </w:tc>
        <w:tc>
          <w:tcPr>
            <w:tcW w:w="1364" w:type="dxa"/>
          </w:tcPr>
          <w:p w:rsidR="00052A07" w:rsidRPr="00513FF8" w:rsidRDefault="00052A07" w:rsidP="002F0780">
            <w:pPr>
              <w:pStyle w:val="TableParagraph"/>
              <w:ind w:left="5" w:right="4"/>
              <w:rPr>
                <w:sz w:val="24"/>
                <w:szCs w:val="24"/>
              </w:rPr>
            </w:pPr>
            <w:r w:rsidRPr="00513FF8">
              <w:rPr>
                <w:sz w:val="24"/>
                <w:szCs w:val="24"/>
              </w:rPr>
              <w:t>287°</w:t>
            </w:r>
            <w:r w:rsidRPr="00513FF8">
              <w:rPr>
                <w:spacing w:val="-2"/>
                <w:sz w:val="24"/>
                <w:szCs w:val="24"/>
              </w:rPr>
              <w:t>19,4'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1312,01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536808,41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4222532,95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88</w:t>
            </w:r>
          </w:p>
        </w:tc>
        <w:tc>
          <w:tcPr>
            <w:tcW w:w="1364" w:type="dxa"/>
          </w:tcPr>
          <w:p w:rsidR="00052A07" w:rsidRPr="00513FF8" w:rsidRDefault="00052A07" w:rsidP="002F0780">
            <w:pPr>
              <w:pStyle w:val="TableParagraph"/>
              <w:ind w:left="5" w:right="4"/>
              <w:rPr>
                <w:sz w:val="24"/>
                <w:szCs w:val="24"/>
              </w:rPr>
            </w:pPr>
            <w:r w:rsidRPr="00513FF8">
              <w:rPr>
                <w:sz w:val="24"/>
                <w:szCs w:val="24"/>
              </w:rPr>
              <w:t>242°</w:t>
            </w:r>
            <w:r w:rsidRPr="00513FF8">
              <w:rPr>
                <w:spacing w:val="-2"/>
                <w:sz w:val="24"/>
                <w:szCs w:val="24"/>
              </w:rPr>
              <w:t>37,0'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569,54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537199,07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4221280,45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89</w:t>
            </w:r>
          </w:p>
        </w:tc>
        <w:tc>
          <w:tcPr>
            <w:tcW w:w="1364" w:type="dxa"/>
          </w:tcPr>
          <w:p w:rsidR="00052A07" w:rsidRPr="00513FF8" w:rsidRDefault="00052A07" w:rsidP="002F0780">
            <w:pPr>
              <w:pStyle w:val="TableParagraph"/>
              <w:ind w:left="5" w:right="4"/>
              <w:rPr>
                <w:sz w:val="24"/>
                <w:szCs w:val="24"/>
              </w:rPr>
            </w:pPr>
            <w:r w:rsidRPr="00513FF8">
              <w:rPr>
                <w:sz w:val="24"/>
                <w:szCs w:val="24"/>
              </w:rPr>
              <w:t>237°</w:t>
            </w:r>
            <w:r w:rsidRPr="00513FF8">
              <w:rPr>
                <w:spacing w:val="-2"/>
                <w:sz w:val="24"/>
                <w:szCs w:val="24"/>
              </w:rPr>
              <w:t>51,4'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910,78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536937,12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4220774,73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90</w:t>
            </w:r>
          </w:p>
        </w:tc>
        <w:tc>
          <w:tcPr>
            <w:tcW w:w="1364" w:type="dxa"/>
          </w:tcPr>
          <w:p w:rsidR="00052A07" w:rsidRPr="00513FF8" w:rsidRDefault="00052A07" w:rsidP="002F0780">
            <w:pPr>
              <w:pStyle w:val="TableParagraph"/>
              <w:ind w:left="5" w:right="4"/>
              <w:rPr>
                <w:sz w:val="24"/>
                <w:szCs w:val="24"/>
              </w:rPr>
            </w:pPr>
            <w:r w:rsidRPr="00513FF8">
              <w:rPr>
                <w:sz w:val="24"/>
                <w:szCs w:val="24"/>
              </w:rPr>
              <w:t>310°</w:t>
            </w:r>
            <w:r w:rsidRPr="00513FF8">
              <w:rPr>
                <w:spacing w:val="-2"/>
                <w:sz w:val="24"/>
                <w:szCs w:val="24"/>
              </w:rPr>
              <w:t>16,2'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990,72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536452,56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4220003,55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91</w:t>
            </w:r>
          </w:p>
        </w:tc>
        <w:tc>
          <w:tcPr>
            <w:tcW w:w="1364" w:type="dxa"/>
          </w:tcPr>
          <w:p w:rsidR="00052A07" w:rsidRPr="00513FF8" w:rsidRDefault="00052A07" w:rsidP="002F0780">
            <w:pPr>
              <w:pStyle w:val="TableParagraph"/>
              <w:ind w:left="5"/>
              <w:rPr>
                <w:sz w:val="24"/>
                <w:szCs w:val="24"/>
              </w:rPr>
            </w:pPr>
            <w:r w:rsidRPr="00513FF8">
              <w:rPr>
                <w:sz w:val="24"/>
                <w:szCs w:val="24"/>
              </w:rPr>
              <w:t>323°</w:t>
            </w:r>
            <w:r w:rsidRPr="00513FF8">
              <w:rPr>
                <w:spacing w:val="-4"/>
                <w:sz w:val="24"/>
                <w:szCs w:val="24"/>
              </w:rPr>
              <w:t>2,9'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1103,71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537092,95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4219247,62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92</w:t>
            </w:r>
          </w:p>
        </w:tc>
        <w:tc>
          <w:tcPr>
            <w:tcW w:w="1364" w:type="dxa"/>
          </w:tcPr>
          <w:p w:rsidR="00052A07" w:rsidRPr="00513FF8" w:rsidRDefault="00052A07" w:rsidP="002F0780">
            <w:pPr>
              <w:pStyle w:val="TableParagraph"/>
              <w:ind w:left="5" w:right="4"/>
              <w:rPr>
                <w:sz w:val="24"/>
                <w:szCs w:val="24"/>
              </w:rPr>
            </w:pPr>
            <w:r w:rsidRPr="00513FF8">
              <w:rPr>
                <w:sz w:val="24"/>
                <w:szCs w:val="24"/>
              </w:rPr>
              <w:t>238°</w:t>
            </w:r>
            <w:r w:rsidRPr="00513FF8">
              <w:rPr>
                <w:spacing w:val="-2"/>
                <w:sz w:val="24"/>
                <w:szCs w:val="24"/>
              </w:rPr>
              <w:t>54,8'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1668,06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537974,98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4218584,14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93</w:t>
            </w:r>
          </w:p>
        </w:tc>
        <w:tc>
          <w:tcPr>
            <w:tcW w:w="1364" w:type="dxa"/>
          </w:tcPr>
          <w:p w:rsidR="00052A07" w:rsidRPr="00513FF8" w:rsidRDefault="00052A07" w:rsidP="002F0780">
            <w:pPr>
              <w:pStyle w:val="TableParagraph"/>
              <w:ind w:left="5" w:right="4"/>
              <w:rPr>
                <w:sz w:val="24"/>
                <w:szCs w:val="24"/>
              </w:rPr>
            </w:pPr>
            <w:r w:rsidRPr="00513FF8">
              <w:rPr>
                <w:sz w:val="24"/>
                <w:szCs w:val="24"/>
              </w:rPr>
              <w:t>201°</w:t>
            </w:r>
            <w:r w:rsidRPr="00513FF8">
              <w:rPr>
                <w:spacing w:val="-2"/>
                <w:sz w:val="24"/>
                <w:szCs w:val="24"/>
              </w:rPr>
              <w:t>25,2'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1186,54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537113,69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4217155,64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94</w:t>
            </w:r>
          </w:p>
        </w:tc>
        <w:tc>
          <w:tcPr>
            <w:tcW w:w="1364" w:type="dxa"/>
          </w:tcPr>
          <w:p w:rsidR="00052A07" w:rsidRPr="00513FF8" w:rsidRDefault="00052A07" w:rsidP="002F0780">
            <w:pPr>
              <w:pStyle w:val="TableParagraph"/>
              <w:ind w:left="5" w:right="4"/>
              <w:rPr>
                <w:sz w:val="24"/>
                <w:szCs w:val="24"/>
              </w:rPr>
            </w:pPr>
            <w:r w:rsidRPr="00513FF8">
              <w:rPr>
                <w:sz w:val="24"/>
                <w:szCs w:val="24"/>
              </w:rPr>
              <w:t>285°</w:t>
            </w:r>
            <w:r w:rsidRPr="00513FF8">
              <w:rPr>
                <w:spacing w:val="-2"/>
                <w:sz w:val="24"/>
                <w:szCs w:val="24"/>
              </w:rPr>
              <w:t>10,0'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1045,44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536009,11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4216722,31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95</w:t>
            </w:r>
          </w:p>
        </w:tc>
        <w:tc>
          <w:tcPr>
            <w:tcW w:w="1364" w:type="dxa"/>
          </w:tcPr>
          <w:p w:rsidR="00052A07" w:rsidRPr="00513FF8" w:rsidRDefault="00052A07" w:rsidP="002F0780">
            <w:pPr>
              <w:pStyle w:val="TableParagraph"/>
              <w:ind w:left="5" w:right="4"/>
              <w:rPr>
                <w:sz w:val="24"/>
                <w:szCs w:val="24"/>
              </w:rPr>
            </w:pPr>
            <w:r w:rsidRPr="00513FF8">
              <w:rPr>
                <w:sz w:val="24"/>
                <w:szCs w:val="24"/>
              </w:rPr>
              <w:t>272°</w:t>
            </w:r>
            <w:r w:rsidRPr="00513FF8">
              <w:rPr>
                <w:spacing w:val="-2"/>
                <w:sz w:val="24"/>
                <w:szCs w:val="24"/>
              </w:rPr>
              <w:t>19,1'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1361,96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536282,64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4215713,29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96</w:t>
            </w:r>
          </w:p>
        </w:tc>
        <w:tc>
          <w:tcPr>
            <w:tcW w:w="1364" w:type="dxa"/>
          </w:tcPr>
          <w:p w:rsidR="00052A07" w:rsidRPr="00513FF8" w:rsidRDefault="00052A07" w:rsidP="002F0780">
            <w:pPr>
              <w:pStyle w:val="TableParagraph"/>
              <w:ind w:left="5" w:right="4"/>
              <w:rPr>
                <w:sz w:val="24"/>
                <w:szCs w:val="24"/>
              </w:rPr>
            </w:pPr>
            <w:r w:rsidRPr="00513FF8">
              <w:rPr>
                <w:sz w:val="24"/>
                <w:szCs w:val="24"/>
              </w:rPr>
              <w:t>258°</w:t>
            </w:r>
            <w:r w:rsidRPr="00513FF8">
              <w:rPr>
                <w:spacing w:val="-2"/>
                <w:sz w:val="24"/>
                <w:szCs w:val="24"/>
              </w:rPr>
              <w:t>12,3'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1313,86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536337,74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4214352,45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97</w:t>
            </w:r>
          </w:p>
        </w:tc>
        <w:tc>
          <w:tcPr>
            <w:tcW w:w="1364" w:type="dxa"/>
          </w:tcPr>
          <w:p w:rsidR="00052A07" w:rsidRPr="00513FF8" w:rsidRDefault="00052A07" w:rsidP="002F0780">
            <w:pPr>
              <w:pStyle w:val="TableParagraph"/>
              <w:ind w:left="5" w:right="4"/>
              <w:rPr>
                <w:sz w:val="24"/>
                <w:szCs w:val="24"/>
              </w:rPr>
            </w:pPr>
            <w:r w:rsidRPr="00513FF8">
              <w:rPr>
                <w:sz w:val="24"/>
                <w:szCs w:val="24"/>
              </w:rPr>
              <w:t>271°</w:t>
            </w:r>
            <w:r w:rsidRPr="00513FF8">
              <w:rPr>
                <w:spacing w:val="-2"/>
                <w:sz w:val="24"/>
                <w:szCs w:val="24"/>
              </w:rPr>
              <w:t>47,3'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1158,05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536069,19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4213066,33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98</w:t>
            </w:r>
          </w:p>
        </w:tc>
        <w:tc>
          <w:tcPr>
            <w:tcW w:w="1364" w:type="dxa"/>
          </w:tcPr>
          <w:p w:rsidR="00052A07" w:rsidRPr="00513FF8" w:rsidRDefault="00052A07" w:rsidP="002F0780">
            <w:pPr>
              <w:pStyle w:val="TableParagraph"/>
              <w:ind w:left="5" w:right="4"/>
              <w:rPr>
                <w:sz w:val="24"/>
                <w:szCs w:val="24"/>
              </w:rPr>
            </w:pPr>
            <w:r w:rsidRPr="00513FF8">
              <w:rPr>
                <w:sz w:val="24"/>
                <w:szCs w:val="24"/>
              </w:rPr>
              <w:t>247°</w:t>
            </w:r>
            <w:r w:rsidRPr="00513FF8">
              <w:rPr>
                <w:spacing w:val="-2"/>
                <w:sz w:val="24"/>
                <w:szCs w:val="24"/>
              </w:rPr>
              <w:t>16,1'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825,90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536105,34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4211908,84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99</w:t>
            </w:r>
          </w:p>
        </w:tc>
        <w:tc>
          <w:tcPr>
            <w:tcW w:w="1364" w:type="dxa"/>
          </w:tcPr>
          <w:p w:rsidR="00052A07" w:rsidRPr="00513FF8" w:rsidRDefault="00052A07" w:rsidP="002F0780">
            <w:pPr>
              <w:pStyle w:val="TableParagraph"/>
              <w:ind w:left="5" w:right="4"/>
              <w:rPr>
                <w:sz w:val="24"/>
                <w:szCs w:val="24"/>
              </w:rPr>
            </w:pPr>
            <w:r w:rsidRPr="00513FF8">
              <w:rPr>
                <w:sz w:val="24"/>
                <w:szCs w:val="24"/>
              </w:rPr>
              <w:t>284°</w:t>
            </w:r>
            <w:r w:rsidRPr="00513FF8">
              <w:rPr>
                <w:spacing w:val="-2"/>
                <w:sz w:val="24"/>
                <w:szCs w:val="24"/>
              </w:rPr>
              <w:t>15,3'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664,94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535786,19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4211147,10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100</w:t>
            </w:r>
          </w:p>
        </w:tc>
        <w:tc>
          <w:tcPr>
            <w:tcW w:w="1364" w:type="dxa"/>
          </w:tcPr>
          <w:p w:rsidR="00052A07" w:rsidRPr="00513FF8" w:rsidRDefault="00052A07" w:rsidP="002F0780">
            <w:pPr>
              <w:pStyle w:val="TableParagraph"/>
              <w:ind w:left="5" w:right="4"/>
              <w:rPr>
                <w:sz w:val="24"/>
                <w:szCs w:val="24"/>
              </w:rPr>
            </w:pPr>
            <w:r w:rsidRPr="00513FF8">
              <w:rPr>
                <w:sz w:val="24"/>
                <w:szCs w:val="24"/>
              </w:rPr>
              <w:t>244°</w:t>
            </w:r>
            <w:r w:rsidRPr="00513FF8">
              <w:rPr>
                <w:spacing w:val="-2"/>
                <w:sz w:val="24"/>
                <w:szCs w:val="24"/>
              </w:rPr>
              <w:t>46,4'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277,89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535949,92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4210502,63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101</w:t>
            </w:r>
          </w:p>
        </w:tc>
        <w:tc>
          <w:tcPr>
            <w:tcW w:w="1364" w:type="dxa"/>
          </w:tcPr>
          <w:p w:rsidR="00052A07" w:rsidRPr="00513FF8" w:rsidRDefault="00052A07" w:rsidP="002F0780">
            <w:pPr>
              <w:pStyle w:val="TableParagraph"/>
              <w:ind w:left="5" w:right="4"/>
              <w:rPr>
                <w:sz w:val="24"/>
                <w:szCs w:val="24"/>
              </w:rPr>
            </w:pPr>
            <w:r w:rsidRPr="00513FF8">
              <w:rPr>
                <w:sz w:val="24"/>
                <w:szCs w:val="24"/>
              </w:rPr>
              <w:t>276°</w:t>
            </w:r>
            <w:r w:rsidRPr="00513FF8">
              <w:rPr>
                <w:spacing w:val="-2"/>
                <w:sz w:val="24"/>
                <w:szCs w:val="24"/>
              </w:rPr>
              <w:t>52,0'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1151,01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535831,48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4210251,24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102</w:t>
            </w:r>
          </w:p>
        </w:tc>
        <w:tc>
          <w:tcPr>
            <w:tcW w:w="1364" w:type="dxa"/>
          </w:tcPr>
          <w:p w:rsidR="00052A07" w:rsidRPr="00513FF8" w:rsidRDefault="00052A07" w:rsidP="002F0780">
            <w:pPr>
              <w:pStyle w:val="TableParagraph"/>
              <w:ind w:left="5"/>
              <w:rPr>
                <w:sz w:val="24"/>
                <w:szCs w:val="24"/>
              </w:rPr>
            </w:pPr>
            <w:r w:rsidRPr="00513FF8">
              <w:rPr>
                <w:sz w:val="24"/>
                <w:szCs w:val="24"/>
              </w:rPr>
              <w:t>254°</w:t>
            </w:r>
            <w:r w:rsidRPr="00513FF8">
              <w:rPr>
                <w:spacing w:val="-4"/>
                <w:sz w:val="24"/>
                <w:szCs w:val="24"/>
              </w:rPr>
              <w:t>4,9'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2078,69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535969,11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4209108,49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103</w:t>
            </w:r>
          </w:p>
        </w:tc>
        <w:tc>
          <w:tcPr>
            <w:tcW w:w="1364" w:type="dxa"/>
          </w:tcPr>
          <w:p w:rsidR="00052A07" w:rsidRPr="00513FF8" w:rsidRDefault="00052A07" w:rsidP="002F0780">
            <w:pPr>
              <w:pStyle w:val="TableParagraph"/>
              <w:ind w:left="5" w:right="4"/>
              <w:rPr>
                <w:sz w:val="24"/>
                <w:szCs w:val="24"/>
              </w:rPr>
            </w:pPr>
            <w:r w:rsidRPr="00513FF8">
              <w:rPr>
                <w:sz w:val="24"/>
                <w:szCs w:val="24"/>
              </w:rPr>
              <w:t>289°</w:t>
            </w:r>
            <w:r w:rsidRPr="00513FF8">
              <w:rPr>
                <w:spacing w:val="-2"/>
                <w:sz w:val="24"/>
                <w:szCs w:val="24"/>
              </w:rPr>
              <w:t>14,4'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538,46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535398,98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4207109,51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104</w:t>
            </w:r>
          </w:p>
        </w:tc>
        <w:tc>
          <w:tcPr>
            <w:tcW w:w="1364" w:type="dxa"/>
          </w:tcPr>
          <w:p w:rsidR="00052A07" w:rsidRPr="00513FF8" w:rsidRDefault="00052A07" w:rsidP="002F0780">
            <w:pPr>
              <w:pStyle w:val="TableParagraph"/>
              <w:ind w:left="5" w:right="4"/>
              <w:rPr>
                <w:sz w:val="24"/>
                <w:szCs w:val="24"/>
              </w:rPr>
            </w:pPr>
            <w:r w:rsidRPr="00513FF8">
              <w:rPr>
                <w:sz w:val="24"/>
                <w:szCs w:val="24"/>
              </w:rPr>
              <w:t>316°</w:t>
            </w:r>
            <w:r w:rsidRPr="00513FF8">
              <w:rPr>
                <w:spacing w:val="-2"/>
                <w:sz w:val="24"/>
                <w:szCs w:val="24"/>
              </w:rPr>
              <w:t>35,8'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572,99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535576,41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4206601,12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105</w:t>
            </w:r>
          </w:p>
        </w:tc>
        <w:tc>
          <w:tcPr>
            <w:tcW w:w="1364" w:type="dxa"/>
          </w:tcPr>
          <w:p w:rsidR="00052A07" w:rsidRPr="00513FF8" w:rsidRDefault="00052A07" w:rsidP="002F0780">
            <w:pPr>
              <w:pStyle w:val="TableParagraph"/>
              <w:ind w:left="5" w:right="4"/>
              <w:rPr>
                <w:sz w:val="24"/>
                <w:szCs w:val="24"/>
              </w:rPr>
            </w:pPr>
            <w:r w:rsidRPr="00513FF8">
              <w:rPr>
                <w:sz w:val="24"/>
                <w:szCs w:val="24"/>
              </w:rPr>
              <w:t>303°</w:t>
            </w:r>
            <w:r w:rsidRPr="00513FF8">
              <w:rPr>
                <w:spacing w:val="-2"/>
                <w:sz w:val="24"/>
                <w:szCs w:val="24"/>
              </w:rPr>
              <w:t>56,0'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1134,90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535992,71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4206207,40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106</w:t>
            </w:r>
          </w:p>
        </w:tc>
        <w:tc>
          <w:tcPr>
            <w:tcW w:w="1364" w:type="dxa"/>
          </w:tcPr>
          <w:p w:rsidR="00052A07" w:rsidRPr="00513FF8" w:rsidRDefault="00052A07" w:rsidP="002F0780">
            <w:pPr>
              <w:pStyle w:val="TableParagraph"/>
              <w:ind w:left="5" w:right="4"/>
              <w:rPr>
                <w:sz w:val="24"/>
                <w:szCs w:val="24"/>
              </w:rPr>
            </w:pPr>
            <w:r w:rsidRPr="00513FF8">
              <w:rPr>
                <w:sz w:val="24"/>
                <w:szCs w:val="24"/>
              </w:rPr>
              <w:t>346°</w:t>
            </w:r>
            <w:r w:rsidRPr="00513FF8">
              <w:rPr>
                <w:spacing w:val="-2"/>
                <w:sz w:val="24"/>
                <w:szCs w:val="24"/>
              </w:rPr>
              <w:t>10,1'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1711,48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536626,24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4205265,79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107</w:t>
            </w:r>
          </w:p>
        </w:tc>
        <w:tc>
          <w:tcPr>
            <w:tcW w:w="1364" w:type="dxa"/>
          </w:tcPr>
          <w:p w:rsidR="00052A07" w:rsidRPr="00513FF8" w:rsidRDefault="00052A07" w:rsidP="002F0780">
            <w:pPr>
              <w:pStyle w:val="TableParagraph"/>
              <w:ind w:left="5" w:right="4"/>
              <w:rPr>
                <w:sz w:val="24"/>
                <w:szCs w:val="24"/>
              </w:rPr>
            </w:pPr>
            <w:r w:rsidRPr="00513FF8">
              <w:rPr>
                <w:sz w:val="24"/>
                <w:szCs w:val="24"/>
              </w:rPr>
              <w:t>280°</w:t>
            </w:r>
            <w:r w:rsidRPr="00513FF8">
              <w:rPr>
                <w:spacing w:val="-2"/>
                <w:sz w:val="24"/>
                <w:szCs w:val="24"/>
              </w:rPr>
              <w:t>30,1'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664,81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538288,09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4204856,62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108</w:t>
            </w:r>
          </w:p>
        </w:tc>
        <w:tc>
          <w:tcPr>
            <w:tcW w:w="1364" w:type="dxa"/>
          </w:tcPr>
          <w:p w:rsidR="00052A07" w:rsidRPr="00513FF8" w:rsidRDefault="00052A07" w:rsidP="002F0780">
            <w:pPr>
              <w:pStyle w:val="TableParagraph"/>
              <w:ind w:left="5" w:right="4"/>
              <w:rPr>
                <w:sz w:val="24"/>
                <w:szCs w:val="24"/>
              </w:rPr>
            </w:pPr>
            <w:r w:rsidRPr="00513FF8">
              <w:rPr>
                <w:sz w:val="24"/>
                <w:szCs w:val="24"/>
              </w:rPr>
              <w:t>325°</w:t>
            </w:r>
            <w:r w:rsidRPr="00513FF8">
              <w:rPr>
                <w:spacing w:val="-2"/>
                <w:sz w:val="24"/>
                <w:szCs w:val="24"/>
              </w:rPr>
              <w:t>57,8'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621,63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538409,27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4204202,95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109</w:t>
            </w:r>
          </w:p>
        </w:tc>
        <w:tc>
          <w:tcPr>
            <w:tcW w:w="1364" w:type="dxa"/>
          </w:tcPr>
          <w:p w:rsidR="00052A07" w:rsidRPr="00513FF8" w:rsidRDefault="00052A07" w:rsidP="002F0780">
            <w:pPr>
              <w:pStyle w:val="TableParagraph"/>
              <w:ind w:left="5" w:right="4"/>
              <w:rPr>
                <w:sz w:val="24"/>
                <w:szCs w:val="24"/>
              </w:rPr>
            </w:pPr>
            <w:r w:rsidRPr="00513FF8">
              <w:rPr>
                <w:sz w:val="24"/>
                <w:szCs w:val="24"/>
              </w:rPr>
              <w:t>324°</w:t>
            </w:r>
            <w:r w:rsidRPr="00513FF8">
              <w:rPr>
                <w:spacing w:val="-2"/>
                <w:sz w:val="24"/>
                <w:szCs w:val="24"/>
              </w:rPr>
              <w:t>28,1'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1055,26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538924,40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4203855,00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110</w:t>
            </w:r>
          </w:p>
        </w:tc>
        <w:tc>
          <w:tcPr>
            <w:tcW w:w="1364" w:type="dxa"/>
          </w:tcPr>
          <w:p w:rsidR="00052A07" w:rsidRPr="00513FF8" w:rsidRDefault="00052A07" w:rsidP="002F0780">
            <w:pPr>
              <w:pStyle w:val="TableParagraph"/>
              <w:ind w:left="5" w:right="4"/>
              <w:rPr>
                <w:sz w:val="24"/>
                <w:szCs w:val="24"/>
              </w:rPr>
            </w:pPr>
            <w:r w:rsidRPr="00513FF8">
              <w:rPr>
                <w:sz w:val="24"/>
                <w:szCs w:val="24"/>
              </w:rPr>
              <w:t>300°</w:t>
            </w:r>
            <w:r w:rsidRPr="00513FF8">
              <w:rPr>
                <w:spacing w:val="-2"/>
                <w:sz w:val="24"/>
                <w:szCs w:val="24"/>
              </w:rPr>
              <w:t>50,9'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659,45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539783,16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4203241,72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111</w:t>
            </w:r>
          </w:p>
        </w:tc>
        <w:tc>
          <w:tcPr>
            <w:tcW w:w="1364" w:type="dxa"/>
          </w:tcPr>
          <w:p w:rsidR="00052A07" w:rsidRPr="00513FF8" w:rsidRDefault="00052A07" w:rsidP="002F0780">
            <w:pPr>
              <w:pStyle w:val="TableParagraph"/>
              <w:ind w:left="5" w:right="4"/>
              <w:rPr>
                <w:sz w:val="24"/>
                <w:szCs w:val="24"/>
              </w:rPr>
            </w:pPr>
            <w:r w:rsidRPr="00513FF8">
              <w:rPr>
                <w:sz w:val="24"/>
                <w:szCs w:val="24"/>
              </w:rPr>
              <w:t>272°</w:t>
            </w:r>
            <w:r w:rsidRPr="00513FF8">
              <w:rPr>
                <w:spacing w:val="-2"/>
                <w:sz w:val="24"/>
                <w:szCs w:val="24"/>
              </w:rPr>
              <w:t>50,9'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713,20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540121,31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4202675,57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112</w:t>
            </w:r>
          </w:p>
        </w:tc>
        <w:tc>
          <w:tcPr>
            <w:tcW w:w="1364" w:type="dxa"/>
          </w:tcPr>
          <w:p w:rsidR="00052A07" w:rsidRPr="00513FF8" w:rsidRDefault="00052A07" w:rsidP="002F0780">
            <w:pPr>
              <w:pStyle w:val="TableParagraph"/>
              <w:ind w:left="5" w:right="4"/>
              <w:rPr>
                <w:sz w:val="24"/>
                <w:szCs w:val="24"/>
              </w:rPr>
            </w:pPr>
            <w:r w:rsidRPr="00513FF8">
              <w:rPr>
                <w:sz w:val="24"/>
                <w:szCs w:val="24"/>
              </w:rPr>
              <w:t>331°</w:t>
            </w:r>
            <w:r w:rsidRPr="00513FF8">
              <w:rPr>
                <w:spacing w:val="-2"/>
                <w:sz w:val="24"/>
                <w:szCs w:val="24"/>
              </w:rPr>
              <w:t>37,3'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605,92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540156,76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4201963,25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113</w:t>
            </w:r>
          </w:p>
        </w:tc>
        <w:tc>
          <w:tcPr>
            <w:tcW w:w="1364" w:type="dxa"/>
          </w:tcPr>
          <w:p w:rsidR="00052A07" w:rsidRPr="00513FF8" w:rsidRDefault="00052A07" w:rsidP="002F0780">
            <w:pPr>
              <w:pStyle w:val="TableParagraph"/>
              <w:ind w:left="5"/>
              <w:rPr>
                <w:sz w:val="24"/>
                <w:szCs w:val="24"/>
              </w:rPr>
            </w:pPr>
            <w:r w:rsidRPr="00513FF8">
              <w:rPr>
                <w:sz w:val="24"/>
                <w:szCs w:val="24"/>
              </w:rPr>
              <w:t>348°</w:t>
            </w:r>
            <w:r w:rsidRPr="00513FF8">
              <w:rPr>
                <w:spacing w:val="-4"/>
                <w:sz w:val="24"/>
                <w:szCs w:val="24"/>
              </w:rPr>
              <w:t>6,6'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785,59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540689,87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4201675,26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114</w:t>
            </w:r>
          </w:p>
        </w:tc>
        <w:tc>
          <w:tcPr>
            <w:tcW w:w="1364" w:type="dxa"/>
          </w:tcPr>
          <w:p w:rsidR="00052A07" w:rsidRPr="00513FF8" w:rsidRDefault="00052A07" w:rsidP="002F0780">
            <w:pPr>
              <w:pStyle w:val="TableParagraph"/>
              <w:ind w:left="5"/>
              <w:rPr>
                <w:sz w:val="24"/>
                <w:szCs w:val="24"/>
              </w:rPr>
            </w:pPr>
            <w:r w:rsidRPr="00513FF8">
              <w:rPr>
                <w:sz w:val="24"/>
                <w:szCs w:val="24"/>
              </w:rPr>
              <w:t>357°</w:t>
            </w:r>
            <w:r w:rsidRPr="00513FF8">
              <w:rPr>
                <w:spacing w:val="-4"/>
                <w:sz w:val="24"/>
                <w:szCs w:val="24"/>
              </w:rPr>
              <w:t>9,0'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851,56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541458,60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4201513,40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115</w:t>
            </w:r>
          </w:p>
        </w:tc>
        <w:tc>
          <w:tcPr>
            <w:tcW w:w="1364" w:type="dxa"/>
          </w:tcPr>
          <w:p w:rsidR="00052A07" w:rsidRPr="00513FF8" w:rsidRDefault="00052A07" w:rsidP="002F0780">
            <w:pPr>
              <w:pStyle w:val="TableParagraph"/>
              <w:ind w:left="5"/>
              <w:rPr>
                <w:sz w:val="24"/>
                <w:szCs w:val="24"/>
              </w:rPr>
            </w:pPr>
            <w:r w:rsidRPr="00513FF8">
              <w:rPr>
                <w:sz w:val="24"/>
                <w:szCs w:val="24"/>
              </w:rPr>
              <w:t>54°</w:t>
            </w:r>
            <w:r w:rsidRPr="00513FF8">
              <w:rPr>
                <w:spacing w:val="-2"/>
                <w:sz w:val="24"/>
                <w:szCs w:val="24"/>
              </w:rPr>
              <w:t>46,4'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3115,84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542309,11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4201471,06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116</w:t>
            </w:r>
          </w:p>
        </w:tc>
        <w:tc>
          <w:tcPr>
            <w:tcW w:w="1364" w:type="dxa"/>
          </w:tcPr>
          <w:p w:rsidR="00052A07" w:rsidRPr="00513FF8" w:rsidRDefault="00052A07" w:rsidP="002F0780">
            <w:pPr>
              <w:pStyle w:val="TableParagraph"/>
              <w:ind w:left="5"/>
              <w:rPr>
                <w:sz w:val="24"/>
                <w:szCs w:val="24"/>
              </w:rPr>
            </w:pPr>
            <w:r w:rsidRPr="00513FF8">
              <w:rPr>
                <w:sz w:val="24"/>
                <w:szCs w:val="24"/>
              </w:rPr>
              <w:t>73°</w:t>
            </w:r>
            <w:r w:rsidRPr="00513FF8">
              <w:rPr>
                <w:spacing w:val="-2"/>
                <w:sz w:val="24"/>
                <w:szCs w:val="24"/>
              </w:rPr>
              <w:t>35,9'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1933,15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544106,36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4204016,32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117</w:t>
            </w:r>
          </w:p>
        </w:tc>
        <w:tc>
          <w:tcPr>
            <w:tcW w:w="1364" w:type="dxa"/>
          </w:tcPr>
          <w:p w:rsidR="00052A07" w:rsidRPr="00513FF8" w:rsidRDefault="00052A07" w:rsidP="002F0780">
            <w:pPr>
              <w:pStyle w:val="TableParagraph"/>
              <w:ind w:left="5"/>
              <w:rPr>
                <w:sz w:val="24"/>
                <w:szCs w:val="24"/>
              </w:rPr>
            </w:pPr>
            <w:r w:rsidRPr="00513FF8">
              <w:rPr>
                <w:sz w:val="24"/>
                <w:szCs w:val="24"/>
              </w:rPr>
              <w:t>48°</w:t>
            </w:r>
            <w:r w:rsidRPr="00513FF8">
              <w:rPr>
                <w:spacing w:val="-2"/>
                <w:sz w:val="24"/>
                <w:szCs w:val="24"/>
              </w:rPr>
              <w:t>22,8'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640,78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544652,23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4205870,80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118</w:t>
            </w:r>
          </w:p>
        </w:tc>
        <w:tc>
          <w:tcPr>
            <w:tcW w:w="1364" w:type="dxa"/>
          </w:tcPr>
          <w:p w:rsidR="00052A07" w:rsidRPr="00513FF8" w:rsidRDefault="00052A07" w:rsidP="002F0780">
            <w:pPr>
              <w:pStyle w:val="TableParagraph"/>
              <w:ind w:left="5" w:right="4"/>
              <w:rPr>
                <w:sz w:val="24"/>
                <w:szCs w:val="24"/>
              </w:rPr>
            </w:pPr>
            <w:r w:rsidRPr="00513FF8">
              <w:rPr>
                <w:sz w:val="24"/>
                <w:szCs w:val="24"/>
              </w:rPr>
              <w:t>312°</w:t>
            </w:r>
            <w:r w:rsidRPr="00513FF8">
              <w:rPr>
                <w:spacing w:val="-2"/>
                <w:sz w:val="24"/>
                <w:szCs w:val="24"/>
              </w:rPr>
              <w:t>27,6'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2605,65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545077,82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4206349,83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119</w:t>
            </w:r>
          </w:p>
        </w:tc>
        <w:tc>
          <w:tcPr>
            <w:tcW w:w="1364" w:type="dxa"/>
          </w:tcPr>
          <w:p w:rsidR="00052A07" w:rsidRPr="00513FF8" w:rsidRDefault="00052A07" w:rsidP="002F0780">
            <w:pPr>
              <w:pStyle w:val="TableParagraph"/>
              <w:ind w:left="5"/>
              <w:rPr>
                <w:sz w:val="24"/>
                <w:szCs w:val="24"/>
              </w:rPr>
            </w:pPr>
            <w:r w:rsidRPr="00513FF8">
              <w:rPr>
                <w:sz w:val="24"/>
                <w:szCs w:val="24"/>
              </w:rPr>
              <w:t>338°</w:t>
            </w:r>
            <w:r w:rsidRPr="00513FF8">
              <w:rPr>
                <w:spacing w:val="-4"/>
                <w:sz w:val="24"/>
                <w:szCs w:val="24"/>
              </w:rPr>
              <w:t>1,0'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2052,45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546836,82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4204427,51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120</w:t>
            </w:r>
          </w:p>
        </w:tc>
        <w:tc>
          <w:tcPr>
            <w:tcW w:w="1364" w:type="dxa"/>
          </w:tcPr>
          <w:p w:rsidR="00052A07" w:rsidRPr="00513FF8" w:rsidRDefault="00052A07" w:rsidP="002F0780">
            <w:pPr>
              <w:pStyle w:val="TableParagraph"/>
              <w:ind w:left="5" w:right="4"/>
              <w:rPr>
                <w:sz w:val="24"/>
                <w:szCs w:val="24"/>
              </w:rPr>
            </w:pPr>
            <w:r w:rsidRPr="00513FF8">
              <w:rPr>
                <w:sz w:val="24"/>
                <w:szCs w:val="24"/>
              </w:rPr>
              <w:t>316°</w:t>
            </w:r>
            <w:r w:rsidRPr="00513FF8">
              <w:rPr>
                <w:spacing w:val="-2"/>
                <w:sz w:val="24"/>
                <w:szCs w:val="24"/>
              </w:rPr>
              <w:t>33,9'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2442,77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548740,04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4203659,20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121</w:t>
            </w:r>
          </w:p>
        </w:tc>
        <w:tc>
          <w:tcPr>
            <w:tcW w:w="1364" w:type="dxa"/>
          </w:tcPr>
          <w:p w:rsidR="00052A07" w:rsidRPr="00513FF8" w:rsidRDefault="00052A07" w:rsidP="002F0780">
            <w:pPr>
              <w:pStyle w:val="TableParagraph"/>
              <w:ind w:left="5"/>
              <w:rPr>
                <w:sz w:val="24"/>
                <w:szCs w:val="24"/>
              </w:rPr>
            </w:pPr>
            <w:r w:rsidRPr="00513FF8">
              <w:rPr>
                <w:sz w:val="24"/>
                <w:szCs w:val="24"/>
              </w:rPr>
              <w:t>57°</w:t>
            </w:r>
            <w:r w:rsidRPr="00513FF8">
              <w:rPr>
                <w:spacing w:val="-2"/>
                <w:sz w:val="24"/>
                <w:szCs w:val="24"/>
              </w:rPr>
              <w:t>11,9'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901,72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550513,86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4201979,71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122</w:t>
            </w:r>
          </w:p>
        </w:tc>
        <w:tc>
          <w:tcPr>
            <w:tcW w:w="1364" w:type="dxa"/>
          </w:tcPr>
          <w:p w:rsidR="00052A07" w:rsidRPr="00513FF8" w:rsidRDefault="00052A07" w:rsidP="002F0780">
            <w:pPr>
              <w:pStyle w:val="TableParagraph"/>
              <w:ind w:left="5"/>
              <w:rPr>
                <w:sz w:val="24"/>
                <w:szCs w:val="24"/>
              </w:rPr>
            </w:pPr>
            <w:r w:rsidRPr="00513FF8">
              <w:rPr>
                <w:sz w:val="24"/>
                <w:szCs w:val="24"/>
              </w:rPr>
              <w:t>57°</w:t>
            </w:r>
            <w:r w:rsidRPr="00513FF8">
              <w:rPr>
                <w:spacing w:val="-2"/>
                <w:sz w:val="24"/>
                <w:szCs w:val="24"/>
              </w:rPr>
              <w:t>59,7'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466,55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551002,35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4202737,65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123</w:t>
            </w:r>
          </w:p>
        </w:tc>
        <w:tc>
          <w:tcPr>
            <w:tcW w:w="1364" w:type="dxa"/>
          </w:tcPr>
          <w:p w:rsidR="00052A07" w:rsidRPr="00513FF8" w:rsidRDefault="00052A07" w:rsidP="002F0780">
            <w:pPr>
              <w:pStyle w:val="TableParagraph"/>
              <w:ind w:left="5"/>
              <w:rPr>
                <w:sz w:val="24"/>
                <w:szCs w:val="24"/>
              </w:rPr>
            </w:pPr>
            <w:r w:rsidRPr="00513FF8">
              <w:rPr>
                <w:sz w:val="24"/>
                <w:szCs w:val="24"/>
              </w:rPr>
              <w:t>57°</w:t>
            </w:r>
            <w:r w:rsidRPr="00513FF8">
              <w:rPr>
                <w:spacing w:val="-2"/>
                <w:sz w:val="24"/>
                <w:szCs w:val="24"/>
              </w:rPr>
              <w:t>31,1'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254,43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551249,62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4203133,28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124</w:t>
            </w:r>
          </w:p>
        </w:tc>
        <w:tc>
          <w:tcPr>
            <w:tcW w:w="1364" w:type="dxa"/>
          </w:tcPr>
          <w:p w:rsidR="00052A07" w:rsidRPr="00513FF8" w:rsidRDefault="00052A07" w:rsidP="002F0780">
            <w:pPr>
              <w:pStyle w:val="TableParagraph"/>
              <w:ind w:left="5" w:right="4"/>
              <w:rPr>
                <w:sz w:val="24"/>
                <w:szCs w:val="24"/>
              </w:rPr>
            </w:pPr>
            <w:r w:rsidRPr="00513FF8">
              <w:rPr>
                <w:sz w:val="24"/>
                <w:szCs w:val="24"/>
              </w:rPr>
              <w:t>330°</w:t>
            </w:r>
            <w:r w:rsidRPr="00513FF8">
              <w:rPr>
                <w:spacing w:val="-2"/>
                <w:sz w:val="24"/>
                <w:szCs w:val="24"/>
              </w:rPr>
              <w:t>38,9'</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28,52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551386,26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4203347,91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125</w:t>
            </w:r>
          </w:p>
        </w:tc>
        <w:tc>
          <w:tcPr>
            <w:tcW w:w="1364" w:type="dxa"/>
          </w:tcPr>
          <w:p w:rsidR="00052A07" w:rsidRPr="00513FF8" w:rsidRDefault="00052A07" w:rsidP="002F0780">
            <w:pPr>
              <w:pStyle w:val="TableParagraph"/>
              <w:ind w:left="5" w:right="4"/>
              <w:rPr>
                <w:sz w:val="24"/>
                <w:szCs w:val="24"/>
              </w:rPr>
            </w:pPr>
            <w:r w:rsidRPr="00513FF8">
              <w:rPr>
                <w:sz w:val="24"/>
                <w:szCs w:val="24"/>
              </w:rPr>
              <w:t>330°</w:t>
            </w:r>
            <w:r w:rsidRPr="00513FF8">
              <w:rPr>
                <w:spacing w:val="-2"/>
                <w:sz w:val="24"/>
                <w:szCs w:val="24"/>
              </w:rPr>
              <w:t>47,2'</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30,00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551411,12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4203333,93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126</w:t>
            </w:r>
          </w:p>
        </w:tc>
        <w:tc>
          <w:tcPr>
            <w:tcW w:w="1364" w:type="dxa"/>
          </w:tcPr>
          <w:p w:rsidR="00052A07" w:rsidRPr="00513FF8" w:rsidRDefault="00052A07" w:rsidP="002F0780">
            <w:pPr>
              <w:pStyle w:val="TableParagraph"/>
              <w:ind w:left="5"/>
              <w:rPr>
                <w:sz w:val="24"/>
                <w:szCs w:val="24"/>
              </w:rPr>
            </w:pPr>
            <w:r w:rsidRPr="00513FF8">
              <w:rPr>
                <w:sz w:val="24"/>
                <w:szCs w:val="24"/>
              </w:rPr>
              <w:t>66°</w:t>
            </w:r>
            <w:r w:rsidRPr="00513FF8">
              <w:rPr>
                <w:spacing w:val="-2"/>
                <w:sz w:val="24"/>
                <w:szCs w:val="24"/>
              </w:rPr>
              <w:t>41,0'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319,22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551437,30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4203319,29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127</w:t>
            </w:r>
          </w:p>
        </w:tc>
        <w:tc>
          <w:tcPr>
            <w:tcW w:w="1364" w:type="dxa"/>
          </w:tcPr>
          <w:p w:rsidR="00052A07" w:rsidRPr="00513FF8" w:rsidRDefault="00052A07" w:rsidP="002F0780">
            <w:pPr>
              <w:pStyle w:val="TableParagraph"/>
              <w:ind w:left="5"/>
              <w:rPr>
                <w:sz w:val="24"/>
                <w:szCs w:val="24"/>
              </w:rPr>
            </w:pPr>
            <w:r w:rsidRPr="00513FF8">
              <w:rPr>
                <w:sz w:val="24"/>
                <w:szCs w:val="24"/>
              </w:rPr>
              <w:t>78°</w:t>
            </w:r>
            <w:r w:rsidRPr="00513FF8">
              <w:rPr>
                <w:spacing w:val="-2"/>
                <w:sz w:val="24"/>
                <w:szCs w:val="24"/>
              </w:rPr>
              <w:t>48,5'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214,85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551563,65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4203612,44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128</w:t>
            </w:r>
          </w:p>
        </w:tc>
        <w:tc>
          <w:tcPr>
            <w:tcW w:w="1364" w:type="dxa"/>
          </w:tcPr>
          <w:p w:rsidR="00052A07" w:rsidRPr="00513FF8" w:rsidRDefault="00052A07" w:rsidP="002F0780">
            <w:pPr>
              <w:pStyle w:val="TableParagraph"/>
              <w:ind w:left="5"/>
              <w:rPr>
                <w:sz w:val="24"/>
                <w:szCs w:val="24"/>
              </w:rPr>
            </w:pPr>
            <w:r w:rsidRPr="00513FF8">
              <w:rPr>
                <w:sz w:val="24"/>
                <w:szCs w:val="24"/>
              </w:rPr>
              <w:t>81°</w:t>
            </w:r>
            <w:r w:rsidRPr="00513FF8">
              <w:rPr>
                <w:spacing w:val="-2"/>
                <w:sz w:val="24"/>
                <w:szCs w:val="24"/>
              </w:rPr>
              <w:t>24,3'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410,08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551605,35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4203823,20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129</w:t>
            </w:r>
          </w:p>
        </w:tc>
        <w:tc>
          <w:tcPr>
            <w:tcW w:w="1364" w:type="dxa"/>
          </w:tcPr>
          <w:p w:rsidR="00052A07" w:rsidRPr="00513FF8" w:rsidRDefault="00052A07" w:rsidP="002F0780">
            <w:pPr>
              <w:pStyle w:val="TableParagraph"/>
              <w:ind w:left="5"/>
              <w:rPr>
                <w:sz w:val="24"/>
                <w:szCs w:val="24"/>
              </w:rPr>
            </w:pPr>
            <w:r w:rsidRPr="00513FF8">
              <w:rPr>
                <w:sz w:val="24"/>
                <w:szCs w:val="24"/>
              </w:rPr>
              <w:t>84°</w:t>
            </w:r>
            <w:r w:rsidRPr="00513FF8">
              <w:rPr>
                <w:spacing w:val="-2"/>
                <w:sz w:val="24"/>
                <w:szCs w:val="24"/>
              </w:rPr>
              <w:t>29,1'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564,86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551666,64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4204228,67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130</w:t>
            </w:r>
          </w:p>
        </w:tc>
        <w:tc>
          <w:tcPr>
            <w:tcW w:w="1364" w:type="dxa"/>
          </w:tcPr>
          <w:p w:rsidR="00052A07" w:rsidRPr="00513FF8" w:rsidRDefault="00052A07" w:rsidP="002F0780">
            <w:pPr>
              <w:pStyle w:val="TableParagraph"/>
              <w:ind w:left="5" w:right="5"/>
              <w:rPr>
                <w:sz w:val="24"/>
                <w:szCs w:val="24"/>
              </w:rPr>
            </w:pPr>
            <w:r w:rsidRPr="00513FF8">
              <w:rPr>
                <w:sz w:val="24"/>
                <w:szCs w:val="24"/>
              </w:rPr>
              <w:t>71°</w:t>
            </w:r>
            <w:r w:rsidRPr="00513FF8">
              <w:rPr>
                <w:spacing w:val="-4"/>
                <w:sz w:val="24"/>
                <w:szCs w:val="24"/>
              </w:rPr>
              <w:t>2,5'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113,95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551720,92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4204790,92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131</w:t>
            </w:r>
          </w:p>
        </w:tc>
        <w:tc>
          <w:tcPr>
            <w:tcW w:w="1364" w:type="dxa"/>
          </w:tcPr>
          <w:p w:rsidR="00052A07" w:rsidRPr="00513FF8" w:rsidRDefault="00052A07" w:rsidP="002F0780">
            <w:pPr>
              <w:pStyle w:val="TableParagraph"/>
              <w:ind w:left="5"/>
              <w:rPr>
                <w:sz w:val="24"/>
                <w:szCs w:val="24"/>
              </w:rPr>
            </w:pPr>
            <w:r w:rsidRPr="00513FF8">
              <w:rPr>
                <w:sz w:val="24"/>
                <w:szCs w:val="24"/>
              </w:rPr>
              <w:t>52°</w:t>
            </w:r>
            <w:r w:rsidRPr="00513FF8">
              <w:rPr>
                <w:spacing w:val="-2"/>
                <w:sz w:val="24"/>
                <w:szCs w:val="24"/>
              </w:rPr>
              <w:t>26,2'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375,49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551757,94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4204898,69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132</w:t>
            </w:r>
          </w:p>
        </w:tc>
        <w:tc>
          <w:tcPr>
            <w:tcW w:w="1364" w:type="dxa"/>
          </w:tcPr>
          <w:p w:rsidR="00052A07" w:rsidRPr="00513FF8" w:rsidRDefault="00052A07" w:rsidP="002F0780">
            <w:pPr>
              <w:pStyle w:val="TableParagraph"/>
              <w:ind w:left="5"/>
              <w:rPr>
                <w:sz w:val="24"/>
                <w:szCs w:val="24"/>
              </w:rPr>
            </w:pPr>
            <w:r w:rsidRPr="00513FF8">
              <w:rPr>
                <w:sz w:val="24"/>
                <w:szCs w:val="24"/>
              </w:rPr>
              <w:t>56°</w:t>
            </w:r>
            <w:r w:rsidRPr="00513FF8">
              <w:rPr>
                <w:spacing w:val="-2"/>
                <w:sz w:val="24"/>
                <w:szCs w:val="24"/>
              </w:rPr>
              <w:t>56,4'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131,75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551986,85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4205196,33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133</w:t>
            </w:r>
          </w:p>
        </w:tc>
        <w:tc>
          <w:tcPr>
            <w:tcW w:w="1364" w:type="dxa"/>
          </w:tcPr>
          <w:p w:rsidR="00052A07" w:rsidRPr="00513FF8" w:rsidRDefault="00052A07" w:rsidP="002F0780">
            <w:pPr>
              <w:pStyle w:val="TableParagraph"/>
              <w:ind w:left="5"/>
              <w:rPr>
                <w:sz w:val="24"/>
                <w:szCs w:val="24"/>
              </w:rPr>
            </w:pPr>
            <w:r w:rsidRPr="00513FF8">
              <w:rPr>
                <w:sz w:val="24"/>
                <w:szCs w:val="24"/>
              </w:rPr>
              <w:t>60°</w:t>
            </w:r>
            <w:r w:rsidRPr="00513FF8">
              <w:rPr>
                <w:spacing w:val="-2"/>
                <w:sz w:val="24"/>
                <w:szCs w:val="24"/>
              </w:rPr>
              <w:t>17,5'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225,87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552058,72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4205306,75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134</w:t>
            </w:r>
          </w:p>
        </w:tc>
        <w:tc>
          <w:tcPr>
            <w:tcW w:w="1364" w:type="dxa"/>
          </w:tcPr>
          <w:p w:rsidR="00052A07" w:rsidRPr="00513FF8" w:rsidRDefault="00052A07" w:rsidP="002F0780">
            <w:pPr>
              <w:pStyle w:val="TableParagraph"/>
              <w:ind w:left="5"/>
              <w:rPr>
                <w:sz w:val="24"/>
                <w:szCs w:val="24"/>
              </w:rPr>
            </w:pPr>
            <w:r w:rsidRPr="00513FF8">
              <w:rPr>
                <w:sz w:val="24"/>
                <w:szCs w:val="24"/>
              </w:rPr>
              <w:t>66°</w:t>
            </w:r>
            <w:r w:rsidRPr="00513FF8">
              <w:rPr>
                <w:spacing w:val="-2"/>
                <w:sz w:val="24"/>
                <w:szCs w:val="24"/>
              </w:rPr>
              <w:t>50,2'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249,20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552170,66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4205502,93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135</w:t>
            </w:r>
          </w:p>
        </w:tc>
        <w:tc>
          <w:tcPr>
            <w:tcW w:w="1364" w:type="dxa"/>
          </w:tcPr>
          <w:p w:rsidR="00052A07" w:rsidRPr="00513FF8" w:rsidRDefault="00052A07" w:rsidP="002F0780">
            <w:pPr>
              <w:pStyle w:val="TableParagraph"/>
              <w:ind w:left="5"/>
              <w:rPr>
                <w:sz w:val="24"/>
                <w:szCs w:val="24"/>
              </w:rPr>
            </w:pPr>
            <w:r w:rsidRPr="00513FF8">
              <w:rPr>
                <w:sz w:val="24"/>
                <w:szCs w:val="24"/>
              </w:rPr>
              <w:t>77°</w:t>
            </w:r>
            <w:r w:rsidRPr="00513FF8">
              <w:rPr>
                <w:spacing w:val="-2"/>
                <w:sz w:val="24"/>
                <w:szCs w:val="24"/>
              </w:rPr>
              <w:t>58,8'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729,63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552268,68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4205732,04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136</w:t>
            </w:r>
          </w:p>
        </w:tc>
        <w:tc>
          <w:tcPr>
            <w:tcW w:w="1364" w:type="dxa"/>
          </w:tcPr>
          <w:p w:rsidR="00052A07" w:rsidRPr="00513FF8" w:rsidRDefault="00052A07" w:rsidP="002F0780">
            <w:pPr>
              <w:pStyle w:val="TableParagraph"/>
              <w:ind w:left="5"/>
              <w:rPr>
                <w:sz w:val="24"/>
                <w:szCs w:val="24"/>
              </w:rPr>
            </w:pPr>
            <w:r w:rsidRPr="00513FF8">
              <w:rPr>
                <w:sz w:val="24"/>
                <w:szCs w:val="24"/>
              </w:rPr>
              <w:t>73°</w:t>
            </w:r>
            <w:r w:rsidRPr="00513FF8">
              <w:rPr>
                <w:spacing w:val="-2"/>
                <w:sz w:val="24"/>
                <w:szCs w:val="24"/>
              </w:rPr>
              <w:t>51,8'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497,43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552420,63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4206445,67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137</w:t>
            </w:r>
          </w:p>
        </w:tc>
        <w:tc>
          <w:tcPr>
            <w:tcW w:w="1364" w:type="dxa"/>
          </w:tcPr>
          <w:p w:rsidR="00052A07" w:rsidRPr="00513FF8" w:rsidRDefault="00052A07" w:rsidP="002F0780">
            <w:pPr>
              <w:pStyle w:val="TableParagraph"/>
              <w:ind w:left="5"/>
              <w:rPr>
                <w:sz w:val="24"/>
                <w:szCs w:val="24"/>
              </w:rPr>
            </w:pPr>
            <w:r w:rsidRPr="00513FF8">
              <w:rPr>
                <w:sz w:val="24"/>
                <w:szCs w:val="24"/>
              </w:rPr>
              <w:t>78°</w:t>
            </w:r>
            <w:r w:rsidRPr="00513FF8">
              <w:rPr>
                <w:spacing w:val="-2"/>
                <w:sz w:val="24"/>
                <w:szCs w:val="24"/>
              </w:rPr>
              <w:t>22,1'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506,63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552558,88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4206923,50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138</w:t>
            </w:r>
          </w:p>
        </w:tc>
        <w:tc>
          <w:tcPr>
            <w:tcW w:w="1364" w:type="dxa"/>
          </w:tcPr>
          <w:p w:rsidR="00052A07" w:rsidRPr="00513FF8" w:rsidRDefault="00052A07" w:rsidP="002F0780">
            <w:pPr>
              <w:pStyle w:val="TableParagraph"/>
              <w:ind w:left="5"/>
              <w:rPr>
                <w:sz w:val="24"/>
                <w:szCs w:val="24"/>
              </w:rPr>
            </w:pPr>
            <w:r w:rsidRPr="00513FF8">
              <w:rPr>
                <w:sz w:val="24"/>
                <w:szCs w:val="24"/>
              </w:rPr>
              <w:t>81°</w:t>
            </w:r>
            <w:r w:rsidRPr="00513FF8">
              <w:rPr>
                <w:spacing w:val="-2"/>
                <w:sz w:val="24"/>
                <w:szCs w:val="24"/>
              </w:rPr>
              <w:t>30,2'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886,95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552661,02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4207419,73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139</w:t>
            </w:r>
          </w:p>
        </w:tc>
        <w:tc>
          <w:tcPr>
            <w:tcW w:w="1364" w:type="dxa"/>
          </w:tcPr>
          <w:p w:rsidR="00052A07" w:rsidRPr="00513FF8" w:rsidRDefault="00052A07" w:rsidP="002F0780">
            <w:pPr>
              <w:pStyle w:val="TableParagraph"/>
              <w:ind w:left="5"/>
              <w:rPr>
                <w:sz w:val="24"/>
                <w:szCs w:val="24"/>
              </w:rPr>
            </w:pPr>
            <w:r w:rsidRPr="00513FF8">
              <w:rPr>
                <w:sz w:val="24"/>
                <w:szCs w:val="24"/>
              </w:rPr>
              <w:t>76°</w:t>
            </w:r>
            <w:r w:rsidRPr="00513FF8">
              <w:rPr>
                <w:spacing w:val="-2"/>
                <w:sz w:val="24"/>
                <w:szCs w:val="24"/>
              </w:rPr>
              <w:t>26,9'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403,18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552792,08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4208296,94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140</w:t>
            </w:r>
          </w:p>
        </w:tc>
        <w:tc>
          <w:tcPr>
            <w:tcW w:w="1364" w:type="dxa"/>
          </w:tcPr>
          <w:p w:rsidR="00052A07" w:rsidRPr="00513FF8" w:rsidRDefault="00052A07" w:rsidP="002F0780">
            <w:pPr>
              <w:pStyle w:val="TableParagraph"/>
              <w:ind w:left="5"/>
              <w:rPr>
                <w:sz w:val="24"/>
                <w:szCs w:val="24"/>
              </w:rPr>
            </w:pPr>
            <w:r w:rsidRPr="00513FF8">
              <w:rPr>
                <w:sz w:val="24"/>
                <w:szCs w:val="24"/>
              </w:rPr>
              <w:t>60°</w:t>
            </w:r>
            <w:r w:rsidRPr="00513FF8">
              <w:rPr>
                <w:spacing w:val="-2"/>
                <w:sz w:val="24"/>
                <w:szCs w:val="24"/>
              </w:rPr>
              <w:t>57,1'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174,77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552886,55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4208688,90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141</w:t>
            </w:r>
          </w:p>
        </w:tc>
        <w:tc>
          <w:tcPr>
            <w:tcW w:w="1364" w:type="dxa"/>
          </w:tcPr>
          <w:p w:rsidR="00052A07" w:rsidRPr="00513FF8" w:rsidRDefault="00052A07" w:rsidP="002F0780">
            <w:pPr>
              <w:pStyle w:val="TableParagraph"/>
              <w:ind w:left="5"/>
              <w:rPr>
                <w:sz w:val="24"/>
                <w:szCs w:val="24"/>
              </w:rPr>
            </w:pPr>
            <w:r w:rsidRPr="00513FF8">
              <w:rPr>
                <w:sz w:val="24"/>
                <w:szCs w:val="24"/>
              </w:rPr>
              <w:t>67°</w:t>
            </w:r>
            <w:r w:rsidRPr="00513FF8">
              <w:rPr>
                <w:spacing w:val="-2"/>
                <w:sz w:val="24"/>
                <w:szCs w:val="24"/>
              </w:rPr>
              <w:t>27,5'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149,08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552971,41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4208841,69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142</w:t>
            </w:r>
          </w:p>
        </w:tc>
        <w:tc>
          <w:tcPr>
            <w:tcW w:w="1364" w:type="dxa"/>
          </w:tcPr>
          <w:p w:rsidR="00052A07" w:rsidRPr="00513FF8" w:rsidRDefault="00052A07" w:rsidP="002F0780">
            <w:pPr>
              <w:pStyle w:val="TableParagraph"/>
              <w:ind w:left="5"/>
              <w:rPr>
                <w:sz w:val="24"/>
                <w:szCs w:val="24"/>
              </w:rPr>
            </w:pPr>
            <w:r w:rsidRPr="00513FF8">
              <w:rPr>
                <w:sz w:val="24"/>
                <w:szCs w:val="24"/>
              </w:rPr>
              <w:t>71°</w:t>
            </w:r>
            <w:r w:rsidRPr="00513FF8">
              <w:rPr>
                <w:spacing w:val="-2"/>
                <w:sz w:val="24"/>
                <w:szCs w:val="24"/>
              </w:rPr>
              <w:t>27,4'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127,98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553028,56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4208979,38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143</w:t>
            </w:r>
          </w:p>
        </w:tc>
        <w:tc>
          <w:tcPr>
            <w:tcW w:w="1364" w:type="dxa"/>
          </w:tcPr>
          <w:p w:rsidR="00052A07" w:rsidRPr="00513FF8" w:rsidRDefault="00052A07" w:rsidP="002F0780">
            <w:pPr>
              <w:pStyle w:val="TableParagraph"/>
              <w:ind w:left="5" w:right="4"/>
              <w:rPr>
                <w:sz w:val="24"/>
                <w:szCs w:val="24"/>
              </w:rPr>
            </w:pPr>
            <w:r w:rsidRPr="00513FF8">
              <w:rPr>
                <w:sz w:val="24"/>
                <w:szCs w:val="24"/>
              </w:rPr>
              <w:t>345°</w:t>
            </w:r>
            <w:r w:rsidRPr="00513FF8">
              <w:rPr>
                <w:spacing w:val="-2"/>
                <w:sz w:val="24"/>
                <w:szCs w:val="24"/>
              </w:rPr>
              <w:t>36,7'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1361,87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553069,26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4209100,72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144</w:t>
            </w:r>
          </w:p>
        </w:tc>
        <w:tc>
          <w:tcPr>
            <w:tcW w:w="1364" w:type="dxa"/>
          </w:tcPr>
          <w:p w:rsidR="00052A07" w:rsidRPr="00513FF8" w:rsidRDefault="00052A07" w:rsidP="002F0780">
            <w:pPr>
              <w:pStyle w:val="TableParagraph"/>
              <w:ind w:left="5" w:right="4"/>
              <w:rPr>
                <w:sz w:val="24"/>
                <w:szCs w:val="24"/>
              </w:rPr>
            </w:pPr>
            <w:r w:rsidRPr="00513FF8">
              <w:rPr>
                <w:sz w:val="24"/>
                <w:szCs w:val="24"/>
              </w:rPr>
              <w:t>351°</w:t>
            </w:r>
            <w:r w:rsidRPr="00513FF8">
              <w:rPr>
                <w:spacing w:val="-2"/>
                <w:sz w:val="24"/>
                <w:szCs w:val="24"/>
              </w:rPr>
              <w:t>39,5'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240,51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554388,42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4208762,32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145</w:t>
            </w:r>
          </w:p>
        </w:tc>
        <w:tc>
          <w:tcPr>
            <w:tcW w:w="1364" w:type="dxa"/>
          </w:tcPr>
          <w:p w:rsidR="00052A07" w:rsidRPr="00513FF8" w:rsidRDefault="00052A07" w:rsidP="002F0780">
            <w:pPr>
              <w:pStyle w:val="TableParagraph"/>
              <w:ind w:left="5" w:right="4"/>
              <w:rPr>
                <w:sz w:val="24"/>
                <w:szCs w:val="24"/>
              </w:rPr>
            </w:pPr>
            <w:r w:rsidRPr="00513FF8">
              <w:rPr>
                <w:sz w:val="24"/>
                <w:szCs w:val="24"/>
              </w:rPr>
              <w:t>345°</w:t>
            </w:r>
            <w:r w:rsidRPr="00513FF8">
              <w:rPr>
                <w:spacing w:val="-2"/>
                <w:sz w:val="24"/>
                <w:szCs w:val="24"/>
              </w:rPr>
              <w:t>42,7'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148,06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554626,39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4208727,43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146</w:t>
            </w:r>
          </w:p>
        </w:tc>
        <w:tc>
          <w:tcPr>
            <w:tcW w:w="1364" w:type="dxa"/>
          </w:tcPr>
          <w:p w:rsidR="00052A07" w:rsidRPr="00513FF8" w:rsidRDefault="00052A07" w:rsidP="002F0780">
            <w:pPr>
              <w:pStyle w:val="TableParagraph"/>
              <w:ind w:left="5" w:right="4"/>
              <w:rPr>
                <w:sz w:val="24"/>
                <w:szCs w:val="24"/>
              </w:rPr>
            </w:pPr>
            <w:r w:rsidRPr="00513FF8">
              <w:rPr>
                <w:sz w:val="24"/>
                <w:szCs w:val="24"/>
              </w:rPr>
              <w:t>257°</w:t>
            </w:r>
            <w:r w:rsidRPr="00513FF8">
              <w:rPr>
                <w:spacing w:val="-2"/>
                <w:sz w:val="24"/>
                <w:szCs w:val="24"/>
              </w:rPr>
              <w:t>30,0'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199,63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554769,87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4208690,89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147</w:t>
            </w:r>
          </w:p>
        </w:tc>
        <w:tc>
          <w:tcPr>
            <w:tcW w:w="1364" w:type="dxa"/>
          </w:tcPr>
          <w:p w:rsidR="00052A07" w:rsidRPr="00513FF8" w:rsidRDefault="00052A07" w:rsidP="002F0780">
            <w:pPr>
              <w:pStyle w:val="TableParagraph"/>
              <w:ind w:left="5" w:right="4"/>
              <w:rPr>
                <w:sz w:val="24"/>
                <w:szCs w:val="24"/>
              </w:rPr>
            </w:pPr>
            <w:r w:rsidRPr="00513FF8">
              <w:rPr>
                <w:sz w:val="24"/>
                <w:szCs w:val="24"/>
              </w:rPr>
              <w:t>244°</w:t>
            </w:r>
            <w:r w:rsidRPr="00513FF8">
              <w:rPr>
                <w:spacing w:val="-2"/>
                <w:sz w:val="24"/>
                <w:szCs w:val="24"/>
              </w:rPr>
              <w:t>56,4'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372,30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554726,66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4208495,99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148</w:t>
            </w:r>
          </w:p>
        </w:tc>
        <w:tc>
          <w:tcPr>
            <w:tcW w:w="1364" w:type="dxa"/>
          </w:tcPr>
          <w:p w:rsidR="00052A07" w:rsidRPr="00513FF8" w:rsidRDefault="00052A07" w:rsidP="002F0780">
            <w:pPr>
              <w:pStyle w:val="TableParagraph"/>
              <w:ind w:left="5" w:right="4"/>
              <w:rPr>
                <w:sz w:val="24"/>
                <w:szCs w:val="24"/>
              </w:rPr>
            </w:pPr>
            <w:r w:rsidRPr="00513FF8">
              <w:rPr>
                <w:sz w:val="24"/>
                <w:szCs w:val="24"/>
              </w:rPr>
              <w:t>268°</w:t>
            </w:r>
            <w:r w:rsidRPr="00513FF8">
              <w:rPr>
                <w:spacing w:val="-2"/>
                <w:sz w:val="24"/>
                <w:szCs w:val="24"/>
              </w:rPr>
              <w:t>27,5'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410,15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554568,97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4208158,74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149</w:t>
            </w:r>
          </w:p>
        </w:tc>
        <w:tc>
          <w:tcPr>
            <w:tcW w:w="1364" w:type="dxa"/>
          </w:tcPr>
          <w:p w:rsidR="00052A07" w:rsidRPr="00513FF8" w:rsidRDefault="00052A07" w:rsidP="002F0780">
            <w:pPr>
              <w:pStyle w:val="TableParagraph"/>
              <w:ind w:left="5"/>
              <w:rPr>
                <w:sz w:val="24"/>
                <w:szCs w:val="24"/>
              </w:rPr>
            </w:pPr>
            <w:r w:rsidRPr="00513FF8">
              <w:rPr>
                <w:sz w:val="24"/>
                <w:szCs w:val="24"/>
              </w:rPr>
              <w:t>298°</w:t>
            </w:r>
            <w:r w:rsidRPr="00513FF8">
              <w:rPr>
                <w:spacing w:val="-4"/>
                <w:sz w:val="24"/>
                <w:szCs w:val="24"/>
              </w:rPr>
              <w:t>1,9'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313,50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554557,94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4207748,74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150</w:t>
            </w:r>
          </w:p>
        </w:tc>
        <w:tc>
          <w:tcPr>
            <w:tcW w:w="1364" w:type="dxa"/>
          </w:tcPr>
          <w:p w:rsidR="00052A07" w:rsidRPr="00513FF8" w:rsidRDefault="00052A07" w:rsidP="002F0780">
            <w:pPr>
              <w:pStyle w:val="TableParagraph"/>
              <w:ind w:left="5"/>
              <w:rPr>
                <w:sz w:val="24"/>
                <w:szCs w:val="24"/>
              </w:rPr>
            </w:pPr>
            <w:r w:rsidRPr="00513FF8">
              <w:rPr>
                <w:sz w:val="24"/>
                <w:szCs w:val="24"/>
              </w:rPr>
              <w:t>15°</w:t>
            </w:r>
            <w:r w:rsidRPr="00513FF8">
              <w:rPr>
                <w:spacing w:val="-2"/>
                <w:sz w:val="24"/>
                <w:szCs w:val="24"/>
              </w:rPr>
              <w:t>10,2'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367,87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554705,27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4207472,02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151</w:t>
            </w:r>
          </w:p>
        </w:tc>
        <w:tc>
          <w:tcPr>
            <w:tcW w:w="1364" w:type="dxa"/>
          </w:tcPr>
          <w:p w:rsidR="00052A07" w:rsidRPr="00513FF8" w:rsidRDefault="00052A07" w:rsidP="002F0780">
            <w:pPr>
              <w:pStyle w:val="TableParagraph"/>
              <w:ind w:left="5"/>
              <w:rPr>
                <w:sz w:val="24"/>
                <w:szCs w:val="24"/>
              </w:rPr>
            </w:pPr>
            <w:r w:rsidRPr="00513FF8">
              <w:rPr>
                <w:sz w:val="24"/>
                <w:szCs w:val="24"/>
              </w:rPr>
              <w:t>79°</w:t>
            </w:r>
            <w:r w:rsidRPr="00513FF8">
              <w:rPr>
                <w:spacing w:val="-2"/>
                <w:sz w:val="24"/>
                <w:szCs w:val="24"/>
              </w:rPr>
              <w:t>29,8'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289,63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555060,32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4207568,29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152</w:t>
            </w:r>
          </w:p>
        </w:tc>
        <w:tc>
          <w:tcPr>
            <w:tcW w:w="1364" w:type="dxa"/>
          </w:tcPr>
          <w:p w:rsidR="00052A07" w:rsidRPr="00513FF8" w:rsidRDefault="00052A07" w:rsidP="002F0780">
            <w:pPr>
              <w:pStyle w:val="TableParagraph"/>
              <w:ind w:left="5" w:right="5"/>
              <w:rPr>
                <w:sz w:val="24"/>
                <w:szCs w:val="24"/>
              </w:rPr>
            </w:pPr>
            <w:r w:rsidRPr="00513FF8">
              <w:rPr>
                <w:sz w:val="24"/>
                <w:szCs w:val="24"/>
              </w:rPr>
              <w:t>77°</w:t>
            </w:r>
            <w:r w:rsidRPr="00513FF8">
              <w:rPr>
                <w:spacing w:val="-4"/>
                <w:sz w:val="24"/>
                <w:szCs w:val="24"/>
              </w:rPr>
              <w:t>0,2'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375,98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555113,12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4207853,07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153</w:t>
            </w:r>
          </w:p>
        </w:tc>
        <w:tc>
          <w:tcPr>
            <w:tcW w:w="1364" w:type="dxa"/>
          </w:tcPr>
          <w:p w:rsidR="00052A07" w:rsidRPr="00513FF8" w:rsidRDefault="00052A07" w:rsidP="002F0780">
            <w:pPr>
              <w:pStyle w:val="TableParagraph"/>
              <w:ind w:left="5"/>
              <w:rPr>
                <w:sz w:val="24"/>
                <w:szCs w:val="24"/>
              </w:rPr>
            </w:pPr>
            <w:r w:rsidRPr="00513FF8">
              <w:rPr>
                <w:sz w:val="24"/>
                <w:szCs w:val="24"/>
              </w:rPr>
              <w:t>33°</w:t>
            </w:r>
            <w:r w:rsidRPr="00513FF8">
              <w:rPr>
                <w:spacing w:val="-2"/>
                <w:sz w:val="24"/>
                <w:szCs w:val="24"/>
              </w:rPr>
              <w:t>21,7'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244,51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555197,68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4208219,42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154</w:t>
            </w:r>
          </w:p>
        </w:tc>
        <w:tc>
          <w:tcPr>
            <w:tcW w:w="1364" w:type="dxa"/>
          </w:tcPr>
          <w:p w:rsidR="00052A07" w:rsidRPr="00513FF8" w:rsidRDefault="00052A07" w:rsidP="002F0780">
            <w:pPr>
              <w:pStyle w:val="TableParagraph"/>
              <w:ind w:left="5"/>
              <w:rPr>
                <w:sz w:val="24"/>
                <w:szCs w:val="24"/>
              </w:rPr>
            </w:pPr>
            <w:r w:rsidRPr="00513FF8">
              <w:rPr>
                <w:sz w:val="24"/>
                <w:szCs w:val="24"/>
              </w:rPr>
              <w:t>338°</w:t>
            </w:r>
            <w:r w:rsidRPr="00513FF8">
              <w:rPr>
                <w:spacing w:val="-4"/>
                <w:sz w:val="24"/>
                <w:szCs w:val="24"/>
              </w:rPr>
              <w:t>1,3'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499,00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555401,90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4208353,88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155</w:t>
            </w:r>
          </w:p>
        </w:tc>
        <w:tc>
          <w:tcPr>
            <w:tcW w:w="1364" w:type="dxa"/>
          </w:tcPr>
          <w:p w:rsidR="00052A07" w:rsidRPr="00513FF8" w:rsidRDefault="00052A07" w:rsidP="002F0780">
            <w:pPr>
              <w:pStyle w:val="TableParagraph"/>
              <w:ind w:left="5"/>
              <w:rPr>
                <w:sz w:val="24"/>
                <w:szCs w:val="24"/>
              </w:rPr>
            </w:pPr>
            <w:r w:rsidRPr="00513FF8">
              <w:rPr>
                <w:sz w:val="24"/>
                <w:szCs w:val="24"/>
              </w:rPr>
              <w:t>24°</w:t>
            </w:r>
            <w:r w:rsidRPr="00513FF8">
              <w:rPr>
                <w:spacing w:val="-2"/>
                <w:sz w:val="24"/>
                <w:szCs w:val="24"/>
              </w:rPr>
              <w:t>44,1'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457,81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555864,64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4208167,13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156</w:t>
            </w:r>
          </w:p>
        </w:tc>
        <w:tc>
          <w:tcPr>
            <w:tcW w:w="1364" w:type="dxa"/>
          </w:tcPr>
          <w:p w:rsidR="00052A07" w:rsidRPr="00513FF8" w:rsidRDefault="00052A07" w:rsidP="002F0780">
            <w:pPr>
              <w:pStyle w:val="TableParagraph"/>
              <w:ind w:left="5"/>
              <w:rPr>
                <w:sz w:val="24"/>
                <w:szCs w:val="24"/>
              </w:rPr>
            </w:pPr>
            <w:r w:rsidRPr="00513FF8">
              <w:rPr>
                <w:sz w:val="24"/>
                <w:szCs w:val="24"/>
              </w:rPr>
              <w:t>79°</w:t>
            </w:r>
            <w:r w:rsidRPr="00513FF8">
              <w:rPr>
                <w:spacing w:val="-2"/>
                <w:sz w:val="24"/>
                <w:szCs w:val="24"/>
              </w:rPr>
              <w:t>29,4'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818,53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556280,45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4208358,69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157</w:t>
            </w:r>
          </w:p>
        </w:tc>
        <w:tc>
          <w:tcPr>
            <w:tcW w:w="1364" w:type="dxa"/>
          </w:tcPr>
          <w:p w:rsidR="00052A07" w:rsidRPr="00513FF8" w:rsidRDefault="00052A07" w:rsidP="002F0780">
            <w:pPr>
              <w:pStyle w:val="TableParagraph"/>
              <w:ind w:left="5"/>
              <w:rPr>
                <w:sz w:val="24"/>
                <w:szCs w:val="24"/>
              </w:rPr>
            </w:pPr>
            <w:r w:rsidRPr="00513FF8">
              <w:rPr>
                <w:sz w:val="24"/>
                <w:szCs w:val="24"/>
              </w:rPr>
              <w:t>93°</w:t>
            </w:r>
            <w:r w:rsidRPr="00513FF8">
              <w:rPr>
                <w:spacing w:val="-2"/>
                <w:sz w:val="24"/>
                <w:szCs w:val="24"/>
              </w:rPr>
              <w:t>14,2'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596,05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556429,75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4209163,49</w:t>
            </w:r>
          </w:p>
        </w:tc>
        <w:tc>
          <w:tcPr>
            <w:tcW w:w="1988" w:type="dxa"/>
          </w:tcPr>
          <w:p w:rsidR="00052A07" w:rsidRPr="00513FF8" w:rsidRDefault="00052A07" w:rsidP="002F0780">
            <w:pPr>
              <w:pStyle w:val="TableParagraph"/>
              <w:ind w:left="8"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158</w:t>
            </w:r>
          </w:p>
        </w:tc>
        <w:tc>
          <w:tcPr>
            <w:tcW w:w="1364" w:type="dxa"/>
          </w:tcPr>
          <w:p w:rsidR="00052A07" w:rsidRPr="00513FF8" w:rsidRDefault="00052A07" w:rsidP="002F0780">
            <w:pPr>
              <w:pStyle w:val="TableParagraph"/>
              <w:ind w:left="5"/>
              <w:rPr>
                <w:sz w:val="24"/>
                <w:szCs w:val="24"/>
              </w:rPr>
            </w:pPr>
            <w:r w:rsidRPr="00513FF8">
              <w:rPr>
                <w:sz w:val="24"/>
                <w:szCs w:val="24"/>
              </w:rPr>
              <w:t>97°</w:t>
            </w:r>
            <w:r w:rsidRPr="00513FF8">
              <w:rPr>
                <w:spacing w:val="-2"/>
                <w:sz w:val="24"/>
                <w:szCs w:val="24"/>
              </w:rPr>
              <w:t>51,2'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569,08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556396,10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4209758,59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159</w:t>
            </w:r>
          </w:p>
        </w:tc>
        <w:tc>
          <w:tcPr>
            <w:tcW w:w="1364" w:type="dxa"/>
          </w:tcPr>
          <w:p w:rsidR="00052A07" w:rsidRPr="00513FF8" w:rsidRDefault="00052A07" w:rsidP="002F0780">
            <w:pPr>
              <w:pStyle w:val="TableParagraph"/>
              <w:ind w:left="5"/>
              <w:rPr>
                <w:sz w:val="24"/>
                <w:szCs w:val="24"/>
              </w:rPr>
            </w:pPr>
            <w:r w:rsidRPr="00513FF8">
              <w:rPr>
                <w:sz w:val="24"/>
                <w:szCs w:val="24"/>
              </w:rPr>
              <w:t>71°</w:t>
            </w:r>
            <w:r w:rsidRPr="00513FF8">
              <w:rPr>
                <w:spacing w:val="-2"/>
                <w:sz w:val="24"/>
                <w:szCs w:val="24"/>
              </w:rPr>
              <w:t>36,6'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461,37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556318,35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4210322,33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160</w:t>
            </w:r>
          </w:p>
        </w:tc>
        <w:tc>
          <w:tcPr>
            <w:tcW w:w="1364" w:type="dxa"/>
          </w:tcPr>
          <w:p w:rsidR="00052A07" w:rsidRPr="00513FF8" w:rsidRDefault="00052A07" w:rsidP="002F0780">
            <w:pPr>
              <w:pStyle w:val="TableParagraph"/>
              <w:ind w:left="5"/>
              <w:rPr>
                <w:sz w:val="24"/>
                <w:szCs w:val="24"/>
              </w:rPr>
            </w:pPr>
            <w:r w:rsidRPr="00513FF8">
              <w:rPr>
                <w:sz w:val="24"/>
                <w:szCs w:val="24"/>
              </w:rPr>
              <w:t>99°</w:t>
            </w:r>
            <w:r w:rsidRPr="00513FF8">
              <w:rPr>
                <w:spacing w:val="-2"/>
                <w:sz w:val="24"/>
                <w:szCs w:val="24"/>
              </w:rPr>
              <w:t>41,3'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263,16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556463,91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4210760,14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161</w:t>
            </w:r>
          </w:p>
        </w:tc>
        <w:tc>
          <w:tcPr>
            <w:tcW w:w="1364" w:type="dxa"/>
          </w:tcPr>
          <w:p w:rsidR="00052A07" w:rsidRPr="00513FF8" w:rsidRDefault="00052A07" w:rsidP="002F0780">
            <w:pPr>
              <w:pStyle w:val="TableParagraph"/>
              <w:ind w:left="5"/>
              <w:rPr>
                <w:sz w:val="24"/>
                <w:szCs w:val="24"/>
              </w:rPr>
            </w:pPr>
            <w:r w:rsidRPr="00513FF8">
              <w:rPr>
                <w:sz w:val="24"/>
                <w:szCs w:val="24"/>
              </w:rPr>
              <w:t>125°</w:t>
            </w:r>
            <w:r w:rsidRPr="00513FF8">
              <w:rPr>
                <w:spacing w:val="-4"/>
                <w:sz w:val="24"/>
                <w:szCs w:val="24"/>
              </w:rPr>
              <w:t>2,9'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346,69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556419,62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4211019,55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162</w:t>
            </w:r>
          </w:p>
        </w:tc>
        <w:tc>
          <w:tcPr>
            <w:tcW w:w="1364" w:type="dxa"/>
          </w:tcPr>
          <w:p w:rsidR="00052A07" w:rsidRPr="00513FF8" w:rsidRDefault="00052A07" w:rsidP="002F0780">
            <w:pPr>
              <w:pStyle w:val="TableParagraph"/>
              <w:ind w:left="5" w:right="4"/>
              <w:rPr>
                <w:sz w:val="24"/>
                <w:szCs w:val="24"/>
              </w:rPr>
            </w:pPr>
            <w:r w:rsidRPr="00513FF8">
              <w:rPr>
                <w:sz w:val="24"/>
                <w:szCs w:val="24"/>
              </w:rPr>
              <w:t>122°</w:t>
            </w:r>
            <w:r w:rsidRPr="00513FF8">
              <w:rPr>
                <w:spacing w:val="-2"/>
                <w:sz w:val="24"/>
                <w:szCs w:val="24"/>
              </w:rPr>
              <w:t>37,1'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404,06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556220,53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4211303,37</w:t>
            </w:r>
          </w:p>
        </w:tc>
        <w:tc>
          <w:tcPr>
            <w:tcW w:w="1988" w:type="dxa"/>
          </w:tcPr>
          <w:p w:rsidR="00052A07" w:rsidRPr="00513FF8" w:rsidRDefault="00052A07" w:rsidP="002F0780">
            <w:pPr>
              <w:pStyle w:val="TableParagraph"/>
              <w:ind w:left="8"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163</w:t>
            </w:r>
          </w:p>
        </w:tc>
        <w:tc>
          <w:tcPr>
            <w:tcW w:w="1364" w:type="dxa"/>
          </w:tcPr>
          <w:p w:rsidR="00052A07" w:rsidRPr="00513FF8" w:rsidRDefault="00052A07" w:rsidP="002F0780">
            <w:pPr>
              <w:pStyle w:val="TableParagraph"/>
              <w:ind w:left="5"/>
              <w:rPr>
                <w:sz w:val="24"/>
                <w:szCs w:val="24"/>
              </w:rPr>
            </w:pPr>
            <w:r w:rsidRPr="00513FF8">
              <w:rPr>
                <w:sz w:val="24"/>
                <w:szCs w:val="24"/>
              </w:rPr>
              <w:t>78°</w:t>
            </w:r>
            <w:r w:rsidRPr="00513FF8">
              <w:rPr>
                <w:spacing w:val="-2"/>
                <w:sz w:val="24"/>
                <w:szCs w:val="24"/>
              </w:rPr>
              <w:t>52,4'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464,90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556002,73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4211643,70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164</w:t>
            </w:r>
          </w:p>
        </w:tc>
        <w:tc>
          <w:tcPr>
            <w:tcW w:w="1364" w:type="dxa"/>
          </w:tcPr>
          <w:p w:rsidR="00052A07" w:rsidRPr="00513FF8" w:rsidRDefault="00052A07" w:rsidP="002F0780">
            <w:pPr>
              <w:pStyle w:val="TableParagraph"/>
              <w:ind w:left="5" w:right="4"/>
              <w:rPr>
                <w:sz w:val="24"/>
                <w:szCs w:val="24"/>
              </w:rPr>
            </w:pPr>
            <w:r w:rsidRPr="00513FF8">
              <w:rPr>
                <w:sz w:val="24"/>
                <w:szCs w:val="24"/>
              </w:rPr>
              <w:t>113°</w:t>
            </w:r>
            <w:r w:rsidRPr="00513FF8">
              <w:rPr>
                <w:spacing w:val="-2"/>
                <w:sz w:val="24"/>
                <w:szCs w:val="24"/>
              </w:rPr>
              <w:t>43,0'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495,20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556092,45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4212099,86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165</w:t>
            </w:r>
          </w:p>
        </w:tc>
        <w:tc>
          <w:tcPr>
            <w:tcW w:w="1364" w:type="dxa"/>
          </w:tcPr>
          <w:p w:rsidR="00052A07" w:rsidRPr="00513FF8" w:rsidRDefault="00052A07" w:rsidP="002F0780">
            <w:pPr>
              <w:pStyle w:val="TableParagraph"/>
              <w:ind w:left="5"/>
              <w:rPr>
                <w:sz w:val="24"/>
                <w:szCs w:val="24"/>
              </w:rPr>
            </w:pPr>
            <w:r w:rsidRPr="00513FF8">
              <w:rPr>
                <w:sz w:val="24"/>
                <w:szCs w:val="24"/>
              </w:rPr>
              <w:t>82°</w:t>
            </w:r>
            <w:r w:rsidRPr="00513FF8">
              <w:rPr>
                <w:spacing w:val="-2"/>
                <w:sz w:val="24"/>
                <w:szCs w:val="24"/>
              </w:rPr>
              <w:t>54,7'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244,87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555893,28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4212553,24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166</w:t>
            </w:r>
          </w:p>
        </w:tc>
        <w:tc>
          <w:tcPr>
            <w:tcW w:w="1364" w:type="dxa"/>
          </w:tcPr>
          <w:p w:rsidR="00052A07" w:rsidRPr="00513FF8" w:rsidRDefault="00052A07" w:rsidP="002F0780">
            <w:pPr>
              <w:pStyle w:val="TableParagraph"/>
              <w:ind w:left="5" w:right="4"/>
              <w:rPr>
                <w:sz w:val="24"/>
                <w:szCs w:val="24"/>
              </w:rPr>
            </w:pPr>
            <w:r w:rsidRPr="00513FF8">
              <w:rPr>
                <w:sz w:val="24"/>
                <w:szCs w:val="24"/>
              </w:rPr>
              <w:t>323°</w:t>
            </w:r>
            <w:r w:rsidRPr="00513FF8">
              <w:rPr>
                <w:spacing w:val="-2"/>
                <w:sz w:val="24"/>
                <w:szCs w:val="24"/>
              </w:rPr>
              <w:t>21,3'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228,28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555923,50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4212796,24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167</w:t>
            </w:r>
          </w:p>
        </w:tc>
        <w:tc>
          <w:tcPr>
            <w:tcW w:w="1364" w:type="dxa"/>
          </w:tcPr>
          <w:p w:rsidR="00052A07" w:rsidRPr="00513FF8" w:rsidRDefault="00052A07" w:rsidP="002F0780">
            <w:pPr>
              <w:pStyle w:val="TableParagraph"/>
              <w:ind w:left="5" w:right="4"/>
              <w:rPr>
                <w:sz w:val="24"/>
                <w:szCs w:val="24"/>
              </w:rPr>
            </w:pPr>
            <w:r w:rsidRPr="00513FF8">
              <w:rPr>
                <w:sz w:val="24"/>
                <w:szCs w:val="24"/>
              </w:rPr>
              <w:t>350°</w:t>
            </w:r>
            <w:r w:rsidRPr="00513FF8">
              <w:rPr>
                <w:spacing w:val="-2"/>
                <w:sz w:val="24"/>
                <w:szCs w:val="24"/>
              </w:rPr>
              <w:t>19,4'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170,68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556106,66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4212659,99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168</w:t>
            </w:r>
          </w:p>
        </w:tc>
        <w:tc>
          <w:tcPr>
            <w:tcW w:w="1364" w:type="dxa"/>
          </w:tcPr>
          <w:p w:rsidR="00052A07" w:rsidRPr="00513FF8" w:rsidRDefault="00052A07" w:rsidP="002F0780">
            <w:pPr>
              <w:pStyle w:val="TableParagraph"/>
              <w:ind w:left="5"/>
              <w:rPr>
                <w:sz w:val="24"/>
                <w:szCs w:val="24"/>
              </w:rPr>
            </w:pPr>
            <w:r w:rsidRPr="00513FF8">
              <w:rPr>
                <w:sz w:val="24"/>
                <w:szCs w:val="24"/>
              </w:rPr>
              <w:t>49°</w:t>
            </w:r>
            <w:r w:rsidRPr="00513FF8">
              <w:rPr>
                <w:spacing w:val="-2"/>
                <w:sz w:val="24"/>
                <w:szCs w:val="24"/>
              </w:rPr>
              <w:t>14,2'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151,05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556274,91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4212631,30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169</w:t>
            </w:r>
          </w:p>
        </w:tc>
        <w:tc>
          <w:tcPr>
            <w:tcW w:w="1364" w:type="dxa"/>
          </w:tcPr>
          <w:p w:rsidR="00052A07" w:rsidRPr="00513FF8" w:rsidRDefault="00052A07" w:rsidP="002F0780">
            <w:pPr>
              <w:pStyle w:val="TableParagraph"/>
              <w:ind w:left="5" w:right="4"/>
              <w:rPr>
                <w:sz w:val="24"/>
                <w:szCs w:val="24"/>
              </w:rPr>
            </w:pPr>
            <w:r w:rsidRPr="00513FF8">
              <w:rPr>
                <w:sz w:val="24"/>
                <w:szCs w:val="24"/>
              </w:rPr>
              <w:t>124°</w:t>
            </w:r>
            <w:r w:rsidRPr="00513FF8">
              <w:rPr>
                <w:spacing w:val="-2"/>
                <w:sz w:val="24"/>
                <w:szCs w:val="24"/>
              </w:rPr>
              <w:t>19,3'</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91,32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556373,54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4212745,71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170</w:t>
            </w:r>
          </w:p>
        </w:tc>
        <w:tc>
          <w:tcPr>
            <w:tcW w:w="1364" w:type="dxa"/>
          </w:tcPr>
          <w:p w:rsidR="00052A07" w:rsidRPr="00513FF8" w:rsidRDefault="00052A07" w:rsidP="002F0780">
            <w:pPr>
              <w:pStyle w:val="TableParagraph"/>
              <w:ind w:left="5" w:right="4"/>
              <w:rPr>
                <w:sz w:val="24"/>
                <w:szCs w:val="24"/>
              </w:rPr>
            </w:pPr>
            <w:r w:rsidRPr="00513FF8">
              <w:rPr>
                <w:sz w:val="24"/>
                <w:szCs w:val="24"/>
              </w:rPr>
              <w:t>109°</w:t>
            </w:r>
            <w:r w:rsidRPr="00513FF8">
              <w:rPr>
                <w:spacing w:val="-2"/>
                <w:sz w:val="24"/>
                <w:szCs w:val="24"/>
              </w:rPr>
              <w:t>24,8'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191,59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556322,05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4212821,13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171</w:t>
            </w:r>
          </w:p>
        </w:tc>
        <w:tc>
          <w:tcPr>
            <w:tcW w:w="1364" w:type="dxa"/>
          </w:tcPr>
          <w:p w:rsidR="00052A07" w:rsidRPr="00513FF8" w:rsidRDefault="00052A07" w:rsidP="002F0780">
            <w:pPr>
              <w:pStyle w:val="TableParagraph"/>
              <w:ind w:left="5"/>
              <w:rPr>
                <w:sz w:val="24"/>
                <w:szCs w:val="24"/>
              </w:rPr>
            </w:pPr>
            <w:r w:rsidRPr="00513FF8">
              <w:rPr>
                <w:sz w:val="24"/>
                <w:szCs w:val="24"/>
              </w:rPr>
              <w:t>34°</w:t>
            </w:r>
            <w:r w:rsidRPr="00513FF8">
              <w:rPr>
                <w:spacing w:val="-2"/>
                <w:sz w:val="24"/>
                <w:szCs w:val="24"/>
              </w:rPr>
              <w:t>57,3'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207,18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556258,37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4213001,83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172</w:t>
            </w:r>
          </w:p>
        </w:tc>
        <w:tc>
          <w:tcPr>
            <w:tcW w:w="1364" w:type="dxa"/>
          </w:tcPr>
          <w:p w:rsidR="00052A07" w:rsidRPr="00513FF8" w:rsidRDefault="00052A07" w:rsidP="002F0780">
            <w:pPr>
              <w:pStyle w:val="TableParagraph"/>
              <w:ind w:left="5" w:right="4"/>
              <w:rPr>
                <w:sz w:val="24"/>
                <w:szCs w:val="24"/>
              </w:rPr>
            </w:pPr>
            <w:r w:rsidRPr="00513FF8">
              <w:rPr>
                <w:sz w:val="24"/>
                <w:szCs w:val="24"/>
              </w:rPr>
              <w:t>357°</w:t>
            </w:r>
            <w:r w:rsidRPr="00513FF8">
              <w:rPr>
                <w:spacing w:val="-2"/>
                <w:sz w:val="24"/>
                <w:szCs w:val="24"/>
              </w:rPr>
              <w:t>26,9'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242,40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556428,18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4213120,53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173</w:t>
            </w:r>
          </w:p>
        </w:tc>
        <w:tc>
          <w:tcPr>
            <w:tcW w:w="1364" w:type="dxa"/>
          </w:tcPr>
          <w:p w:rsidR="00052A07" w:rsidRPr="00513FF8" w:rsidRDefault="00052A07" w:rsidP="002F0780">
            <w:pPr>
              <w:pStyle w:val="TableParagraph"/>
              <w:ind w:left="5" w:right="5"/>
              <w:rPr>
                <w:sz w:val="24"/>
                <w:szCs w:val="24"/>
              </w:rPr>
            </w:pPr>
            <w:r w:rsidRPr="00513FF8">
              <w:rPr>
                <w:sz w:val="24"/>
                <w:szCs w:val="24"/>
              </w:rPr>
              <w:t>23°</w:t>
            </w:r>
            <w:r w:rsidRPr="00513FF8">
              <w:rPr>
                <w:spacing w:val="-4"/>
                <w:sz w:val="24"/>
                <w:szCs w:val="24"/>
              </w:rPr>
              <w:t>4,9'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861,03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556670,34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4213109,74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174</w:t>
            </w:r>
          </w:p>
        </w:tc>
        <w:tc>
          <w:tcPr>
            <w:tcW w:w="1364" w:type="dxa"/>
          </w:tcPr>
          <w:p w:rsidR="00052A07" w:rsidRPr="00513FF8" w:rsidRDefault="00052A07" w:rsidP="002F0780">
            <w:pPr>
              <w:pStyle w:val="TableParagraph"/>
              <w:ind w:left="5" w:right="4"/>
              <w:rPr>
                <w:sz w:val="24"/>
                <w:szCs w:val="24"/>
              </w:rPr>
            </w:pPr>
            <w:r w:rsidRPr="00513FF8">
              <w:rPr>
                <w:sz w:val="24"/>
                <w:szCs w:val="24"/>
              </w:rPr>
              <w:t>355°</w:t>
            </w:r>
            <w:r w:rsidRPr="00513FF8">
              <w:rPr>
                <w:spacing w:val="-2"/>
                <w:sz w:val="24"/>
                <w:szCs w:val="24"/>
              </w:rPr>
              <w:t>35,2'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171,81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557462,44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4213447,30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175</w:t>
            </w:r>
          </w:p>
        </w:tc>
        <w:tc>
          <w:tcPr>
            <w:tcW w:w="1364" w:type="dxa"/>
          </w:tcPr>
          <w:p w:rsidR="00052A07" w:rsidRPr="00513FF8" w:rsidRDefault="00052A07" w:rsidP="002F0780">
            <w:pPr>
              <w:pStyle w:val="TableParagraph"/>
              <w:ind w:left="5" w:right="4"/>
              <w:rPr>
                <w:sz w:val="24"/>
                <w:szCs w:val="24"/>
              </w:rPr>
            </w:pPr>
            <w:r w:rsidRPr="00513FF8">
              <w:rPr>
                <w:sz w:val="24"/>
                <w:szCs w:val="24"/>
              </w:rPr>
              <w:t>348°</w:t>
            </w:r>
            <w:r w:rsidRPr="00513FF8">
              <w:rPr>
                <w:spacing w:val="-2"/>
                <w:sz w:val="24"/>
                <w:szCs w:val="24"/>
              </w:rPr>
              <w:t>36,1'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251,98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557633,74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4213434,08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176</w:t>
            </w:r>
          </w:p>
        </w:tc>
        <w:tc>
          <w:tcPr>
            <w:tcW w:w="1364" w:type="dxa"/>
          </w:tcPr>
          <w:p w:rsidR="00052A07" w:rsidRPr="00513FF8" w:rsidRDefault="00052A07" w:rsidP="002F0780">
            <w:pPr>
              <w:pStyle w:val="TableParagraph"/>
              <w:ind w:left="5"/>
              <w:rPr>
                <w:sz w:val="24"/>
                <w:szCs w:val="24"/>
              </w:rPr>
            </w:pPr>
            <w:r w:rsidRPr="00513FF8">
              <w:rPr>
                <w:sz w:val="24"/>
                <w:szCs w:val="24"/>
              </w:rPr>
              <w:t>62°</w:t>
            </w:r>
            <w:r w:rsidRPr="00513FF8">
              <w:rPr>
                <w:spacing w:val="-2"/>
                <w:sz w:val="24"/>
                <w:szCs w:val="24"/>
              </w:rPr>
              <w:t>39,2'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189,65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557880,75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4213384,28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177</w:t>
            </w:r>
          </w:p>
        </w:tc>
        <w:tc>
          <w:tcPr>
            <w:tcW w:w="1364" w:type="dxa"/>
          </w:tcPr>
          <w:p w:rsidR="00052A07" w:rsidRPr="00513FF8" w:rsidRDefault="00052A07" w:rsidP="002F0780">
            <w:pPr>
              <w:pStyle w:val="TableParagraph"/>
              <w:ind w:left="5"/>
              <w:rPr>
                <w:sz w:val="24"/>
                <w:szCs w:val="24"/>
              </w:rPr>
            </w:pPr>
            <w:r w:rsidRPr="00513FF8">
              <w:rPr>
                <w:sz w:val="24"/>
                <w:szCs w:val="24"/>
              </w:rPr>
              <w:t>131°</w:t>
            </w:r>
            <w:r w:rsidRPr="00513FF8">
              <w:rPr>
                <w:spacing w:val="-4"/>
                <w:sz w:val="24"/>
                <w:szCs w:val="24"/>
              </w:rPr>
              <w:t>4,6'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217,42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557967,87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4213552,74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178</w:t>
            </w:r>
          </w:p>
        </w:tc>
        <w:tc>
          <w:tcPr>
            <w:tcW w:w="1364" w:type="dxa"/>
          </w:tcPr>
          <w:p w:rsidR="00052A07" w:rsidRPr="00513FF8" w:rsidRDefault="00052A07" w:rsidP="002F0780">
            <w:pPr>
              <w:pStyle w:val="TableParagraph"/>
              <w:ind w:left="5"/>
              <w:rPr>
                <w:sz w:val="24"/>
                <w:szCs w:val="24"/>
              </w:rPr>
            </w:pPr>
            <w:r w:rsidRPr="00513FF8">
              <w:rPr>
                <w:sz w:val="24"/>
                <w:szCs w:val="24"/>
              </w:rPr>
              <w:t>72°</w:t>
            </w:r>
            <w:r w:rsidRPr="00513FF8">
              <w:rPr>
                <w:spacing w:val="-2"/>
                <w:sz w:val="24"/>
                <w:szCs w:val="24"/>
              </w:rPr>
              <w:t>36,5'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384,06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557825,01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4213716,64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179</w:t>
            </w:r>
          </w:p>
        </w:tc>
        <w:tc>
          <w:tcPr>
            <w:tcW w:w="1364" w:type="dxa"/>
          </w:tcPr>
          <w:p w:rsidR="00052A07" w:rsidRPr="00513FF8" w:rsidRDefault="00052A07" w:rsidP="002F0780">
            <w:pPr>
              <w:pStyle w:val="TableParagraph"/>
              <w:ind w:left="5"/>
              <w:rPr>
                <w:sz w:val="24"/>
                <w:szCs w:val="24"/>
              </w:rPr>
            </w:pPr>
            <w:r w:rsidRPr="00513FF8">
              <w:rPr>
                <w:sz w:val="24"/>
                <w:szCs w:val="24"/>
              </w:rPr>
              <w:t>53°</w:t>
            </w:r>
            <w:r w:rsidRPr="00513FF8">
              <w:rPr>
                <w:spacing w:val="-2"/>
                <w:sz w:val="24"/>
                <w:szCs w:val="24"/>
              </w:rPr>
              <w:t>35,2'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483,17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557939,80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4214083,14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180</w:t>
            </w:r>
          </w:p>
        </w:tc>
        <w:tc>
          <w:tcPr>
            <w:tcW w:w="1364" w:type="dxa"/>
          </w:tcPr>
          <w:p w:rsidR="00052A07" w:rsidRPr="00513FF8" w:rsidRDefault="00052A07" w:rsidP="002F0780">
            <w:pPr>
              <w:pStyle w:val="TableParagraph"/>
              <w:ind w:left="5"/>
              <w:rPr>
                <w:sz w:val="24"/>
                <w:szCs w:val="24"/>
              </w:rPr>
            </w:pPr>
            <w:r w:rsidRPr="00513FF8">
              <w:rPr>
                <w:sz w:val="24"/>
                <w:szCs w:val="24"/>
              </w:rPr>
              <w:t>14°</w:t>
            </w:r>
            <w:r w:rsidRPr="00513FF8">
              <w:rPr>
                <w:spacing w:val="-2"/>
                <w:sz w:val="24"/>
                <w:szCs w:val="24"/>
              </w:rPr>
              <w:t>49,5'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131,66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558226,61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4214471,98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181</w:t>
            </w:r>
          </w:p>
        </w:tc>
        <w:tc>
          <w:tcPr>
            <w:tcW w:w="1364" w:type="dxa"/>
          </w:tcPr>
          <w:p w:rsidR="00052A07" w:rsidRPr="00513FF8" w:rsidRDefault="00052A07" w:rsidP="002F0780">
            <w:pPr>
              <w:pStyle w:val="TableParagraph"/>
              <w:ind w:left="5" w:right="4"/>
              <w:rPr>
                <w:sz w:val="24"/>
                <w:szCs w:val="24"/>
              </w:rPr>
            </w:pPr>
            <w:r w:rsidRPr="00513FF8">
              <w:rPr>
                <w:sz w:val="24"/>
                <w:szCs w:val="24"/>
              </w:rPr>
              <w:t>299°</w:t>
            </w:r>
            <w:r w:rsidRPr="00513FF8">
              <w:rPr>
                <w:spacing w:val="-2"/>
                <w:sz w:val="24"/>
                <w:szCs w:val="24"/>
              </w:rPr>
              <w:t>55,6'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744,69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558353,89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4214505,67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182</w:t>
            </w:r>
          </w:p>
        </w:tc>
        <w:tc>
          <w:tcPr>
            <w:tcW w:w="1364" w:type="dxa"/>
          </w:tcPr>
          <w:p w:rsidR="00052A07" w:rsidRPr="00513FF8" w:rsidRDefault="00052A07" w:rsidP="002F0780">
            <w:pPr>
              <w:pStyle w:val="TableParagraph"/>
              <w:ind w:left="5" w:right="5"/>
              <w:rPr>
                <w:sz w:val="24"/>
                <w:szCs w:val="24"/>
              </w:rPr>
            </w:pPr>
            <w:r w:rsidRPr="00513FF8">
              <w:rPr>
                <w:sz w:val="24"/>
                <w:szCs w:val="24"/>
              </w:rPr>
              <w:t>1°</w:t>
            </w:r>
            <w:r w:rsidRPr="00513FF8">
              <w:rPr>
                <w:spacing w:val="-2"/>
                <w:sz w:val="24"/>
                <w:szCs w:val="24"/>
              </w:rPr>
              <w:t>24,9'</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29,55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558725,40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4213860,27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183</w:t>
            </w:r>
          </w:p>
        </w:tc>
        <w:tc>
          <w:tcPr>
            <w:tcW w:w="1364" w:type="dxa"/>
          </w:tcPr>
          <w:p w:rsidR="00052A07" w:rsidRPr="00513FF8" w:rsidRDefault="00052A07" w:rsidP="002F0780">
            <w:pPr>
              <w:pStyle w:val="TableParagraph"/>
              <w:ind w:left="5" w:right="5"/>
              <w:rPr>
                <w:sz w:val="24"/>
                <w:szCs w:val="24"/>
              </w:rPr>
            </w:pPr>
            <w:r w:rsidRPr="00513FF8">
              <w:rPr>
                <w:sz w:val="24"/>
                <w:szCs w:val="24"/>
              </w:rPr>
              <w:t>8°</w:t>
            </w:r>
            <w:r w:rsidRPr="00513FF8">
              <w:rPr>
                <w:spacing w:val="-2"/>
                <w:sz w:val="24"/>
                <w:szCs w:val="24"/>
              </w:rPr>
              <w:t>15,2'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307,18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558754,94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4213861,00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184</w:t>
            </w:r>
          </w:p>
        </w:tc>
        <w:tc>
          <w:tcPr>
            <w:tcW w:w="1364" w:type="dxa"/>
          </w:tcPr>
          <w:p w:rsidR="00052A07" w:rsidRPr="00513FF8" w:rsidRDefault="00052A07" w:rsidP="002F0780">
            <w:pPr>
              <w:pStyle w:val="TableParagraph"/>
              <w:ind w:left="5"/>
              <w:rPr>
                <w:sz w:val="24"/>
                <w:szCs w:val="24"/>
              </w:rPr>
            </w:pPr>
            <w:r w:rsidRPr="00513FF8">
              <w:rPr>
                <w:sz w:val="24"/>
                <w:szCs w:val="24"/>
              </w:rPr>
              <w:t>316°</w:t>
            </w:r>
            <w:r w:rsidRPr="00513FF8">
              <w:rPr>
                <w:spacing w:val="-4"/>
                <w:sz w:val="24"/>
                <w:szCs w:val="24"/>
              </w:rPr>
              <w:t>7,2'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477,76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559058,94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4213905,10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185</w:t>
            </w:r>
          </w:p>
        </w:tc>
        <w:tc>
          <w:tcPr>
            <w:tcW w:w="1364" w:type="dxa"/>
          </w:tcPr>
          <w:p w:rsidR="00052A07" w:rsidRPr="00513FF8" w:rsidRDefault="00052A07" w:rsidP="002F0780">
            <w:pPr>
              <w:pStyle w:val="TableParagraph"/>
              <w:ind w:left="5"/>
              <w:rPr>
                <w:sz w:val="24"/>
                <w:szCs w:val="24"/>
              </w:rPr>
            </w:pPr>
            <w:r w:rsidRPr="00513FF8">
              <w:rPr>
                <w:sz w:val="24"/>
                <w:szCs w:val="24"/>
              </w:rPr>
              <w:t>18°</w:t>
            </w:r>
            <w:r w:rsidRPr="00513FF8">
              <w:rPr>
                <w:spacing w:val="-2"/>
                <w:sz w:val="24"/>
                <w:szCs w:val="24"/>
              </w:rPr>
              <w:t>59,1'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464,49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559403,30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4213573,94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186</w:t>
            </w:r>
          </w:p>
        </w:tc>
        <w:tc>
          <w:tcPr>
            <w:tcW w:w="1364" w:type="dxa"/>
          </w:tcPr>
          <w:p w:rsidR="00052A07" w:rsidRPr="00513FF8" w:rsidRDefault="00052A07" w:rsidP="002F0780">
            <w:pPr>
              <w:pStyle w:val="TableParagraph"/>
              <w:ind w:left="5"/>
              <w:rPr>
                <w:sz w:val="24"/>
                <w:szCs w:val="24"/>
              </w:rPr>
            </w:pPr>
            <w:r w:rsidRPr="00513FF8">
              <w:rPr>
                <w:sz w:val="24"/>
                <w:szCs w:val="24"/>
              </w:rPr>
              <w:t>18°</w:t>
            </w:r>
            <w:r w:rsidRPr="00513FF8">
              <w:rPr>
                <w:spacing w:val="-2"/>
                <w:sz w:val="24"/>
                <w:szCs w:val="24"/>
              </w:rPr>
              <w:t>14,8'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432,33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559842,52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4213725,05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187</w:t>
            </w:r>
          </w:p>
        </w:tc>
        <w:tc>
          <w:tcPr>
            <w:tcW w:w="1364" w:type="dxa"/>
          </w:tcPr>
          <w:p w:rsidR="00052A07" w:rsidRPr="00513FF8" w:rsidRDefault="00052A07" w:rsidP="002F0780">
            <w:pPr>
              <w:pStyle w:val="TableParagraph"/>
              <w:ind w:left="5" w:right="4"/>
              <w:rPr>
                <w:sz w:val="24"/>
                <w:szCs w:val="24"/>
              </w:rPr>
            </w:pPr>
            <w:r w:rsidRPr="00513FF8">
              <w:rPr>
                <w:sz w:val="24"/>
                <w:szCs w:val="24"/>
              </w:rPr>
              <w:t>357°</w:t>
            </w:r>
            <w:r w:rsidRPr="00513FF8">
              <w:rPr>
                <w:spacing w:val="-2"/>
                <w:sz w:val="24"/>
                <w:szCs w:val="24"/>
              </w:rPr>
              <w:t>49,7'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660,35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560253,11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4213860,41</w:t>
            </w:r>
          </w:p>
        </w:tc>
        <w:tc>
          <w:tcPr>
            <w:tcW w:w="1988" w:type="dxa"/>
          </w:tcPr>
          <w:p w:rsidR="00052A07" w:rsidRPr="00513FF8" w:rsidRDefault="00052A07" w:rsidP="002F0780">
            <w:pPr>
              <w:pStyle w:val="TableParagraph"/>
              <w:ind w:left="8"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188</w:t>
            </w:r>
          </w:p>
        </w:tc>
        <w:tc>
          <w:tcPr>
            <w:tcW w:w="1364" w:type="dxa"/>
          </w:tcPr>
          <w:p w:rsidR="00052A07" w:rsidRPr="00513FF8" w:rsidRDefault="00052A07" w:rsidP="002F0780">
            <w:pPr>
              <w:pStyle w:val="TableParagraph"/>
              <w:ind w:left="5" w:right="5"/>
              <w:rPr>
                <w:sz w:val="24"/>
                <w:szCs w:val="24"/>
              </w:rPr>
            </w:pPr>
            <w:r w:rsidRPr="00513FF8">
              <w:rPr>
                <w:sz w:val="24"/>
                <w:szCs w:val="24"/>
              </w:rPr>
              <w:t>3°</w:t>
            </w:r>
            <w:r w:rsidRPr="00513FF8">
              <w:rPr>
                <w:spacing w:val="-2"/>
                <w:sz w:val="24"/>
                <w:szCs w:val="24"/>
              </w:rPr>
              <w:t>51,6'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187,34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560912,99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4213835,38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189</w:t>
            </w:r>
          </w:p>
        </w:tc>
        <w:tc>
          <w:tcPr>
            <w:tcW w:w="1364" w:type="dxa"/>
          </w:tcPr>
          <w:p w:rsidR="00052A07" w:rsidRPr="00513FF8" w:rsidRDefault="00052A07" w:rsidP="002F0780">
            <w:pPr>
              <w:pStyle w:val="TableParagraph"/>
              <w:ind w:left="5"/>
              <w:rPr>
                <w:sz w:val="24"/>
                <w:szCs w:val="24"/>
              </w:rPr>
            </w:pPr>
            <w:r w:rsidRPr="00513FF8">
              <w:rPr>
                <w:sz w:val="24"/>
                <w:szCs w:val="24"/>
              </w:rPr>
              <w:t>48°</w:t>
            </w:r>
            <w:r w:rsidRPr="00513FF8">
              <w:rPr>
                <w:spacing w:val="-2"/>
                <w:sz w:val="24"/>
                <w:szCs w:val="24"/>
              </w:rPr>
              <w:t>59,9'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170,25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561099,91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4213847,99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190</w:t>
            </w:r>
          </w:p>
        </w:tc>
        <w:tc>
          <w:tcPr>
            <w:tcW w:w="1364" w:type="dxa"/>
          </w:tcPr>
          <w:p w:rsidR="00052A07" w:rsidRPr="00513FF8" w:rsidRDefault="00052A07" w:rsidP="002F0780">
            <w:pPr>
              <w:pStyle w:val="TableParagraph"/>
              <w:ind w:left="5"/>
              <w:rPr>
                <w:sz w:val="24"/>
                <w:szCs w:val="24"/>
              </w:rPr>
            </w:pPr>
            <w:r w:rsidRPr="00513FF8">
              <w:rPr>
                <w:sz w:val="24"/>
                <w:szCs w:val="24"/>
              </w:rPr>
              <w:t>92°</w:t>
            </w:r>
            <w:r w:rsidRPr="00513FF8">
              <w:rPr>
                <w:spacing w:val="-2"/>
                <w:sz w:val="24"/>
                <w:szCs w:val="24"/>
              </w:rPr>
              <w:t>32,1'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173,67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561211,61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4213976,48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191</w:t>
            </w:r>
          </w:p>
        </w:tc>
        <w:tc>
          <w:tcPr>
            <w:tcW w:w="1364" w:type="dxa"/>
          </w:tcPr>
          <w:p w:rsidR="00052A07" w:rsidRPr="00513FF8" w:rsidRDefault="00052A07" w:rsidP="002F0780">
            <w:pPr>
              <w:pStyle w:val="TableParagraph"/>
              <w:ind w:left="5" w:right="5"/>
              <w:rPr>
                <w:sz w:val="24"/>
                <w:szCs w:val="24"/>
              </w:rPr>
            </w:pPr>
            <w:r w:rsidRPr="00513FF8">
              <w:rPr>
                <w:sz w:val="24"/>
                <w:szCs w:val="24"/>
              </w:rPr>
              <w:t>47°</w:t>
            </w:r>
            <w:r w:rsidRPr="00513FF8">
              <w:rPr>
                <w:spacing w:val="-4"/>
                <w:sz w:val="24"/>
                <w:szCs w:val="24"/>
              </w:rPr>
              <w:t>4,7'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127,96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561203,93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4214149,98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192</w:t>
            </w:r>
          </w:p>
        </w:tc>
        <w:tc>
          <w:tcPr>
            <w:tcW w:w="1364" w:type="dxa"/>
          </w:tcPr>
          <w:p w:rsidR="00052A07" w:rsidRPr="00513FF8" w:rsidRDefault="00052A07" w:rsidP="002F0780">
            <w:pPr>
              <w:pStyle w:val="TableParagraph"/>
              <w:ind w:left="5" w:right="5"/>
              <w:rPr>
                <w:sz w:val="24"/>
                <w:szCs w:val="24"/>
              </w:rPr>
            </w:pPr>
            <w:r w:rsidRPr="00513FF8">
              <w:rPr>
                <w:sz w:val="24"/>
                <w:szCs w:val="24"/>
              </w:rPr>
              <w:t>77°</w:t>
            </w:r>
            <w:r w:rsidRPr="00513FF8">
              <w:rPr>
                <w:spacing w:val="-4"/>
                <w:sz w:val="24"/>
                <w:szCs w:val="24"/>
              </w:rPr>
              <w:t>0,7'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212,54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561291,07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4214243,68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193</w:t>
            </w:r>
          </w:p>
        </w:tc>
        <w:tc>
          <w:tcPr>
            <w:tcW w:w="1364" w:type="dxa"/>
          </w:tcPr>
          <w:p w:rsidR="00052A07" w:rsidRPr="00513FF8" w:rsidRDefault="00052A07" w:rsidP="002F0780">
            <w:pPr>
              <w:pStyle w:val="TableParagraph"/>
              <w:ind w:left="5" w:right="5"/>
              <w:rPr>
                <w:sz w:val="24"/>
                <w:szCs w:val="24"/>
              </w:rPr>
            </w:pPr>
            <w:r w:rsidRPr="00513FF8">
              <w:rPr>
                <w:sz w:val="24"/>
                <w:szCs w:val="24"/>
              </w:rPr>
              <w:t>73°</w:t>
            </w:r>
            <w:r w:rsidRPr="00513FF8">
              <w:rPr>
                <w:spacing w:val="-4"/>
                <w:sz w:val="24"/>
                <w:szCs w:val="24"/>
              </w:rPr>
              <w:t>3,3'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198,70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561338,84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4214450,78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194</w:t>
            </w:r>
          </w:p>
        </w:tc>
        <w:tc>
          <w:tcPr>
            <w:tcW w:w="1364" w:type="dxa"/>
          </w:tcPr>
          <w:p w:rsidR="00052A07" w:rsidRPr="00513FF8" w:rsidRDefault="00052A07" w:rsidP="002F0780">
            <w:pPr>
              <w:pStyle w:val="TableParagraph"/>
              <w:ind w:left="5" w:right="4"/>
              <w:rPr>
                <w:sz w:val="24"/>
                <w:szCs w:val="24"/>
              </w:rPr>
            </w:pPr>
            <w:r w:rsidRPr="00513FF8">
              <w:rPr>
                <w:sz w:val="24"/>
                <w:szCs w:val="24"/>
              </w:rPr>
              <w:t>132°</w:t>
            </w:r>
            <w:r w:rsidRPr="00513FF8">
              <w:rPr>
                <w:spacing w:val="-2"/>
                <w:sz w:val="24"/>
                <w:szCs w:val="24"/>
              </w:rPr>
              <w:t>55,7'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221,81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561396,75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4214640,85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195</w:t>
            </w:r>
          </w:p>
        </w:tc>
        <w:tc>
          <w:tcPr>
            <w:tcW w:w="1364" w:type="dxa"/>
          </w:tcPr>
          <w:p w:rsidR="00052A07" w:rsidRPr="00513FF8" w:rsidRDefault="00052A07" w:rsidP="002F0780">
            <w:pPr>
              <w:pStyle w:val="TableParagraph"/>
              <w:ind w:left="5" w:right="4"/>
              <w:rPr>
                <w:sz w:val="24"/>
                <w:szCs w:val="24"/>
              </w:rPr>
            </w:pPr>
            <w:r w:rsidRPr="00513FF8">
              <w:rPr>
                <w:sz w:val="24"/>
                <w:szCs w:val="24"/>
              </w:rPr>
              <w:t>100°</w:t>
            </w:r>
            <w:r w:rsidRPr="00513FF8">
              <w:rPr>
                <w:spacing w:val="-2"/>
                <w:sz w:val="24"/>
                <w:szCs w:val="24"/>
              </w:rPr>
              <w:t>45,2'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156,29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561245,68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4214803,26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196</w:t>
            </w:r>
          </w:p>
        </w:tc>
        <w:tc>
          <w:tcPr>
            <w:tcW w:w="1364" w:type="dxa"/>
          </w:tcPr>
          <w:p w:rsidR="00052A07" w:rsidRPr="00513FF8" w:rsidRDefault="00052A07" w:rsidP="002F0780">
            <w:pPr>
              <w:pStyle w:val="TableParagraph"/>
              <w:ind w:left="5" w:right="4"/>
              <w:rPr>
                <w:sz w:val="24"/>
                <w:szCs w:val="24"/>
              </w:rPr>
            </w:pPr>
            <w:r w:rsidRPr="00513FF8">
              <w:rPr>
                <w:sz w:val="24"/>
                <w:szCs w:val="24"/>
              </w:rPr>
              <w:t>122°</w:t>
            </w:r>
            <w:r w:rsidRPr="00513FF8">
              <w:rPr>
                <w:spacing w:val="-2"/>
                <w:sz w:val="24"/>
                <w:szCs w:val="24"/>
              </w:rPr>
              <w:t>31,9'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217,90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561216,52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4214956,81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197</w:t>
            </w:r>
          </w:p>
        </w:tc>
        <w:tc>
          <w:tcPr>
            <w:tcW w:w="1364" w:type="dxa"/>
          </w:tcPr>
          <w:p w:rsidR="00052A07" w:rsidRPr="00513FF8" w:rsidRDefault="00052A07" w:rsidP="002F0780">
            <w:pPr>
              <w:pStyle w:val="TableParagraph"/>
              <w:ind w:left="5"/>
              <w:rPr>
                <w:sz w:val="24"/>
                <w:szCs w:val="24"/>
              </w:rPr>
            </w:pPr>
            <w:r w:rsidRPr="00513FF8">
              <w:rPr>
                <w:sz w:val="24"/>
                <w:szCs w:val="24"/>
              </w:rPr>
              <w:t>80°</w:t>
            </w:r>
            <w:r w:rsidRPr="00513FF8">
              <w:rPr>
                <w:spacing w:val="-2"/>
                <w:sz w:val="24"/>
                <w:szCs w:val="24"/>
              </w:rPr>
              <w:t>11,5'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263,75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561099,34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4215140,52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198</w:t>
            </w:r>
          </w:p>
        </w:tc>
        <w:tc>
          <w:tcPr>
            <w:tcW w:w="1364" w:type="dxa"/>
          </w:tcPr>
          <w:p w:rsidR="00052A07" w:rsidRPr="00513FF8" w:rsidRDefault="00052A07" w:rsidP="002F0780">
            <w:pPr>
              <w:pStyle w:val="TableParagraph"/>
              <w:ind w:left="5"/>
              <w:rPr>
                <w:sz w:val="24"/>
                <w:szCs w:val="24"/>
              </w:rPr>
            </w:pPr>
            <w:r w:rsidRPr="00513FF8">
              <w:rPr>
                <w:sz w:val="24"/>
                <w:szCs w:val="24"/>
              </w:rPr>
              <w:t>88°</w:t>
            </w:r>
            <w:r w:rsidRPr="00513FF8">
              <w:rPr>
                <w:spacing w:val="-2"/>
                <w:sz w:val="24"/>
                <w:szCs w:val="24"/>
              </w:rPr>
              <w:t>27,1'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178,67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561144,27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4215400,41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199</w:t>
            </w:r>
          </w:p>
        </w:tc>
        <w:tc>
          <w:tcPr>
            <w:tcW w:w="1364" w:type="dxa"/>
          </w:tcPr>
          <w:p w:rsidR="00052A07" w:rsidRPr="00513FF8" w:rsidRDefault="00052A07" w:rsidP="002F0780">
            <w:pPr>
              <w:pStyle w:val="TableParagraph"/>
              <w:ind w:left="5" w:right="4"/>
              <w:rPr>
                <w:sz w:val="24"/>
                <w:szCs w:val="24"/>
              </w:rPr>
            </w:pPr>
            <w:r w:rsidRPr="00513FF8">
              <w:rPr>
                <w:sz w:val="24"/>
                <w:szCs w:val="24"/>
              </w:rPr>
              <w:t>160°</w:t>
            </w:r>
            <w:r w:rsidRPr="00513FF8">
              <w:rPr>
                <w:spacing w:val="-2"/>
                <w:sz w:val="24"/>
                <w:szCs w:val="24"/>
              </w:rPr>
              <w:t>44,7'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128,91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561149,10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4215579,01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200</w:t>
            </w:r>
          </w:p>
        </w:tc>
        <w:tc>
          <w:tcPr>
            <w:tcW w:w="1364" w:type="dxa"/>
          </w:tcPr>
          <w:p w:rsidR="00052A07" w:rsidRPr="00513FF8" w:rsidRDefault="00052A07" w:rsidP="002F0780">
            <w:pPr>
              <w:pStyle w:val="TableParagraph"/>
              <w:ind w:left="5" w:right="4"/>
              <w:rPr>
                <w:sz w:val="24"/>
                <w:szCs w:val="24"/>
              </w:rPr>
            </w:pPr>
            <w:r w:rsidRPr="00513FF8">
              <w:rPr>
                <w:sz w:val="24"/>
                <w:szCs w:val="24"/>
              </w:rPr>
              <w:t>179°</w:t>
            </w:r>
            <w:r w:rsidRPr="00513FF8">
              <w:rPr>
                <w:spacing w:val="-2"/>
                <w:sz w:val="24"/>
                <w:szCs w:val="24"/>
              </w:rPr>
              <w:t>56,4'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96,61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561027,40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4215621,52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201</w:t>
            </w:r>
          </w:p>
        </w:tc>
        <w:tc>
          <w:tcPr>
            <w:tcW w:w="1364" w:type="dxa"/>
          </w:tcPr>
          <w:p w:rsidR="00052A07" w:rsidRPr="00513FF8" w:rsidRDefault="00052A07" w:rsidP="002F0780">
            <w:pPr>
              <w:pStyle w:val="TableParagraph"/>
              <w:ind w:left="5" w:right="4"/>
              <w:rPr>
                <w:sz w:val="24"/>
                <w:szCs w:val="24"/>
              </w:rPr>
            </w:pPr>
            <w:r w:rsidRPr="00513FF8">
              <w:rPr>
                <w:sz w:val="24"/>
                <w:szCs w:val="24"/>
              </w:rPr>
              <w:t>160°</w:t>
            </w:r>
            <w:r w:rsidRPr="00513FF8">
              <w:rPr>
                <w:spacing w:val="-2"/>
                <w:sz w:val="24"/>
                <w:szCs w:val="24"/>
              </w:rPr>
              <w:t>11,5'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103,81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560930,79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4215621,62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202</w:t>
            </w:r>
          </w:p>
        </w:tc>
        <w:tc>
          <w:tcPr>
            <w:tcW w:w="1364" w:type="dxa"/>
          </w:tcPr>
          <w:p w:rsidR="00052A07" w:rsidRPr="00513FF8" w:rsidRDefault="00052A07" w:rsidP="002F0780">
            <w:pPr>
              <w:pStyle w:val="TableParagraph"/>
              <w:ind w:left="5"/>
              <w:rPr>
                <w:sz w:val="24"/>
                <w:szCs w:val="24"/>
              </w:rPr>
            </w:pPr>
            <w:r w:rsidRPr="00513FF8">
              <w:rPr>
                <w:sz w:val="24"/>
                <w:szCs w:val="24"/>
              </w:rPr>
              <w:t>236°</w:t>
            </w:r>
            <w:r w:rsidRPr="00513FF8">
              <w:rPr>
                <w:spacing w:val="-4"/>
                <w:sz w:val="24"/>
                <w:szCs w:val="24"/>
              </w:rPr>
              <w:t>2,7'</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83,63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560833,12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4215656,80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203</w:t>
            </w:r>
          </w:p>
        </w:tc>
        <w:tc>
          <w:tcPr>
            <w:tcW w:w="1364" w:type="dxa"/>
          </w:tcPr>
          <w:p w:rsidR="00052A07" w:rsidRPr="00513FF8" w:rsidRDefault="00052A07" w:rsidP="002F0780">
            <w:pPr>
              <w:pStyle w:val="TableParagraph"/>
              <w:ind w:left="5" w:right="4"/>
              <w:rPr>
                <w:sz w:val="24"/>
                <w:szCs w:val="24"/>
              </w:rPr>
            </w:pPr>
            <w:r w:rsidRPr="00513FF8">
              <w:rPr>
                <w:sz w:val="24"/>
                <w:szCs w:val="24"/>
              </w:rPr>
              <w:t>209°</w:t>
            </w:r>
            <w:r w:rsidRPr="00513FF8">
              <w:rPr>
                <w:spacing w:val="-2"/>
                <w:sz w:val="24"/>
                <w:szCs w:val="24"/>
              </w:rPr>
              <w:t>25,2'</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52,26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560786,41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4215587,43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204</w:t>
            </w:r>
          </w:p>
        </w:tc>
        <w:tc>
          <w:tcPr>
            <w:tcW w:w="1364" w:type="dxa"/>
          </w:tcPr>
          <w:p w:rsidR="00052A07" w:rsidRPr="00513FF8" w:rsidRDefault="00052A07" w:rsidP="002F0780">
            <w:pPr>
              <w:pStyle w:val="TableParagraph"/>
              <w:ind w:left="5" w:right="4"/>
              <w:rPr>
                <w:sz w:val="24"/>
                <w:szCs w:val="24"/>
              </w:rPr>
            </w:pPr>
            <w:r w:rsidRPr="00513FF8">
              <w:rPr>
                <w:sz w:val="24"/>
                <w:szCs w:val="24"/>
              </w:rPr>
              <w:t>174°</w:t>
            </w:r>
            <w:r w:rsidRPr="00513FF8">
              <w:rPr>
                <w:spacing w:val="-2"/>
                <w:sz w:val="24"/>
                <w:szCs w:val="24"/>
              </w:rPr>
              <w:t>21,6'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141,53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560740,89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4215561,76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205</w:t>
            </w:r>
          </w:p>
        </w:tc>
        <w:tc>
          <w:tcPr>
            <w:tcW w:w="1364" w:type="dxa"/>
          </w:tcPr>
          <w:p w:rsidR="00052A07" w:rsidRPr="00513FF8" w:rsidRDefault="00052A07" w:rsidP="002F0780">
            <w:pPr>
              <w:pStyle w:val="TableParagraph"/>
              <w:ind w:left="5" w:right="4"/>
              <w:rPr>
                <w:sz w:val="24"/>
                <w:szCs w:val="24"/>
              </w:rPr>
            </w:pPr>
            <w:r w:rsidRPr="00513FF8">
              <w:rPr>
                <w:sz w:val="24"/>
                <w:szCs w:val="24"/>
              </w:rPr>
              <w:t>200°</w:t>
            </w:r>
            <w:r w:rsidRPr="00513FF8">
              <w:rPr>
                <w:spacing w:val="-2"/>
                <w:sz w:val="24"/>
                <w:szCs w:val="24"/>
              </w:rPr>
              <w:t>55,4'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91,26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560600,05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4215575,67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206</w:t>
            </w:r>
          </w:p>
        </w:tc>
        <w:tc>
          <w:tcPr>
            <w:tcW w:w="1364" w:type="dxa"/>
          </w:tcPr>
          <w:p w:rsidR="00052A07" w:rsidRPr="00513FF8" w:rsidRDefault="00052A07" w:rsidP="002F0780">
            <w:pPr>
              <w:pStyle w:val="TableParagraph"/>
              <w:ind w:left="5" w:right="4"/>
              <w:rPr>
                <w:sz w:val="24"/>
                <w:szCs w:val="24"/>
              </w:rPr>
            </w:pPr>
            <w:r w:rsidRPr="00513FF8">
              <w:rPr>
                <w:sz w:val="24"/>
                <w:szCs w:val="24"/>
              </w:rPr>
              <w:t>220°</w:t>
            </w:r>
            <w:r w:rsidRPr="00513FF8">
              <w:rPr>
                <w:spacing w:val="-2"/>
                <w:sz w:val="24"/>
                <w:szCs w:val="24"/>
              </w:rPr>
              <w:t>40,3'</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81,69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560514,81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4215543,08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207</w:t>
            </w:r>
          </w:p>
        </w:tc>
        <w:tc>
          <w:tcPr>
            <w:tcW w:w="1364" w:type="dxa"/>
          </w:tcPr>
          <w:p w:rsidR="00052A07" w:rsidRPr="00513FF8" w:rsidRDefault="00052A07" w:rsidP="002F0780">
            <w:pPr>
              <w:pStyle w:val="TableParagraph"/>
              <w:ind w:left="5" w:right="4"/>
              <w:rPr>
                <w:sz w:val="24"/>
                <w:szCs w:val="24"/>
              </w:rPr>
            </w:pPr>
            <w:r w:rsidRPr="00513FF8">
              <w:rPr>
                <w:sz w:val="24"/>
                <w:szCs w:val="24"/>
              </w:rPr>
              <w:t>244°</w:t>
            </w:r>
            <w:r w:rsidRPr="00513FF8">
              <w:rPr>
                <w:spacing w:val="-2"/>
                <w:sz w:val="24"/>
                <w:szCs w:val="24"/>
              </w:rPr>
              <w:t>38,2'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135,96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560452,85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4215489,84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208</w:t>
            </w:r>
          </w:p>
        </w:tc>
        <w:tc>
          <w:tcPr>
            <w:tcW w:w="1364" w:type="dxa"/>
          </w:tcPr>
          <w:p w:rsidR="00052A07" w:rsidRPr="00513FF8" w:rsidRDefault="00052A07" w:rsidP="002F0780">
            <w:pPr>
              <w:pStyle w:val="TableParagraph"/>
              <w:ind w:left="5" w:right="4"/>
              <w:rPr>
                <w:sz w:val="24"/>
                <w:szCs w:val="24"/>
              </w:rPr>
            </w:pPr>
            <w:r w:rsidRPr="00513FF8">
              <w:rPr>
                <w:sz w:val="24"/>
                <w:szCs w:val="24"/>
              </w:rPr>
              <w:t>253°</w:t>
            </w:r>
            <w:r w:rsidRPr="00513FF8">
              <w:rPr>
                <w:spacing w:val="-2"/>
                <w:sz w:val="24"/>
                <w:szCs w:val="24"/>
              </w:rPr>
              <w:t>20,5'</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73,12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560394,61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4215366,98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209</w:t>
            </w:r>
          </w:p>
        </w:tc>
        <w:tc>
          <w:tcPr>
            <w:tcW w:w="1364" w:type="dxa"/>
          </w:tcPr>
          <w:p w:rsidR="00052A07" w:rsidRPr="00513FF8" w:rsidRDefault="00052A07" w:rsidP="002F0780">
            <w:pPr>
              <w:pStyle w:val="TableParagraph"/>
              <w:ind w:left="5" w:right="4"/>
              <w:rPr>
                <w:sz w:val="24"/>
                <w:szCs w:val="24"/>
              </w:rPr>
            </w:pPr>
            <w:r w:rsidRPr="00513FF8">
              <w:rPr>
                <w:sz w:val="24"/>
                <w:szCs w:val="24"/>
              </w:rPr>
              <w:t>209°</w:t>
            </w:r>
            <w:r w:rsidRPr="00513FF8">
              <w:rPr>
                <w:spacing w:val="-2"/>
                <w:sz w:val="24"/>
                <w:szCs w:val="24"/>
              </w:rPr>
              <w:t>51,4'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108,51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560373,65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4215296,93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210</w:t>
            </w:r>
          </w:p>
        </w:tc>
        <w:tc>
          <w:tcPr>
            <w:tcW w:w="1364" w:type="dxa"/>
          </w:tcPr>
          <w:p w:rsidR="00052A07" w:rsidRPr="00513FF8" w:rsidRDefault="00052A07" w:rsidP="002F0780">
            <w:pPr>
              <w:pStyle w:val="TableParagraph"/>
              <w:ind w:left="5" w:right="4"/>
              <w:rPr>
                <w:sz w:val="24"/>
                <w:szCs w:val="24"/>
              </w:rPr>
            </w:pPr>
            <w:r w:rsidRPr="00513FF8">
              <w:rPr>
                <w:sz w:val="24"/>
                <w:szCs w:val="24"/>
              </w:rPr>
              <w:t>229°</w:t>
            </w:r>
            <w:r w:rsidRPr="00513FF8">
              <w:rPr>
                <w:spacing w:val="-2"/>
                <w:sz w:val="24"/>
                <w:szCs w:val="24"/>
              </w:rPr>
              <w:t>14,1'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81,00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560279,54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4215242,91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211</w:t>
            </w:r>
          </w:p>
        </w:tc>
        <w:tc>
          <w:tcPr>
            <w:tcW w:w="1364" w:type="dxa"/>
          </w:tcPr>
          <w:p w:rsidR="00052A07" w:rsidRPr="00513FF8" w:rsidRDefault="00052A07" w:rsidP="002F0780">
            <w:pPr>
              <w:pStyle w:val="TableParagraph"/>
              <w:ind w:left="5" w:right="4"/>
              <w:rPr>
                <w:sz w:val="24"/>
                <w:szCs w:val="24"/>
              </w:rPr>
            </w:pPr>
            <w:r w:rsidRPr="00513FF8">
              <w:rPr>
                <w:sz w:val="24"/>
                <w:szCs w:val="24"/>
              </w:rPr>
              <w:t>255°</w:t>
            </w:r>
            <w:r w:rsidRPr="00513FF8">
              <w:rPr>
                <w:spacing w:val="-2"/>
                <w:sz w:val="24"/>
                <w:szCs w:val="24"/>
              </w:rPr>
              <w:t>14,6'</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60,03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560226,65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4215181,56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212</w:t>
            </w:r>
          </w:p>
        </w:tc>
        <w:tc>
          <w:tcPr>
            <w:tcW w:w="1364" w:type="dxa"/>
          </w:tcPr>
          <w:p w:rsidR="00052A07" w:rsidRPr="00513FF8" w:rsidRDefault="00052A07" w:rsidP="002F0780">
            <w:pPr>
              <w:pStyle w:val="TableParagraph"/>
              <w:ind w:left="5" w:right="4"/>
              <w:rPr>
                <w:sz w:val="24"/>
                <w:szCs w:val="24"/>
              </w:rPr>
            </w:pPr>
            <w:r w:rsidRPr="00513FF8">
              <w:rPr>
                <w:sz w:val="24"/>
                <w:szCs w:val="24"/>
              </w:rPr>
              <w:t>271°</w:t>
            </w:r>
            <w:r w:rsidRPr="00513FF8">
              <w:rPr>
                <w:spacing w:val="-2"/>
                <w:sz w:val="24"/>
                <w:szCs w:val="24"/>
              </w:rPr>
              <w:t>59,8'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58,55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560211,36</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4215123,51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213</w:t>
            </w:r>
          </w:p>
        </w:tc>
        <w:tc>
          <w:tcPr>
            <w:tcW w:w="1364" w:type="dxa"/>
          </w:tcPr>
          <w:p w:rsidR="00052A07" w:rsidRPr="00513FF8" w:rsidRDefault="00052A07" w:rsidP="002F0780">
            <w:pPr>
              <w:pStyle w:val="TableParagraph"/>
              <w:ind w:left="5" w:right="4"/>
              <w:rPr>
                <w:sz w:val="24"/>
                <w:szCs w:val="24"/>
              </w:rPr>
            </w:pPr>
            <w:r w:rsidRPr="00513FF8">
              <w:rPr>
                <w:sz w:val="24"/>
                <w:szCs w:val="24"/>
              </w:rPr>
              <w:t>260°</w:t>
            </w:r>
            <w:r w:rsidRPr="00513FF8">
              <w:rPr>
                <w:spacing w:val="-2"/>
                <w:sz w:val="24"/>
                <w:szCs w:val="24"/>
              </w:rPr>
              <w:t>26,3'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192,60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560213,40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4215065,00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214</w:t>
            </w:r>
          </w:p>
        </w:tc>
        <w:tc>
          <w:tcPr>
            <w:tcW w:w="1364" w:type="dxa"/>
          </w:tcPr>
          <w:p w:rsidR="00052A07" w:rsidRPr="00513FF8" w:rsidRDefault="00052A07" w:rsidP="002F0780">
            <w:pPr>
              <w:pStyle w:val="TableParagraph"/>
              <w:ind w:left="5" w:right="4"/>
              <w:rPr>
                <w:sz w:val="24"/>
                <w:szCs w:val="24"/>
              </w:rPr>
            </w:pPr>
            <w:r w:rsidRPr="00513FF8">
              <w:rPr>
                <w:sz w:val="24"/>
                <w:szCs w:val="24"/>
              </w:rPr>
              <w:t>230°</w:t>
            </w:r>
            <w:r w:rsidRPr="00513FF8">
              <w:rPr>
                <w:spacing w:val="-2"/>
                <w:sz w:val="24"/>
                <w:szCs w:val="24"/>
              </w:rPr>
              <w:t>38,1'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77,62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560181,41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4214875,08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215</w:t>
            </w:r>
          </w:p>
        </w:tc>
        <w:tc>
          <w:tcPr>
            <w:tcW w:w="1364" w:type="dxa"/>
          </w:tcPr>
          <w:p w:rsidR="00052A07" w:rsidRPr="00513FF8" w:rsidRDefault="00052A07" w:rsidP="002F0780">
            <w:pPr>
              <w:pStyle w:val="TableParagraph"/>
              <w:ind w:left="5" w:right="4"/>
              <w:rPr>
                <w:sz w:val="24"/>
                <w:szCs w:val="24"/>
              </w:rPr>
            </w:pPr>
            <w:r w:rsidRPr="00513FF8">
              <w:rPr>
                <w:sz w:val="24"/>
                <w:szCs w:val="24"/>
              </w:rPr>
              <w:t>183°</w:t>
            </w:r>
            <w:r w:rsidRPr="00513FF8">
              <w:rPr>
                <w:spacing w:val="-2"/>
                <w:sz w:val="24"/>
                <w:szCs w:val="24"/>
              </w:rPr>
              <w:t>47,3'</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54,33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560132,18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4214815,07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216</w:t>
            </w:r>
          </w:p>
        </w:tc>
        <w:tc>
          <w:tcPr>
            <w:tcW w:w="1364" w:type="dxa"/>
          </w:tcPr>
          <w:p w:rsidR="00052A07" w:rsidRPr="00513FF8" w:rsidRDefault="00052A07" w:rsidP="002F0780">
            <w:pPr>
              <w:pStyle w:val="TableParagraph"/>
              <w:ind w:left="5" w:right="4"/>
              <w:rPr>
                <w:sz w:val="24"/>
                <w:szCs w:val="24"/>
              </w:rPr>
            </w:pPr>
            <w:r w:rsidRPr="00513FF8">
              <w:rPr>
                <w:sz w:val="24"/>
                <w:szCs w:val="24"/>
              </w:rPr>
              <w:t>124°</w:t>
            </w:r>
            <w:r w:rsidRPr="00513FF8">
              <w:rPr>
                <w:spacing w:val="-2"/>
                <w:sz w:val="24"/>
                <w:szCs w:val="24"/>
              </w:rPr>
              <w:t>10,9'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101,31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560077,97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4214811,48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217</w:t>
            </w:r>
          </w:p>
        </w:tc>
        <w:tc>
          <w:tcPr>
            <w:tcW w:w="1364" w:type="dxa"/>
          </w:tcPr>
          <w:p w:rsidR="00052A07" w:rsidRPr="00513FF8" w:rsidRDefault="00052A07" w:rsidP="002F0780">
            <w:pPr>
              <w:pStyle w:val="TableParagraph"/>
              <w:ind w:left="5"/>
              <w:rPr>
                <w:sz w:val="24"/>
                <w:szCs w:val="24"/>
              </w:rPr>
            </w:pPr>
            <w:r w:rsidRPr="00513FF8">
              <w:rPr>
                <w:sz w:val="24"/>
                <w:szCs w:val="24"/>
              </w:rPr>
              <w:t>196°</w:t>
            </w:r>
            <w:r w:rsidRPr="00513FF8">
              <w:rPr>
                <w:spacing w:val="-4"/>
                <w:sz w:val="24"/>
                <w:szCs w:val="24"/>
              </w:rPr>
              <w:t>1,4'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78,15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560021,05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4214895,29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218</w:t>
            </w:r>
          </w:p>
        </w:tc>
        <w:tc>
          <w:tcPr>
            <w:tcW w:w="1364" w:type="dxa"/>
          </w:tcPr>
          <w:p w:rsidR="00052A07" w:rsidRPr="00513FF8" w:rsidRDefault="00052A07" w:rsidP="002F0780">
            <w:pPr>
              <w:pStyle w:val="TableParagraph"/>
              <w:ind w:left="5" w:right="4"/>
              <w:rPr>
                <w:sz w:val="24"/>
                <w:szCs w:val="24"/>
              </w:rPr>
            </w:pPr>
            <w:r w:rsidRPr="00513FF8">
              <w:rPr>
                <w:sz w:val="24"/>
                <w:szCs w:val="24"/>
              </w:rPr>
              <w:t>175°</w:t>
            </w:r>
            <w:r w:rsidRPr="00513FF8">
              <w:rPr>
                <w:spacing w:val="-2"/>
                <w:sz w:val="24"/>
                <w:szCs w:val="24"/>
              </w:rPr>
              <w:t>26,4'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107,03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559945,94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4214873,72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219</w:t>
            </w:r>
          </w:p>
        </w:tc>
        <w:tc>
          <w:tcPr>
            <w:tcW w:w="1364" w:type="dxa"/>
          </w:tcPr>
          <w:p w:rsidR="00052A07" w:rsidRPr="00513FF8" w:rsidRDefault="00052A07" w:rsidP="002F0780">
            <w:pPr>
              <w:pStyle w:val="TableParagraph"/>
              <w:ind w:left="5" w:right="4"/>
              <w:rPr>
                <w:sz w:val="24"/>
                <w:szCs w:val="24"/>
              </w:rPr>
            </w:pPr>
            <w:r w:rsidRPr="00513FF8">
              <w:rPr>
                <w:sz w:val="24"/>
                <w:szCs w:val="24"/>
              </w:rPr>
              <w:t>151°</w:t>
            </w:r>
            <w:r w:rsidRPr="00513FF8">
              <w:rPr>
                <w:spacing w:val="-2"/>
                <w:sz w:val="24"/>
                <w:szCs w:val="24"/>
              </w:rPr>
              <w:t>31,3'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205,04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559839,25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4214882,23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220</w:t>
            </w:r>
          </w:p>
        </w:tc>
        <w:tc>
          <w:tcPr>
            <w:tcW w:w="1364" w:type="dxa"/>
          </w:tcPr>
          <w:p w:rsidR="00052A07" w:rsidRPr="00513FF8" w:rsidRDefault="00052A07" w:rsidP="002F0780">
            <w:pPr>
              <w:pStyle w:val="TableParagraph"/>
              <w:ind w:left="5" w:right="4"/>
              <w:rPr>
                <w:sz w:val="24"/>
                <w:szCs w:val="24"/>
              </w:rPr>
            </w:pPr>
            <w:r w:rsidRPr="00513FF8">
              <w:rPr>
                <w:sz w:val="24"/>
                <w:szCs w:val="24"/>
              </w:rPr>
              <w:t>164°</w:t>
            </w:r>
            <w:r w:rsidRPr="00513FF8">
              <w:rPr>
                <w:spacing w:val="-2"/>
                <w:sz w:val="24"/>
                <w:szCs w:val="24"/>
              </w:rPr>
              <w:t>50,6'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123,92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559659,02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4214980,00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221</w:t>
            </w:r>
          </w:p>
        </w:tc>
        <w:tc>
          <w:tcPr>
            <w:tcW w:w="1364" w:type="dxa"/>
          </w:tcPr>
          <w:p w:rsidR="00052A07" w:rsidRPr="00513FF8" w:rsidRDefault="00052A07" w:rsidP="002F0780">
            <w:pPr>
              <w:pStyle w:val="TableParagraph"/>
              <w:ind w:left="5" w:right="4"/>
              <w:rPr>
                <w:sz w:val="24"/>
                <w:szCs w:val="24"/>
              </w:rPr>
            </w:pPr>
            <w:r w:rsidRPr="00513FF8">
              <w:rPr>
                <w:sz w:val="24"/>
                <w:szCs w:val="24"/>
              </w:rPr>
              <w:t>198°</w:t>
            </w:r>
            <w:r w:rsidRPr="00513FF8">
              <w:rPr>
                <w:spacing w:val="-2"/>
                <w:sz w:val="24"/>
                <w:szCs w:val="24"/>
              </w:rPr>
              <w:t>42,3'</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64,95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559539,41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4215012,40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222</w:t>
            </w:r>
          </w:p>
        </w:tc>
        <w:tc>
          <w:tcPr>
            <w:tcW w:w="1364" w:type="dxa"/>
          </w:tcPr>
          <w:p w:rsidR="00052A07" w:rsidRPr="00513FF8" w:rsidRDefault="00052A07" w:rsidP="002F0780">
            <w:pPr>
              <w:pStyle w:val="TableParagraph"/>
              <w:ind w:left="5" w:right="4"/>
              <w:rPr>
                <w:sz w:val="24"/>
                <w:szCs w:val="24"/>
              </w:rPr>
            </w:pPr>
            <w:r w:rsidRPr="00513FF8">
              <w:rPr>
                <w:sz w:val="24"/>
                <w:szCs w:val="24"/>
              </w:rPr>
              <w:t>257°</w:t>
            </w:r>
            <w:r w:rsidRPr="00513FF8">
              <w:rPr>
                <w:spacing w:val="-2"/>
                <w:sz w:val="24"/>
                <w:szCs w:val="24"/>
              </w:rPr>
              <w:t>28,9'</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59,24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559477,89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4214991,57</w:t>
            </w:r>
          </w:p>
        </w:tc>
        <w:tc>
          <w:tcPr>
            <w:tcW w:w="1988" w:type="dxa"/>
          </w:tcPr>
          <w:p w:rsidR="00052A07" w:rsidRPr="00513FF8" w:rsidRDefault="00052A07" w:rsidP="002F0780">
            <w:pPr>
              <w:pStyle w:val="TableParagraph"/>
              <w:ind w:left="8"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223</w:t>
            </w:r>
          </w:p>
        </w:tc>
        <w:tc>
          <w:tcPr>
            <w:tcW w:w="1364" w:type="dxa"/>
          </w:tcPr>
          <w:p w:rsidR="00052A07" w:rsidRPr="00513FF8" w:rsidRDefault="00052A07" w:rsidP="002F0780">
            <w:pPr>
              <w:pStyle w:val="TableParagraph"/>
              <w:ind w:left="5" w:right="4"/>
              <w:rPr>
                <w:sz w:val="24"/>
                <w:szCs w:val="24"/>
              </w:rPr>
            </w:pPr>
            <w:r w:rsidRPr="00513FF8">
              <w:rPr>
                <w:sz w:val="24"/>
                <w:szCs w:val="24"/>
              </w:rPr>
              <w:t>292°</w:t>
            </w:r>
            <w:r w:rsidRPr="00513FF8">
              <w:rPr>
                <w:spacing w:val="-2"/>
                <w:sz w:val="24"/>
                <w:szCs w:val="24"/>
              </w:rPr>
              <w:t>42,2'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114,16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559465,05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4214933,74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224</w:t>
            </w:r>
          </w:p>
        </w:tc>
        <w:tc>
          <w:tcPr>
            <w:tcW w:w="1364" w:type="dxa"/>
          </w:tcPr>
          <w:p w:rsidR="00052A07" w:rsidRPr="00513FF8" w:rsidRDefault="00052A07" w:rsidP="002F0780">
            <w:pPr>
              <w:pStyle w:val="TableParagraph"/>
              <w:ind w:left="5" w:right="4"/>
              <w:rPr>
                <w:sz w:val="24"/>
                <w:szCs w:val="24"/>
              </w:rPr>
            </w:pPr>
            <w:r w:rsidRPr="00513FF8">
              <w:rPr>
                <w:sz w:val="24"/>
                <w:szCs w:val="24"/>
              </w:rPr>
              <w:t>294°</w:t>
            </w:r>
            <w:r w:rsidRPr="00513FF8">
              <w:rPr>
                <w:spacing w:val="-2"/>
                <w:sz w:val="24"/>
                <w:szCs w:val="24"/>
              </w:rPr>
              <w:t>60,0'</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88,07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559509,11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4214828,43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225</w:t>
            </w:r>
          </w:p>
        </w:tc>
        <w:tc>
          <w:tcPr>
            <w:tcW w:w="1364" w:type="dxa"/>
          </w:tcPr>
          <w:p w:rsidR="00052A07" w:rsidRPr="00513FF8" w:rsidRDefault="00052A07" w:rsidP="002F0780">
            <w:pPr>
              <w:pStyle w:val="TableParagraph"/>
              <w:ind w:left="5" w:right="4"/>
              <w:rPr>
                <w:sz w:val="24"/>
                <w:szCs w:val="24"/>
              </w:rPr>
            </w:pPr>
            <w:r w:rsidRPr="00513FF8">
              <w:rPr>
                <w:sz w:val="24"/>
                <w:szCs w:val="24"/>
              </w:rPr>
              <w:t>254°</w:t>
            </w:r>
            <w:r w:rsidRPr="00513FF8">
              <w:rPr>
                <w:spacing w:val="-2"/>
                <w:sz w:val="24"/>
                <w:szCs w:val="24"/>
              </w:rPr>
              <w:t>27,1'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62,23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559546,33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4214748,61</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226</w:t>
            </w:r>
          </w:p>
        </w:tc>
        <w:tc>
          <w:tcPr>
            <w:tcW w:w="1364" w:type="dxa"/>
          </w:tcPr>
          <w:p w:rsidR="00052A07" w:rsidRPr="00513FF8" w:rsidRDefault="00052A07" w:rsidP="002F0780">
            <w:pPr>
              <w:pStyle w:val="TableParagraph"/>
              <w:ind w:left="5" w:right="4"/>
              <w:rPr>
                <w:sz w:val="24"/>
                <w:szCs w:val="24"/>
              </w:rPr>
            </w:pPr>
            <w:r w:rsidRPr="00513FF8">
              <w:rPr>
                <w:sz w:val="24"/>
                <w:szCs w:val="24"/>
              </w:rPr>
              <w:t>213°</w:t>
            </w:r>
            <w:r w:rsidRPr="00513FF8">
              <w:rPr>
                <w:spacing w:val="-2"/>
                <w:sz w:val="24"/>
                <w:szCs w:val="24"/>
              </w:rPr>
              <w:t>49,8'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79,36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559529,65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4214688,66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227</w:t>
            </w:r>
          </w:p>
        </w:tc>
        <w:tc>
          <w:tcPr>
            <w:tcW w:w="1364" w:type="dxa"/>
          </w:tcPr>
          <w:p w:rsidR="00052A07" w:rsidRPr="00513FF8" w:rsidRDefault="00052A07" w:rsidP="002F0780">
            <w:pPr>
              <w:pStyle w:val="TableParagraph"/>
              <w:ind w:left="5" w:right="4"/>
              <w:rPr>
                <w:sz w:val="24"/>
                <w:szCs w:val="24"/>
              </w:rPr>
            </w:pPr>
            <w:r w:rsidRPr="00513FF8">
              <w:rPr>
                <w:sz w:val="24"/>
                <w:szCs w:val="24"/>
              </w:rPr>
              <w:t>168°</w:t>
            </w:r>
            <w:r w:rsidRPr="00513FF8">
              <w:rPr>
                <w:spacing w:val="-2"/>
                <w:sz w:val="24"/>
                <w:szCs w:val="24"/>
              </w:rPr>
              <w:t>14,8'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84,79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559463,73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4214644,48</w:t>
            </w:r>
          </w:p>
        </w:tc>
        <w:tc>
          <w:tcPr>
            <w:tcW w:w="1988" w:type="dxa"/>
          </w:tcPr>
          <w:p w:rsidR="00052A07" w:rsidRPr="00513FF8" w:rsidRDefault="00052A07" w:rsidP="002F0780">
            <w:pPr>
              <w:pStyle w:val="TableParagraph"/>
              <w:ind w:left="8"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228</w:t>
            </w:r>
          </w:p>
        </w:tc>
        <w:tc>
          <w:tcPr>
            <w:tcW w:w="1364" w:type="dxa"/>
          </w:tcPr>
          <w:p w:rsidR="00052A07" w:rsidRPr="00513FF8" w:rsidRDefault="00052A07" w:rsidP="002F0780">
            <w:pPr>
              <w:pStyle w:val="TableParagraph"/>
              <w:ind w:left="5" w:right="4"/>
              <w:rPr>
                <w:sz w:val="24"/>
                <w:szCs w:val="24"/>
              </w:rPr>
            </w:pPr>
            <w:r w:rsidRPr="00513FF8">
              <w:rPr>
                <w:sz w:val="24"/>
                <w:szCs w:val="24"/>
              </w:rPr>
              <w:t>123°</w:t>
            </w:r>
            <w:r w:rsidRPr="00513FF8">
              <w:rPr>
                <w:spacing w:val="-2"/>
                <w:sz w:val="24"/>
                <w:szCs w:val="24"/>
              </w:rPr>
              <w:t>58,5'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100,35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559380,72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4214661,75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229</w:t>
            </w:r>
          </w:p>
        </w:tc>
        <w:tc>
          <w:tcPr>
            <w:tcW w:w="1364" w:type="dxa"/>
          </w:tcPr>
          <w:p w:rsidR="00052A07" w:rsidRPr="00513FF8" w:rsidRDefault="00052A07" w:rsidP="002F0780">
            <w:pPr>
              <w:pStyle w:val="TableParagraph"/>
              <w:ind w:left="5"/>
              <w:rPr>
                <w:sz w:val="24"/>
                <w:szCs w:val="24"/>
              </w:rPr>
            </w:pPr>
            <w:r w:rsidRPr="00513FF8">
              <w:rPr>
                <w:sz w:val="24"/>
                <w:szCs w:val="24"/>
              </w:rPr>
              <w:t>90°</w:t>
            </w:r>
            <w:r w:rsidRPr="00513FF8">
              <w:rPr>
                <w:spacing w:val="-2"/>
                <w:sz w:val="24"/>
                <w:szCs w:val="24"/>
              </w:rPr>
              <w:t>13,0'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121,98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559324,64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4214744,97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230</w:t>
            </w:r>
          </w:p>
        </w:tc>
        <w:tc>
          <w:tcPr>
            <w:tcW w:w="1364" w:type="dxa"/>
          </w:tcPr>
          <w:p w:rsidR="00052A07" w:rsidRPr="00513FF8" w:rsidRDefault="00052A07" w:rsidP="002F0780">
            <w:pPr>
              <w:pStyle w:val="TableParagraph"/>
              <w:ind w:left="5"/>
              <w:rPr>
                <w:sz w:val="24"/>
                <w:szCs w:val="24"/>
              </w:rPr>
            </w:pPr>
            <w:r w:rsidRPr="00513FF8">
              <w:rPr>
                <w:sz w:val="24"/>
                <w:szCs w:val="24"/>
              </w:rPr>
              <w:t>95°</w:t>
            </w:r>
            <w:r w:rsidRPr="00513FF8">
              <w:rPr>
                <w:spacing w:val="-2"/>
                <w:sz w:val="24"/>
                <w:szCs w:val="24"/>
              </w:rPr>
              <w:t>34,2'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196,57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559324,18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4214866,95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231</w:t>
            </w:r>
          </w:p>
        </w:tc>
        <w:tc>
          <w:tcPr>
            <w:tcW w:w="1364" w:type="dxa"/>
          </w:tcPr>
          <w:p w:rsidR="00052A07" w:rsidRPr="00513FF8" w:rsidRDefault="00052A07" w:rsidP="002F0780">
            <w:pPr>
              <w:pStyle w:val="TableParagraph"/>
              <w:ind w:left="5" w:right="4"/>
              <w:rPr>
                <w:sz w:val="24"/>
                <w:szCs w:val="24"/>
              </w:rPr>
            </w:pPr>
            <w:r w:rsidRPr="00513FF8">
              <w:rPr>
                <w:sz w:val="24"/>
                <w:szCs w:val="24"/>
              </w:rPr>
              <w:t>119°</w:t>
            </w:r>
            <w:r w:rsidRPr="00513FF8">
              <w:rPr>
                <w:spacing w:val="-2"/>
                <w:sz w:val="24"/>
                <w:szCs w:val="24"/>
              </w:rPr>
              <w:t>12,9'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205,60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559305,10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4215062,59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232</w:t>
            </w:r>
          </w:p>
        </w:tc>
        <w:tc>
          <w:tcPr>
            <w:tcW w:w="1364" w:type="dxa"/>
          </w:tcPr>
          <w:p w:rsidR="00052A07" w:rsidRPr="00513FF8" w:rsidRDefault="00052A07" w:rsidP="002F0780">
            <w:pPr>
              <w:pStyle w:val="TableParagraph"/>
              <w:ind w:left="5"/>
              <w:rPr>
                <w:sz w:val="24"/>
                <w:szCs w:val="24"/>
              </w:rPr>
            </w:pPr>
            <w:r w:rsidRPr="00513FF8">
              <w:rPr>
                <w:sz w:val="24"/>
                <w:szCs w:val="24"/>
              </w:rPr>
              <w:t>145°</w:t>
            </w:r>
            <w:r w:rsidRPr="00513FF8">
              <w:rPr>
                <w:spacing w:val="-4"/>
                <w:sz w:val="24"/>
                <w:szCs w:val="24"/>
              </w:rPr>
              <w:t>4,4'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92,05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559204,75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4215242,04</w:t>
            </w:r>
          </w:p>
        </w:tc>
        <w:tc>
          <w:tcPr>
            <w:tcW w:w="1988" w:type="dxa"/>
          </w:tcPr>
          <w:p w:rsidR="00052A07" w:rsidRPr="00513FF8" w:rsidRDefault="00052A07" w:rsidP="002F0780">
            <w:pPr>
              <w:pStyle w:val="TableParagraph"/>
              <w:ind w:left="8"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233</w:t>
            </w:r>
          </w:p>
        </w:tc>
        <w:tc>
          <w:tcPr>
            <w:tcW w:w="1364" w:type="dxa"/>
          </w:tcPr>
          <w:p w:rsidR="00052A07" w:rsidRPr="00513FF8" w:rsidRDefault="00052A07" w:rsidP="002F0780">
            <w:pPr>
              <w:pStyle w:val="TableParagraph"/>
              <w:ind w:left="5" w:right="4"/>
              <w:rPr>
                <w:sz w:val="24"/>
                <w:szCs w:val="24"/>
              </w:rPr>
            </w:pPr>
            <w:r w:rsidRPr="00513FF8">
              <w:rPr>
                <w:sz w:val="24"/>
                <w:szCs w:val="24"/>
              </w:rPr>
              <w:t>189°</w:t>
            </w:r>
            <w:r w:rsidRPr="00513FF8">
              <w:rPr>
                <w:spacing w:val="-2"/>
                <w:sz w:val="24"/>
                <w:szCs w:val="24"/>
              </w:rPr>
              <w:t>20,8'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154,05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559129,28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4215294,74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234</w:t>
            </w:r>
          </w:p>
        </w:tc>
        <w:tc>
          <w:tcPr>
            <w:tcW w:w="1364" w:type="dxa"/>
          </w:tcPr>
          <w:p w:rsidR="00052A07" w:rsidRPr="00513FF8" w:rsidRDefault="00052A07" w:rsidP="002F0780">
            <w:pPr>
              <w:pStyle w:val="TableParagraph"/>
              <w:ind w:left="5" w:right="4"/>
              <w:rPr>
                <w:sz w:val="24"/>
                <w:szCs w:val="24"/>
              </w:rPr>
            </w:pPr>
            <w:r w:rsidRPr="00513FF8">
              <w:rPr>
                <w:sz w:val="24"/>
                <w:szCs w:val="24"/>
              </w:rPr>
              <w:t>239°</w:t>
            </w:r>
            <w:r w:rsidRPr="00513FF8">
              <w:rPr>
                <w:spacing w:val="-2"/>
                <w:sz w:val="24"/>
                <w:szCs w:val="24"/>
              </w:rPr>
              <w:t>53,5'</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96,11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558977,28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4215269,72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235</w:t>
            </w:r>
          </w:p>
        </w:tc>
        <w:tc>
          <w:tcPr>
            <w:tcW w:w="1364" w:type="dxa"/>
          </w:tcPr>
          <w:p w:rsidR="00052A07" w:rsidRPr="00513FF8" w:rsidRDefault="00052A07" w:rsidP="002F0780">
            <w:pPr>
              <w:pStyle w:val="TableParagraph"/>
              <w:ind w:left="5"/>
              <w:rPr>
                <w:sz w:val="24"/>
                <w:szCs w:val="24"/>
              </w:rPr>
            </w:pPr>
            <w:r w:rsidRPr="00513FF8">
              <w:rPr>
                <w:sz w:val="24"/>
                <w:szCs w:val="24"/>
              </w:rPr>
              <w:t>255°</w:t>
            </w:r>
            <w:r w:rsidRPr="00513FF8">
              <w:rPr>
                <w:spacing w:val="-4"/>
                <w:sz w:val="24"/>
                <w:szCs w:val="24"/>
              </w:rPr>
              <w:t>7,8'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146,49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558929,07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4215186,58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236</w:t>
            </w:r>
          </w:p>
        </w:tc>
        <w:tc>
          <w:tcPr>
            <w:tcW w:w="1364" w:type="dxa"/>
          </w:tcPr>
          <w:p w:rsidR="00052A07" w:rsidRPr="00513FF8" w:rsidRDefault="00052A07" w:rsidP="002F0780">
            <w:pPr>
              <w:pStyle w:val="TableParagraph"/>
              <w:ind w:left="5" w:right="4"/>
              <w:rPr>
                <w:sz w:val="24"/>
                <w:szCs w:val="24"/>
              </w:rPr>
            </w:pPr>
            <w:r w:rsidRPr="00513FF8">
              <w:rPr>
                <w:sz w:val="24"/>
                <w:szCs w:val="24"/>
              </w:rPr>
              <w:t>268°</w:t>
            </w:r>
            <w:r w:rsidRPr="00513FF8">
              <w:rPr>
                <w:spacing w:val="-2"/>
                <w:sz w:val="24"/>
                <w:szCs w:val="24"/>
              </w:rPr>
              <w:t>14,9'</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72,95</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558891,48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4215045,00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237</w:t>
            </w:r>
          </w:p>
        </w:tc>
        <w:tc>
          <w:tcPr>
            <w:tcW w:w="1364" w:type="dxa"/>
          </w:tcPr>
          <w:p w:rsidR="00052A07" w:rsidRPr="00513FF8" w:rsidRDefault="00052A07" w:rsidP="002F0780">
            <w:pPr>
              <w:pStyle w:val="TableParagraph"/>
              <w:ind w:left="5" w:right="4"/>
              <w:rPr>
                <w:sz w:val="24"/>
                <w:szCs w:val="24"/>
              </w:rPr>
            </w:pPr>
            <w:r w:rsidRPr="00513FF8">
              <w:rPr>
                <w:sz w:val="24"/>
                <w:szCs w:val="24"/>
              </w:rPr>
              <w:t>245°</w:t>
            </w:r>
            <w:r w:rsidRPr="00513FF8">
              <w:rPr>
                <w:spacing w:val="-2"/>
                <w:sz w:val="24"/>
                <w:szCs w:val="24"/>
              </w:rPr>
              <w:t>23,7'</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32,04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558889,25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4214972,08</w:t>
            </w:r>
          </w:p>
        </w:tc>
        <w:tc>
          <w:tcPr>
            <w:tcW w:w="1988" w:type="dxa"/>
          </w:tcPr>
          <w:p w:rsidR="00052A07" w:rsidRPr="00513FF8" w:rsidRDefault="00052A07" w:rsidP="002F0780">
            <w:pPr>
              <w:pStyle w:val="TableParagraph"/>
              <w:ind w:left="8"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238</w:t>
            </w:r>
          </w:p>
        </w:tc>
        <w:tc>
          <w:tcPr>
            <w:tcW w:w="1364" w:type="dxa"/>
          </w:tcPr>
          <w:p w:rsidR="00052A07" w:rsidRPr="00513FF8" w:rsidRDefault="00052A07" w:rsidP="002F0780">
            <w:pPr>
              <w:pStyle w:val="TableParagraph"/>
              <w:ind w:left="5" w:right="4"/>
              <w:rPr>
                <w:sz w:val="24"/>
                <w:szCs w:val="24"/>
              </w:rPr>
            </w:pPr>
            <w:r w:rsidRPr="00513FF8">
              <w:rPr>
                <w:sz w:val="24"/>
                <w:szCs w:val="24"/>
              </w:rPr>
              <w:t>230°</w:t>
            </w:r>
            <w:r w:rsidRPr="00513FF8">
              <w:rPr>
                <w:spacing w:val="-2"/>
                <w:sz w:val="24"/>
                <w:szCs w:val="24"/>
              </w:rPr>
              <w:t>24,3'</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72,22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558875,91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4214942,95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239</w:t>
            </w:r>
          </w:p>
        </w:tc>
        <w:tc>
          <w:tcPr>
            <w:tcW w:w="1364" w:type="dxa"/>
          </w:tcPr>
          <w:p w:rsidR="00052A07" w:rsidRPr="00513FF8" w:rsidRDefault="00052A07" w:rsidP="002F0780">
            <w:pPr>
              <w:pStyle w:val="TableParagraph"/>
              <w:ind w:left="5" w:right="4"/>
              <w:rPr>
                <w:sz w:val="24"/>
                <w:szCs w:val="24"/>
              </w:rPr>
            </w:pPr>
            <w:r w:rsidRPr="00513FF8">
              <w:rPr>
                <w:sz w:val="24"/>
                <w:szCs w:val="24"/>
              </w:rPr>
              <w:t>257°</w:t>
            </w:r>
            <w:r w:rsidRPr="00513FF8">
              <w:rPr>
                <w:spacing w:val="-2"/>
                <w:sz w:val="24"/>
                <w:szCs w:val="24"/>
              </w:rPr>
              <w:t>12,0'</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76,19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558829,88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4214887,30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240</w:t>
            </w:r>
          </w:p>
        </w:tc>
        <w:tc>
          <w:tcPr>
            <w:tcW w:w="1364" w:type="dxa"/>
          </w:tcPr>
          <w:p w:rsidR="00052A07" w:rsidRPr="00513FF8" w:rsidRDefault="00052A07" w:rsidP="002F0780">
            <w:pPr>
              <w:pStyle w:val="TableParagraph"/>
              <w:ind w:left="5" w:right="4"/>
              <w:rPr>
                <w:sz w:val="24"/>
                <w:szCs w:val="24"/>
              </w:rPr>
            </w:pPr>
            <w:r w:rsidRPr="00513FF8">
              <w:rPr>
                <w:sz w:val="24"/>
                <w:szCs w:val="24"/>
              </w:rPr>
              <w:t>212°</w:t>
            </w:r>
            <w:r w:rsidRPr="00513FF8">
              <w:rPr>
                <w:spacing w:val="-2"/>
                <w:sz w:val="24"/>
                <w:szCs w:val="24"/>
              </w:rPr>
              <w:t>57,2'</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76,94</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558813,00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4214813,00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241</w:t>
            </w:r>
          </w:p>
        </w:tc>
        <w:tc>
          <w:tcPr>
            <w:tcW w:w="1364" w:type="dxa"/>
          </w:tcPr>
          <w:p w:rsidR="00052A07" w:rsidRPr="00513FF8" w:rsidRDefault="00052A07" w:rsidP="002F0780">
            <w:pPr>
              <w:pStyle w:val="TableParagraph"/>
              <w:ind w:left="5" w:right="4"/>
              <w:rPr>
                <w:sz w:val="24"/>
                <w:szCs w:val="24"/>
              </w:rPr>
            </w:pPr>
            <w:r w:rsidRPr="00513FF8">
              <w:rPr>
                <w:sz w:val="24"/>
                <w:szCs w:val="24"/>
              </w:rPr>
              <w:t>161°</w:t>
            </w:r>
            <w:r w:rsidRPr="00513FF8">
              <w:rPr>
                <w:spacing w:val="-2"/>
                <w:sz w:val="24"/>
                <w:szCs w:val="24"/>
              </w:rPr>
              <w:t>54,1'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52,12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558748,44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4214771,15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242</w:t>
            </w:r>
          </w:p>
        </w:tc>
        <w:tc>
          <w:tcPr>
            <w:tcW w:w="1364" w:type="dxa"/>
          </w:tcPr>
          <w:p w:rsidR="00052A07" w:rsidRPr="00513FF8" w:rsidRDefault="00052A07" w:rsidP="002F0780">
            <w:pPr>
              <w:pStyle w:val="TableParagraph"/>
              <w:ind w:left="5" w:right="4"/>
              <w:rPr>
                <w:sz w:val="24"/>
                <w:szCs w:val="24"/>
              </w:rPr>
            </w:pPr>
            <w:r w:rsidRPr="00513FF8">
              <w:rPr>
                <w:sz w:val="24"/>
                <w:szCs w:val="24"/>
              </w:rPr>
              <w:t>199°</w:t>
            </w:r>
            <w:r w:rsidRPr="00513FF8">
              <w:rPr>
                <w:spacing w:val="-2"/>
                <w:sz w:val="24"/>
                <w:szCs w:val="24"/>
              </w:rPr>
              <w:t>10,1'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212,83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558698,90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4214787,34</w:t>
            </w:r>
          </w:p>
        </w:tc>
        <w:tc>
          <w:tcPr>
            <w:tcW w:w="1988" w:type="dxa"/>
          </w:tcPr>
          <w:p w:rsidR="00052A07" w:rsidRPr="00513FF8" w:rsidRDefault="00052A07" w:rsidP="002F0780">
            <w:pPr>
              <w:pStyle w:val="TableParagraph"/>
              <w:ind w:left="8"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243</w:t>
            </w:r>
          </w:p>
        </w:tc>
        <w:tc>
          <w:tcPr>
            <w:tcW w:w="1364" w:type="dxa"/>
          </w:tcPr>
          <w:p w:rsidR="00052A07" w:rsidRPr="00513FF8" w:rsidRDefault="00052A07" w:rsidP="002F0780">
            <w:pPr>
              <w:pStyle w:val="TableParagraph"/>
              <w:ind w:left="5" w:right="4"/>
              <w:rPr>
                <w:sz w:val="24"/>
                <w:szCs w:val="24"/>
              </w:rPr>
            </w:pPr>
            <w:r w:rsidRPr="00513FF8">
              <w:rPr>
                <w:sz w:val="24"/>
                <w:szCs w:val="24"/>
              </w:rPr>
              <w:t>115°</w:t>
            </w:r>
            <w:r w:rsidRPr="00513FF8">
              <w:rPr>
                <w:spacing w:val="-2"/>
                <w:sz w:val="24"/>
                <w:szCs w:val="24"/>
              </w:rPr>
              <w:t>11,8'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13,86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558497,87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4214717,46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244</w:t>
            </w:r>
          </w:p>
        </w:tc>
        <w:tc>
          <w:tcPr>
            <w:tcW w:w="1364" w:type="dxa"/>
          </w:tcPr>
          <w:p w:rsidR="00052A07" w:rsidRPr="00513FF8" w:rsidRDefault="00052A07" w:rsidP="002F0780">
            <w:pPr>
              <w:pStyle w:val="TableParagraph"/>
              <w:ind w:left="5" w:right="4"/>
              <w:rPr>
                <w:sz w:val="24"/>
                <w:szCs w:val="24"/>
              </w:rPr>
            </w:pPr>
            <w:r w:rsidRPr="00513FF8">
              <w:rPr>
                <w:sz w:val="24"/>
                <w:szCs w:val="24"/>
              </w:rPr>
              <w:t>250°</w:t>
            </w:r>
            <w:r w:rsidRPr="00513FF8">
              <w:rPr>
                <w:spacing w:val="-2"/>
                <w:sz w:val="24"/>
                <w:szCs w:val="24"/>
              </w:rPr>
              <w:t>37,7'</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17,61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558491,97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4214730,00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245</w:t>
            </w:r>
          </w:p>
        </w:tc>
        <w:tc>
          <w:tcPr>
            <w:tcW w:w="1364" w:type="dxa"/>
          </w:tcPr>
          <w:p w:rsidR="00052A07" w:rsidRPr="00513FF8" w:rsidRDefault="00052A07" w:rsidP="002F0780">
            <w:pPr>
              <w:pStyle w:val="TableParagraph"/>
              <w:ind w:left="5" w:right="4"/>
              <w:rPr>
                <w:sz w:val="24"/>
                <w:szCs w:val="24"/>
              </w:rPr>
            </w:pPr>
            <w:r w:rsidRPr="00513FF8">
              <w:rPr>
                <w:sz w:val="24"/>
                <w:szCs w:val="24"/>
              </w:rPr>
              <w:t>113°</w:t>
            </w:r>
            <w:r w:rsidRPr="00513FF8">
              <w:rPr>
                <w:spacing w:val="-2"/>
                <w:sz w:val="24"/>
                <w:szCs w:val="24"/>
              </w:rPr>
              <w:t>44,6'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548,87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558486,13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4214713,39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246</w:t>
            </w:r>
          </w:p>
        </w:tc>
        <w:tc>
          <w:tcPr>
            <w:tcW w:w="1364" w:type="dxa"/>
          </w:tcPr>
          <w:p w:rsidR="00052A07" w:rsidRPr="00513FF8" w:rsidRDefault="00052A07" w:rsidP="002F0780">
            <w:pPr>
              <w:pStyle w:val="TableParagraph"/>
              <w:ind w:left="5" w:right="4"/>
              <w:rPr>
                <w:sz w:val="24"/>
                <w:szCs w:val="24"/>
              </w:rPr>
            </w:pPr>
            <w:r w:rsidRPr="00513FF8">
              <w:rPr>
                <w:sz w:val="24"/>
                <w:szCs w:val="24"/>
              </w:rPr>
              <w:t>210°</w:t>
            </w:r>
            <w:r w:rsidRPr="00513FF8">
              <w:rPr>
                <w:spacing w:val="-2"/>
                <w:sz w:val="24"/>
                <w:szCs w:val="24"/>
              </w:rPr>
              <w:t>22,0'</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14,16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558265,13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4215215,80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247</w:t>
            </w:r>
          </w:p>
        </w:tc>
        <w:tc>
          <w:tcPr>
            <w:tcW w:w="1364" w:type="dxa"/>
          </w:tcPr>
          <w:p w:rsidR="00052A07" w:rsidRPr="00513FF8" w:rsidRDefault="00052A07" w:rsidP="002F0780">
            <w:pPr>
              <w:pStyle w:val="TableParagraph"/>
              <w:ind w:left="5"/>
              <w:rPr>
                <w:sz w:val="24"/>
                <w:szCs w:val="24"/>
              </w:rPr>
            </w:pPr>
            <w:r w:rsidRPr="00513FF8">
              <w:rPr>
                <w:sz w:val="24"/>
                <w:szCs w:val="24"/>
              </w:rPr>
              <w:t>117°</w:t>
            </w:r>
            <w:r w:rsidRPr="00513FF8">
              <w:rPr>
                <w:spacing w:val="-4"/>
                <w:sz w:val="24"/>
                <w:szCs w:val="24"/>
              </w:rPr>
              <w:t>8,9'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175,72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558252,91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4215208,64</w:t>
            </w:r>
          </w:p>
        </w:tc>
        <w:tc>
          <w:tcPr>
            <w:tcW w:w="1988" w:type="dxa"/>
          </w:tcPr>
          <w:p w:rsidR="00052A07" w:rsidRPr="00513FF8" w:rsidRDefault="00052A07" w:rsidP="002F0780">
            <w:pPr>
              <w:pStyle w:val="TableParagraph"/>
              <w:ind w:left="8"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248</w:t>
            </w:r>
          </w:p>
        </w:tc>
        <w:tc>
          <w:tcPr>
            <w:tcW w:w="1364" w:type="dxa"/>
          </w:tcPr>
          <w:p w:rsidR="00052A07" w:rsidRPr="00513FF8" w:rsidRDefault="00052A07" w:rsidP="002F0780">
            <w:pPr>
              <w:pStyle w:val="TableParagraph"/>
              <w:ind w:left="5" w:right="4"/>
              <w:rPr>
                <w:sz w:val="24"/>
                <w:szCs w:val="24"/>
              </w:rPr>
            </w:pPr>
            <w:r w:rsidRPr="00513FF8">
              <w:rPr>
                <w:sz w:val="24"/>
                <w:szCs w:val="24"/>
              </w:rPr>
              <w:t>113°</w:t>
            </w:r>
            <w:r w:rsidRPr="00513FF8">
              <w:rPr>
                <w:spacing w:val="-2"/>
                <w:sz w:val="24"/>
                <w:szCs w:val="24"/>
              </w:rPr>
              <w:t>17,7'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805,93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558172,73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4215365,00</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249</w:t>
            </w:r>
          </w:p>
        </w:tc>
        <w:tc>
          <w:tcPr>
            <w:tcW w:w="1364" w:type="dxa"/>
          </w:tcPr>
          <w:p w:rsidR="00052A07" w:rsidRPr="00513FF8" w:rsidRDefault="00052A07" w:rsidP="002F0780">
            <w:pPr>
              <w:pStyle w:val="TableParagraph"/>
              <w:ind w:left="5"/>
              <w:rPr>
                <w:sz w:val="24"/>
                <w:szCs w:val="24"/>
              </w:rPr>
            </w:pPr>
            <w:r w:rsidRPr="00513FF8">
              <w:rPr>
                <w:sz w:val="24"/>
                <w:szCs w:val="24"/>
              </w:rPr>
              <w:t>37°</w:t>
            </w:r>
            <w:r w:rsidRPr="00513FF8">
              <w:rPr>
                <w:spacing w:val="-2"/>
                <w:sz w:val="24"/>
                <w:szCs w:val="24"/>
              </w:rPr>
              <w:t>42,4'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27,12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557854,01</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4216105,23</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250</w:t>
            </w:r>
          </w:p>
        </w:tc>
        <w:tc>
          <w:tcPr>
            <w:tcW w:w="1364" w:type="dxa"/>
          </w:tcPr>
          <w:p w:rsidR="00052A07" w:rsidRPr="00513FF8" w:rsidRDefault="00052A07" w:rsidP="002F0780">
            <w:pPr>
              <w:pStyle w:val="TableParagraph"/>
              <w:ind w:left="5" w:right="4"/>
              <w:rPr>
                <w:sz w:val="24"/>
                <w:szCs w:val="24"/>
              </w:rPr>
            </w:pPr>
            <w:r w:rsidRPr="00513FF8">
              <w:rPr>
                <w:sz w:val="24"/>
                <w:szCs w:val="24"/>
              </w:rPr>
              <w:t>113°</w:t>
            </w:r>
            <w:r w:rsidRPr="00513FF8">
              <w:rPr>
                <w:spacing w:val="-2"/>
                <w:sz w:val="24"/>
                <w:szCs w:val="24"/>
              </w:rPr>
              <w:t>39,5'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1497,80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557875,47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4216121,82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251</w:t>
            </w:r>
          </w:p>
        </w:tc>
        <w:tc>
          <w:tcPr>
            <w:tcW w:w="1364" w:type="dxa"/>
          </w:tcPr>
          <w:p w:rsidR="00052A07" w:rsidRPr="00513FF8" w:rsidRDefault="00052A07" w:rsidP="002F0780">
            <w:pPr>
              <w:pStyle w:val="TableParagraph"/>
              <w:ind w:left="5" w:right="4"/>
              <w:rPr>
                <w:sz w:val="24"/>
                <w:szCs w:val="24"/>
              </w:rPr>
            </w:pPr>
            <w:r w:rsidRPr="00513FF8">
              <w:rPr>
                <w:sz w:val="24"/>
                <w:szCs w:val="24"/>
              </w:rPr>
              <w:t>114°</w:t>
            </w:r>
            <w:r w:rsidRPr="00513FF8">
              <w:rPr>
                <w:spacing w:val="-2"/>
                <w:sz w:val="24"/>
                <w:szCs w:val="24"/>
              </w:rPr>
              <w:t>17,4'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817,12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557274,43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4217493,74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252</w:t>
            </w:r>
          </w:p>
        </w:tc>
        <w:tc>
          <w:tcPr>
            <w:tcW w:w="1364" w:type="dxa"/>
          </w:tcPr>
          <w:p w:rsidR="00052A07" w:rsidRPr="00513FF8" w:rsidRDefault="00052A07" w:rsidP="002F0780">
            <w:pPr>
              <w:pStyle w:val="TableParagraph"/>
              <w:ind w:left="5" w:right="4"/>
              <w:rPr>
                <w:sz w:val="24"/>
                <w:szCs w:val="24"/>
              </w:rPr>
            </w:pPr>
            <w:r w:rsidRPr="00513FF8">
              <w:rPr>
                <w:sz w:val="24"/>
                <w:szCs w:val="24"/>
              </w:rPr>
              <w:t>106°</w:t>
            </w:r>
            <w:r w:rsidRPr="00513FF8">
              <w:rPr>
                <w:spacing w:val="-2"/>
                <w:sz w:val="24"/>
                <w:szCs w:val="24"/>
              </w:rPr>
              <w:t>58,8'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164,22</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556938,30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4218238,52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253</w:t>
            </w:r>
          </w:p>
        </w:tc>
        <w:tc>
          <w:tcPr>
            <w:tcW w:w="1364" w:type="dxa"/>
          </w:tcPr>
          <w:p w:rsidR="00052A07" w:rsidRPr="00513FF8" w:rsidRDefault="00052A07" w:rsidP="002F0780">
            <w:pPr>
              <w:pStyle w:val="TableParagraph"/>
              <w:ind w:left="5"/>
              <w:rPr>
                <w:sz w:val="24"/>
                <w:szCs w:val="24"/>
              </w:rPr>
            </w:pPr>
            <w:r w:rsidRPr="00513FF8">
              <w:rPr>
                <w:sz w:val="24"/>
                <w:szCs w:val="24"/>
              </w:rPr>
              <w:t>93°</w:t>
            </w:r>
            <w:r w:rsidRPr="00513FF8">
              <w:rPr>
                <w:spacing w:val="-2"/>
                <w:sz w:val="24"/>
                <w:szCs w:val="24"/>
              </w:rPr>
              <w:t>38,5'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1816,87</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556890,34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4218395,58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254</w:t>
            </w:r>
          </w:p>
        </w:tc>
        <w:tc>
          <w:tcPr>
            <w:tcW w:w="1364" w:type="dxa"/>
          </w:tcPr>
          <w:p w:rsidR="00052A07" w:rsidRPr="00513FF8" w:rsidRDefault="00052A07" w:rsidP="002F0780">
            <w:pPr>
              <w:pStyle w:val="TableParagraph"/>
              <w:ind w:left="5"/>
              <w:rPr>
                <w:sz w:val="24"/>
                <w:szCs w:val="24"/>
              </w:rPr>
            </w:pPr>
            <w:r w:rsidRPr="00513FF8">
              <w:rPr>
                <w:sz w:val="24"/>
                <w:szCs w:val="24"/>
              </w:rPr>
              <w:t>86°</w:t>
            </w:r>
            <w:r w:rsidRPr="00513FF8">
              <w:rPr>
                <w:spacing w:val="-2"/>
                <w:sz w:val="24"/>
                <w:szCs w:val="24"/>
              </w:rPr>
              <w:t>36,7'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175,59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556774,94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4220208,78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255</w:t>
            </w:r>
          </w:p>
        </w:tc>
        <w:tc>
          <w:tcPr>
            <w:tcW w:w="1364" w:type="dxa"/>
          </w:tcPr>
          <w:p w:rsidR="00052A07" w:rsidRPr="00513FF8" w:rsidRDefault="00052A07" w:rsidP="002F0780">
            <w:pPr>
              <w:pStyle w:val="TableParagraph"/>
              <w:ind w:left="5"/>
              <w:rPr>
                <w:sz w:val="24"/>
                <w:szCs w:val="24"/>
              </w:rPr>
            </w:pPr>
            <w:r w:rsidRPr="00513FF8">
              <w:rPr>
                <w:sz w:val="24"/>
                <w:szCs w:val="24"/>
              </w:rPr>
              <w:t>73°</w:t>
            </w:r>
            <w:r w:rsidRPr="00513FF8">
              <w:rPr>
                <w:spacing w:val="-2"/>
                <w:sz w:val="24"/>
                <w:szCs w:val="24"/>
              </w:rPr>
              <w:t>12,1'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493,68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556785,32</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4220384,06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256</w:t>
            </w:r>
          </w:p>
        </w:tc>
        <w:tc>
          <w:tcPr>
            <w:tcW w:w="1364" w:type="dxa"/>
          </w:tcPr>
          <w:p w:rsidR="00052A07" w:rsidRPr="00513FF8" w:rsidRDefault="00052A07" w:rsidP="002F0780">
            <w:pPr>
              <w:pStyle w:val="TableParagraph"/>
              <w:ind w:left="5"/>
              <w:rPr>
                <w:sz w:val="24"/>
                <w:szCs w:val="24"/>
              </w:rPr>
            </w:pPr>
            <w:r w:rsidRPr="00513FF8">
              <w:rPr>
                <w:sz w:val="24"/>
                <w:szCs w:val="24"/>
              </w:rPr>
              <w:t>83°</w:t>
            </w:r>
            <w:r w:rsidRPr="00513FF8">
              <w:rPr>
                <w:spacing w:val="-2"/>
                <w:sz w:val="24"/>
                <w:szCs w:val="24"/>
              </w:rPr>
              <w:t>51,6'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106,48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556927,99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4220856,68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257</w:t>
            </w:r>
          </w:p>
        </w:tc>
        <w:tc>
          <w:tcPr>
            <w:tcW w:w="1364" w:type="dxa"/>
          </w:tcPr>
          <w:p w:rsidR="00052A07" w:rsidRPr="00513FF8" w:rsidRDefault="00052A07" w:rsidP="002F0780">
            <w:pPr>
              <w:pStyle w:val="TableParagraph"/>
              <w:ind w:left="5" w:right="5"/>
              <w:rPr>
                <w:sz w:val="24"/>
                <w:szCs w:val="24"/>
              </w:rPr>
            </w:pPr>
            <w:r w:rsidRPr="00513FF8">
              <w:rPr>
                <w:sz w:val="24"/>
                <w:szCs w:val="24"/>
              </w:rPr>
              <w:t>93°</w:t>
            </w:r>
            <w:r w:rsidRPr="00513FF8">
              <w:rPr>
                <w:spacing w:val="-4"/>
                <w:sz w:val="24"/>
                <w:szCs w:val="24"/>
              </w:rPr>
              <w:t>6,4'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102,38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556939,38</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4220962,55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258</w:t>
            </w:r>
          </w:p>
        </w:tc>
        <w:tc>
          <w:tcPr>
            <w:tcW w:w="1364" w:type="dxa"/>
          </w:tcPr>
          <w:p w:rsidR="00052A07" w:rsidRPr="00513FF8" w:rsidRDefault="00052A07" w:rsidP="002F0780">
            <w:pPr>
              <w:pStyle w:val="TableParagraph"/>
              <w:ind w:left="5" w:right="4"/>
              <w:rPr>
                <w:sz w:val="24"/>
                <w:szCs w:val="24"/>
              </w:rPr>
            </w:pPr>
            <w:r w:rsidRPr="00513FF8">
              <w:rPr>
                <w:sz w:val="24"/>
                <w:szCs w:val="24"/>
              </w:rPr>
              <w:t>101°</w:t>
            </w:r>
            <w:r w:rsidRPr="00513FF8">
              <w:rPr>
                <w:spacing w:val="-2"/>
                <w:sz w:val="24"/>
                <w:szCs w:val="24"/>
              </w:rPr>
              <w:t>30,2'</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98,18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556933,83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4221064,78</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259</w:t>
            </w:r>
          </w:p>
        </w:tc>
        <w:tc>
          <w:tcPr>
            <w:tcW w:w="1364" w:type="dxa"/>
          </w:tcPr>
          <w:p w:rsidR="00052A07" w:rsidRPr="00513FF8" w:rsidRDefault="00052A07" w:rsidP="002F0780">
            <w:pPr>
              <w:pStyle w:val="TableParagraph"/>
              <w:ind w:left="5"/>
              <w:rPr>
                <w:sz w:val="24"/>
                <w:szCs w:val="24"/>
              </w:rPr>
            </w:pPr>
            <w:r w:rsidRPr="00513FF8">
              <w:rPr>
                <w:sz w:val="24"/>
                <w:szCs w:val="24"/>
              </w:rPr>
              <w:t>114°</w:t>
            </w:r>
            <w:r w:rsidRPr="00513FF8">
              <w:rPr>
                <w:spacing w:val="-4"/>
                <w:sz w:val="24"/>
                <w:szCs w:val="24"/>
              </w:rPr>
              <w:t>0,4'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745,78</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556914,25</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4221160,99</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260</w:t>
            </w:r>
          </w:p>
        </w:tc>
        <w:tc>
          <w:tcPr>
            <w:tcW w:w="1364" w:type="dxa"/>
          </w:tcPr>
          <w:p w:rsidR="00052A07" w:rsidRPr="00513FF8" w:rsidRDefault="00052A07" w:rsidP="002F0780">
            <w:pPr>
              <w:pStyle w:val="TableParagraph"/>
              <w:ind w:left="5" w:right="4"/>
              <w:rPr>
                <w:sz w:val="24"/>
                <w:szCs w:val="24"/>
              </w:rPr>
            </w:pPr>
            <w:r w:rsidRPr="00513FF8">
              <w:rPr>
                <w:sz w:val="24"/>
                <w:szCs w:val="24"/>
              </w:rPr>
              <w:t>102°</w:t>
            </w:r>
            <w:r w:rsidRPr="00513FF8">
              <w:rPr>
                <w:spacing w:val="-2"/>
                <w:sz w:val="24"/>
                <w:szCs w:val="24"/>
              </w:rPr>
              <w:t>55,6'</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84,76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556610,83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4221842,26</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261</w:t>
            </w:r>
          </w:p>
        </w:tc>
        <w:tc>
          <w:tcPr>
            <w:tcW w:w="1364" w:type="dxa"/>
          </w:tcPr>
          <w:p w:rsidR="00052A07" w:rsidRPr="00513FF8" w:rsidRDefault="00052A07" w:rsidP="002F0780">
            <w:pPr>
              <w:pStyle w:val="TableParagraph"/>
              <w:ind w:left="5"/>
              <w:rPr>
                <w:sz w:val="24"/>
                <w:szCs w:val="24"/>
              </w:rPr>
            </w:pPr>
            <w:r w:rsidRPr="00513FF8">
              <w:rPr>
                <w:sz w:val="24"/>
                <w:szCs w:val="24"/>
              </w:rPr>
              <w:t>90°</w:t>
            </w:r>
            <w:r w:rsidRPr="00513FF8">
              <w:rPr>
                <w:spacing w:val="-2"/>
                <w:sz w:val="24"/>
                <w:szCs w:val="24"/>
              </w:rPr>
              <w:t>40,0'</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83,39</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556591,87</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4221924,87</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262</w:t>
            </w:r>
          </w:p>
        </w:tc>
        <w:tc>
          <w:tcPr>
            <w:tcW w:w="1364" w:type="dxa"/>
          </w:tcPr>
          <w:p w:rsidR="00052A07" w:rsidRPr="00513FF8" w:rsidRDefault="00052A07" w:rsidP="002F0780">
            <w:pPr>
              <w:pStyle w:val="TableParagraph"/>
              <w:ind w:left="5"/>
              <w:rPr>
                <w:sz w:val="24"/>
                <w:szCs w:val="24"/>
              </w:rPr>
            </w:pPr>
            <w:r w:rsidRPr="00513FF8">
              <w:rPr>
                <w:sz w:val="24"/>
                <w:szCs w:val="24"/>
              </w:rPr>
              <w:t>82°</w:t>
            </w:r>
            <w:r w:rsidRPr="00513FF8">
              <w:rPr>
                <w:spacing w:val="-2"/>
                <w:sz w:val="24"/>
                <w:szCs w:val="24"/>
              </w:rPr>
              <w:t>12,5'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3750,21</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556590,90</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4222008,25</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263</w:t>
            </w:r>
          </w:p>
        </w:tc>
        <w:tc>
          <w:tcPr>
            <w:tcW w:w="1364" w:type="dxa"/>
          </w:tcPr>
          <w:p w:rsidR="00052A07" w:rsidRPr="00513FF8" w:rsidRDefault="00052A07" w:rsidP="002F0780">
            <w:pPr>
              <w:pStyle w:val="TableParagraph"/>
              <w:ind w:left="5"/>
              <w:rPr>
                <w:sz w:val="24"/>
                <w:szCs w:val="24"/>
              </w:rPr>
            </w:pPr>
            <w:r w:rsidRPr="00513FF8">
              <w:rPr>
                <w:sz w:val="24"/>
                <w:szCs w:val="24"/>
              </w:rPr>
              <w:t>82°</w:t>
            </w:r>
            <w:r w:rsidRPr="00513FF8">
              <w:rPr>
                <w:spacing w:val="-2"/>
                <w:sz w:val="24"/>
                <w:szCs w:val="24"/>
              </w:rPr>
              <w:t>30,8'</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3123,83</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557099,29</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4225723,84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264</w:t>
            </w:r>
          </w:p>
        </w:tc>
        <w:tc>
          <w:tcPr>
            <w:tcW w:w="1364" w:type="dxa"/>
          </w:tcPr>
          <w:p w:rsidR="00052A07" w:rsidRPr="00513FF8" w:rsidRDefault="00052A07" w:rsidP="002F0780">
            <w:pPr>
              <w:pStyle w:val="TableParagraph"/>
              <w:ind w:left="5"/>
              <w:rPr>
                <w:sz w:val="24"/>
                <w:szCs w:val="24"/>
              </w:rPr>
            </w:pPr>
            <w:r w:rsidRPr="00513FF8">
              <w:rPr>
                <w:sz w:val="24"/>
                <w:szCs w:val="24"/>
              </w:rPr>
              <w:t>83°</w:t>
            </w:r>
            <w:r w:rsidRPr="00513FF8">
              <w:rPr>
                <w:spacing w:val="-2"/>
                <w:sz w:val="24"/>
                <w:szCs w:val="24"/>
              </w:rPr>
              <w:t>24,1'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3227,46</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557506,34</w:t>
            </w:r>
          </w:p>
        </w:tc>
        <w:tc>
          <w:tcPr>
            <w:tcW w:w="2127" w:type="dxa"/>
          </w:tcPr>
          <w:p w:rsidR="00052A07" w:rsidRPr="00513FF8" w:rsidRDefault="00052A07" w:rsidP="002F0780">
            <w:pPr>
              <w:pStyle w:val="TableParagraph"/>
              <w:ind w:left="13"/>
              <w:rPr>
                <w:sz w:val="24"/>
                <w:szCs w:val="24"/>
              </w:rPr>
            </w:pPr>
            <w:r w:rsidRPr="00513FF8">
              <w:rPr>
                <w:spacing w:val="-2"/>
                <w:sz w:val="24"/>
                <w:szCs w:val="24"/>
              </w:rPr>
              <w:t>4228821,04</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5"/>
                <w:sz w:val="24"/>
                <w:szCs w:val="24"/>
              </w:rPr>
              <w:t>265</w:t>
            </w:r>
          </w:p>
        </w:tc>
        <w:tc>
          <w:tcPr>
            <w:tcW w:w="1364" w:type="dxa"/>
          </w:tcPr>
          <w:p w:rsidR="00052A07" w:rsidRPr="00513FF8" w:rsidRDefault="00052A07" w:rsidP="002F0780">
            <w:pPr>
              <w:pStyle w:val="TableParagraph"/>
              <w:ind w:left="5" w:right="5"/>
              <w:rPr>
                <w:sz w:val="24"/>
                <w:szCs w:val="24"/>
              </w:rPr>
            </w:pPr>
            <w:r w:rsidRPr="00513FF8">
              <w:rPr>
                <w:sz w:val="24"/>
                <w:szCs w:val="24"/>
              </w:rPr>
              <w:t>45°</w:t>
            </w:r>
            <w:r w:rsidRPr="00513FF8">
              <w:rPr>
                <w:spacing w:val="-4"/>
                <w:sz w:val="24"/>
                <w:szCs w:val="24"/>
              </w:rPr>
              <w:t>0,0'</w:t>
            </w:r>
          </w:p>
        </w:tc>
        <w:tc>
          <w:tcPr>
            <w:tcW w:w="874" w:type="dxa"/>
          </w:tcPr>
          <w:p w:rsidR="00052A07" w:rsidRPr="00513FF8" w:rsidRDefault="00052A07" w:rsidP="002F0780">
            <w:pPr>
              <w:pStyle w:val="TableParagraph"/>
              <w:ind w:left="21" w:right="5"/>
              <w:rPr>
                <w:sz w:val="24"/>
                <w:szCs w:val="24"/>
              </w:rPr>
            </w:pPr>
            <w:r w:rsidRPr="00513FF8">
              <w:rPr>
                <w:spacing w:val="-4"/>
                <w:sz w:val="24"/>
                <w:szCs w:val="24"/>
              </w:rPr>
              <w:t>0,00</w:t>
            </w:r>
          </w:p>
        </w:tc>
        <w:tc>
          <w:tcPr>
            <w:tcW w:w="879" w:type="dxa"/>
          </w:tcPr>
          <w:p w:rsidR="00052A07" w:rsidRPr="00513FF8" w:rsidRDefault="00052A07" w:rsidP="002F0780">
            <w:pPr>
              <w:pStyle w:val="TableParagraph"/>
              <w:ind w:left="17" w:right="2"/>
              <w:rPr>
                <w:sz w:val="24"/>
                <w:szCs w:val="24"/>
              </w:rPr>
            </w:pPr>
            <w:r w:rsidRPr="00513FF8">
              <w:rPr>
                <w:spacing w:val="-5"/>
                <w:sz w:val="24"/>
                <w:szCs w:val="24"/>
              </w:rPr>
              <w:t>0.2</w:t>
            </w:r>
          </w:p>
        </w:tc>
        <w:tc>
          <w:tcPr>
            <w:tcW w:w="2242" w:type="dxa"/>
          </w:tcPr>
          <w:p w:rsidR="00052A07" w:rsidRPr="00513FF8" w:rsidRDefault="00052A07" w:rsidP="002F0780">
            <w:pPr>
              <w:pStyle w:val="TableParagraph"/>
              <w:ind w:left="11" w:right="2"/>
              <w:rPr>
                <w:sz w:val="24"/>
                <w:szCs w:val="24"/>
              </w:rPr>
            </w:pPr>
            <w:r w:rsidRPr="00513FF8">
              <w:rPr>
                <w:spacing w:val="-2"/>
                <w:sz w:val="24"/>
                <w:szCs w:val="24"/>
              </w:rPr>
              <w:t>557877,23</w:t>
            </w:r>
          </w:p>
        </w:tc>
        <w:tc>
          <w:tcPr>
            <w:tcW w:w="2127" w:type="dxa"/>
          </w:tcPr>
          <w:p w:rsidR="00052A07" w:rsidRPr="00513FF8" w:rsidRDefault="00052A07" w:rsidP="002F0780">
            <w:pPr>
              <w:pStyle w:val="TableParagraph"/>
              <w:ind w:left="13"/>
              <w:rPr>
                <w:sz w:val="24"/>
                <w:szCs w:val="24"/>
              </w:rPr>
            </w:pPr>
            <w:r w:rsidRPr="00513FF8">
              <w:rPr>
                <w:spacing w:val="-2"/>
                <w:sz w:val="24"/>
                <w:szCs w:val="24"/>
              </w:rPr>
              <w:t>4232027,12</w:t>
            </w:r>
          </w:p>
        </w:tc>
        <w:tc>
          <w:tcPr>
            <w:tcW w:w="1988" w:type="dxa"/>
          </w:tcPr>
          <w:p w:rsidR="00052A07" w:rsidRPr="00513FF8" w:rsidRDefault="00052A07" w:rsidP="002F0780">
            <w:pPr>
              <w:pStyle w:val="TableParagraph"/>
              <w:ind w:left="7" w:right="1"/>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1</w:t>
            </w:r>
          </w:p>
        </w:tc>
        <w:tc>
          <w:tcPr>
            <w:tcW w:w="1364" w:type="dxa"/>
          </w:tcPr>
          <w:p w:rsidR="00052A07" w:rsidRPr="00513FF8" w:rsidRDefault="00052A07" w:rsidP="002F0780">
            <w:pPr>
              <w:pStyle w:val="TableParagraph"/>
              <w:spacing w:line="240" w:lineRule="auto"/>
              <w:ind w:left="0"/>
              <w:jc w:val="left"/>
              <w:rPr>
                <w:sz w:val="24"/>
                <w:szCs w:val="24"/>
              </w:rPr>
            </w:pPr>
          </w:p>
        </w:tc>
        <w:tc>
          <w:tcPr>
            <w:tcW w:w="874" w:type="dxa"/>
          </w:tcPr>
          <w:p w:rsidR="00052A07" w:rsidRPr="00513FF8" w:rsidRDefault="00052A07" w:rsidP="002F0780">
            <w:pPr>
              <w:pStyle w:val="TableParagraph"/>
              <w:spacing w:line="240" w:lineRule="auto"/>
              <w:ind w:left="0"/>
              <w:jc w:val="left"/>
              <w:rPr>
                <w:sz w:val="24"/>
                <w:szCs w:val="24"/>
              </w:rPr>
            </w:pPr>
          </w:p>
        </w:tc>
        <w:tc>
          <w:tcPr>
            <w:tcW w:w="879" w:type="dxa"/>
          </w:tcPr>
          <w:p w:rsidR="00052A07" w:rsidRPr="00513FF8" w:rsidRDefault="00052A07" w:rsidP="002F0780">
            <w:pPr>
              <w:pStyle w:val="TableParagraph"/>
              <w:spacing w:line="240" w:lineRule="auto"/>
              <w:ind w:left="0"/>
              <w:jc w:val="left"/>
              <w:rPr>
                <w:sz w:val="24"/>
                <w:szCs w:val="24"/>
              </w:rPr>
            </w:pPr>
          </w:p>
        </w:tc>
        <w:tc>
          <w:tcPr>
            <w:tcW w:w="2242" w:type="dxa"/>
          </w:tcPr>
          <w:p w:rsidR="00052A07" w:rsidRPr="00513FF8" w:rsidRDefault="00052A07" w:rsidP="002F0780">
            <w:pPr>
              <w:pStyle w:val="TableParagraph"/>
              <w:spacing w:line="240" w:lineRule="auto"/>
              <w:ind w:left="0"/>
              <w:jc w:val="left"/>
              <w:rPr>
                <w:sz w:val="24"/>
                <w:szCs w:val="24"/>
              </w:rPr>
            </w:pPr>
          </w:p>
        </w:tc>
        <w:tc>
          <w:tcPr>
            <w:tcW w:w="2127" w:type="dxa"/>
          </w:tcPr>
          <w:p w:rsidR="00052A07" w:rsidRPr="00513FF8" w:rsidRDefault="00052A07" w:rsidP="002F0780">
            <w:pPr>
              <w:pStyle w:val="TableParagraph"/>
              <w:spacing w:line="240" w:lineRule="auto"/>
              <w:ind w:left="0"/>
              <w:jc w:val="left"/>
              <w:rPr>
                <w:sz w:val="24"/>
                <w:szCs w:val="24"/>
              </w:rPr>
            </w:pPr>
          </w:p>
        </w:tc>
        <w:tc>
          <w:tcPr>
            <w:tcW w:w="1988" w:type="dxa"/>
          </w:tcPr>
          <w:p w:rsidR="00052A07" w:rsidRPr="00513FF8" w:rsidRDefault="00052A07" w:rsidP="002F0780">
            <w:pPr>
              <w:pStyle w:val="TableParagraph"/>
              <w:spacing w:line="240" w:lineRule="auto"/>
              <w:ind w:left="0"/>
              <w:jc w:val="left"/>
              <w:rPr>
                <w:sz w:val="24"/>
                <w:szCs w:val="24"/>
              </w:rPr>
            </w:pPr>
          </w:p>
        </w:tc>
      </w:tr>
    </w:tbl>
    <w:p w:rsidR="00052A07" w:rsidRPr="00513FF8" w:rsidRDefault="00052A07" w:rsidP="00052A07">
      <w:pPr>
        <w:pStyle w:val="afa"/>
        <w:spacing w:before="274"/>
        <w:ind w:left="140"/>
        <w:rPr>
          <w:rFonts w:ascii="Times New Roman" w:hAnsi="Times New Roman"/>
          <w:sz w:val="24"/>
          <w:szCs w:val="24"/>
        </w:rPr>
      </w:pPr>
      <w:r w:rsidRPr="00513FF8">
        <w:rPr>
          <w:rFonts w:ascii="Times New Roman" w:hAnsi="Times New Roman"/>
          <w:sz w:val="24"/>
          <w:szCs w:val="24"/>
        </w:rPr>
        <w:t>Площадь=477191745</w:t>
      </w:r>
      <w:r w:rsidRPr="00513FF8">
        <w:rPr>
          <w:rFonts w:ascii="Times New Roman" w:hAnsi="Times New Roman"/>
          <w:spacing w:val="-4"/>
          <w:sz w:val="24"/>
          <w:szCs w:val="24"/>
        </w:rPr>
        <w:t>кв.м</w:t>
      </w:r>
    </w:p>
    <w:p w:rsidR="00052A07" w:rsidRPr="00513FF8" w:rsidRDefault="00052A07" w:rsidP="00052A07">
      <w:pPr>
        <w:pStyle w:val="afa"/>
        <w:rPr>
          <w:rFonts w:ascii="Times New Roman" w:hAnsi="Times New Roman"/>
          <w:sz w:val="24"/>
          <w:szCs w:val="24"/>
        </w:rPr>
      </w:pPr>
    </w:p>
    <w:p w:rsidR="005B351D" w:rsidRPr="00513FF8" w:rsidRDefault="005B351D" w:rsidP="00052A07">
      <w:pPr>
        <w:pStyle w:val="afa"/>
        <w:rPr>
          <w:rFonts w:ascii="Times New Roman" w:hAnsi="Times New Roman"/>
          <w:sz w:val="24"/>
          <w:szCs w:val="24"/>
        </w:rPr>
      </w:pPr>
    </w:p>
    <w:p w:rsidR="005B351D" w:rsidRPr="00513FF8" w:rsidRDefault="005B351D" w:rsidP="00052A07">
      <w:pPr>
        <w:pStyle w:val="afa"/>
        <w:rPr>
          <w:rFonts w:ascii="Times New Roman" w:hAnsi="Times New Roman"/>
          <w:sz w:val="24"/>
          <w:szCs w:val="24"/>
        </w:rPr>
      </w:pPr>
    </w:p>
    <w:p w:rsidR="005B351D" w:rsidRPr="00513FF8" w:rsidRDefault="005B351D" w:rsidP="00052A07">
      <w:pPr>
        <w:pStyle w:val="afa"/>
        <w:rPr>
          <w:rFonts w:ascii="Times New Roman" w:hAnsi="Times New Roman"/>
          <w:sz w:val="24"/>
          <w:szCs w:val="24"/>
        </w:rPr>
      </w:pPr>
    </w:p>
    <w:p w:rsidR="005B351D" w:rsidRPr="00513FF8" w:rsidRDefault="005B351D" w:rsidP="00052A07">
      <w:pPr>
        <w:pStyle w:val="afa"/>
        <w:rPr>
          <w:rFonts w:ascii="Times New Roman" w:hAnsi="Times New Roman"/>
          <w:sz w:val="24"/>
          <w:szCs w:val="24"/>
        </w:rPr>
        <w:sectPr w:rsidR="005B351D" w:rsidRPr="00513FF8" w:rsidSect="00052A07">
          <w:pgSz w:w="11900" w:h="16840"/>
          <w:pgMar w:top="540" w:right="566" w:bottom="280" w:left="992" w:header="720" w:footer="720" w:gutter="0"/>
          <w:cols w:space="720"/>
        </w:sectPr>
      </w:pPr>
    </w:p>
    <w:p w:rsidR="005B351D" w:rsidRPr="00513FF8" w:rsidRDefault="005B351D" w:rsidP="00052A07">
      <w:pPr>
        <w:pStyle w:val="afa"/>
        <w:spacing w:before="64"/>
        <w:ind w:left="145"/>
        <w:jc w:val="center"/>
        <w:rPr>
          <w:rFonts w:ascii="Times New Roman" w:hAnsi="Times New Roman"/>
          <w:spacing w:val="-2"/>
          <w:sz w:val="24"/>
          <w:szCs w:val="24"/>
        </w:rPr>
      </w:pPr>
      <w:r w:rsidRPr="00513FF8">
        <w:rPr>
          <w:rFonts w:ascii="Times New Roman" w:hAnsi="Times New Roman"/>
          <w:noProof/>
          <w:sz w:val="24"/>
          <w:szCs w:val="24"/>
        </w:rPr>
        <w:drawing>
          <wp:anchor distT="0" distB="0" distL="0" distR="0" simplePos="0" relativeHeight="251693056" behindDoc="0" locked="0" layoutInCell="1" allowOverlap="1">
            <wp:simplePos x="0" y="0"/>
            <wp:positionH relativeFrom="page">
              <wp:posOffset>826770</wp:posOffset>
            </wp:positionH>
            <wp:positionV relativeFrom="paragraph">
              <wp:posOffset>49530</wp:posOffset>
            </wp:positionV>
            <wp:extent cx="6473952" cy="4572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4" cstate="print"/>
                    <a:stretch>
                      <a:fillRect/>
                    </a:stretch>
                  </pic:blipFill>
                  <pic:spPr>
                    <a:xfrm>
                      <a:off x="0" y="0"/>
                      <a:ext cx="6473952" cy="4572000"/>
                    </a:xfrm>
                    <a:prstGeom prst="rect">
                      <a:avLst/>
                    </a:prstGeom>
                  </pic:spPr>
                </pic:pic>
              </a:graphicData>
            </a:graphic>
          </wp:anchor>
        </w:drawing>
      </w: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5B351D" w:rsidRPr="00513FF8" w:rsidRDefault="005B351D" w:rsidP="00052A07">
      <w:pPr>
        <w:pStyle w:val="afa"/>
        <w:spacing w:before="64"/>
        <w:ind w:left="145"/>
        <w:jc w:val="center"/>
        <w:rPr>
          <w:rFonts w:ascii="Times New Roman" w:hAnsi="Times New Roman"/>
          <w:spacing w:val="-2"/>
          <w:sz w:val="24"/>
          <w:szCs w:val="24"/>
        </w:rPr>
      </w:pPr>
    </w:p>
    <w:p w:rsidR="00052A07" w:rsidRPr="00513FF8" w:rsidRDefault="00052A07" w:rsidP="00052A07">
      <w:pPr>
        <w:pStyle w:val="afa"/>
        <w:spacing w:before="64"/>
        <w:ind w:left="145"/>
        <w:jc w:val="center"/>
        <w:rPr>
          <w:rFonts w:ascii="Times New Roman" w:hAnsi="Times New Roman"/>
          <w:sz w:val="24"/>
          <w:szCs w:val="24"/>
        </w:rPr>
      </w:pPr>
      <w:r w:rsidRPr="00513FF8">
        <w:rPr>
          <w:rFonts w:ascii="Times New Roman" w:hAnsi="Times New Roman"/>
          <w:spacing w:val="-2"/>
          <w:sz w:val="24"/>
          <w:szCs w:val="24"/>
        </w:rPr>
        <w:t>ОПИСАНИЕМЕСТОПОЛОЖЕНИЯГРАНИЦ</w:t>
      </w:r>
    </w:p>
    <w:p w:rsidR="00052A07" w:rsidRPr="00513FF8" w:rsidRDefault="00052A07" w:rsidP="00052A07">
      <w:pPr>
        <w:pStyle w:val="afa"/>
        <w:spacing w:before="3" w:line="275" w:lineRule="exact"/>
        <w:ind w:left="149"/>
        <w:jc w:val="center"/>
        <w:rPr>
          <w:rFonts w:ascii="Times New Roman" w:hAnsi="Times New Roman"/>
          <w:sz w:val="24"/>
          <w:szCs w:val="24"/>
        </w:rPr>
      </w:pPr>
      <w:r w:rsidRPr="00513FF8">
        <w:rPr>
          <w:rFonts w:ascii="Times New Roman" w:hAnsi="Times New Roman"/>
          <w:sz w:val="24"/>
          <w:szCs w:val="24"/>
        </w:rPr>
        <w:t>с.Новая</w:t>
      </w:r>
      <w:r w:rsidRPr="00513FF8">
        <w:rPr>
          <w:rFonts w:ascii="Times New Roman" w:hAnsi="Times New Roman"/>
          <w:spacing w:val="-4"/>
          <w:sz w:val="24"/>
          <w:szCs w:val="24"/>
        </w:rPr>
        <w:t>Курба</w:t>
      </w:r>
    </w:p>
    <w:p w:rsidR="00052A07" w:rsidRPr="00513FF8" w:rsidRDefault="00052A07" w:rsidP="00052A07">
      <w:pPr>
        <w:pStyle w:val="afa"/>
        <w:ind w:left="3640" w:right="1728" w:hanging="1148"/>
        <w:rPr>
          <w:rFonts w:ascii="Times New Roman" w:hAnsi="Times New Roman"/>
          <w:sz w:val="24"/>
          <w:szCs w:val="24"/>
        </w:rPr>
      </w:pPr>
      <w:r w:rsidRPr="00513FF8">
        <w:rPr>
          <w:rFonts w:ascii="Times New Roman" w:hAnsi="Times New Roman"/>
          <w:sz w:val="24"/>
          <w:szCs w:val="24"/>
        </w:rPr>
        <w:t>МОСЕЛЬСКОЕПОСЕЛЕНИЕ«КУРБИНСКОЕ» ЗАИГРАЕВСКОГО РАЙОНА РЕСПУБЛИКИ БУРЯТИЯ</w:t>
      </w:r>
    </w:p>
    <w:p w:rsidR="00052A07" w:rsidRPr="00513FF8" w:rsidRDefault="00052A07" w:rsidP="00052A07">
      <w:pPr>
        <w:pStyle w:val="afa"/>
        <w:spacing w:before="1"/>
        <w:ind w:left="4796"/>
        <w:rPr>
          <w:rFonts w:ascii="Times New Roman" w:hAnsi="Times New Roman"/>
          <w:sz w:val="24"/>
          <w:szCs w:val="24"/>
        </w:rPr>
      </w:pPr>
      <w:r w:rsidRPr="00513FF8">
        <w:rPr>
          <w:rFonts w:ascii="Times New Roman" w:hAnsi="Times New Roman"/>
          <w:spacing w:val="-2"/>
          <w:sz w:val="24"/>
          <w:szCs w:val="24"/>
        </w:rPr>
        <w:t>МСК-</w:t>
      </w:r>
      <w:r w:rsidRPr="00513FF8">
        <w:rPr>
          <w:rFonts w:ascii="Times New Roman" w:hAnsi="Times New Roman"/>
          <w:spacing w:val="-5"/>
          <w:sz w:val="24"/>
          <w:szCs w:val="24"/>
        </w:rPr>
        <w:t>03</w:t>
      </w: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1248"/>
        <w:gridCol w:w="989"/>
        <w:gridCol w:w="879"/>
        <w:gridCol w:w="2525"/>
        <w:gridCol w:w="2271"/>
        <w:gridCol w:w="1561"/>
      </w:tblGrid>
      <w:tr w:rsidR="00052A07" w:rsidRPr="00513FF8" w:rsidTr="002F0780">
        <w:trPr>
          <w:trHeight w:val="690"/>
        </w:trPr>
        <w:tc>
          <w:tcPr>
            <w:tcW w:w="706" w:type="dxa"/>
          </w:tcPr>
          <w:p w:rsidR="00052A07" w:rsidRPr="00513FF8" w:rsidRDefault="00052A07" w:rsidP="002F0780">
            <w:pPr>
              <w:pStyle w:val="TableParagraph"/>
              <w:spacing w:line="225" w:lineRule="exact"/>
              <w:ind w:left="153" w:hanging="5"/>
              <w:jc w:val="left"/>
              <w:rPr>
                <w:b/>
                <w:sz w:val="24"/>
                <w:szCs w:val="24"/>
              </w:rPr>
            </w:pPr>
            <w:r w:rsidRPr="00513FF8">
              <w:rPr>
                <w:b/>
                <w:spacing w:val="-5"/>
                <w:sz w:val="24"/>
                <w:szCs w:val="24"/>
              </w:rPr>
              <w:t>№№</w:t>
            </w:r>
          </w:p>
          <w:p w:rsidR="00052A07" w:rsidRPr="00513FF8" w:rsidRDefault="00052A07" w:rsidP="002F0780">
            <w:pPr>
              <w:pStyle w:val="TableParagraph"/>
              <w:spacing w:line="230" w:lineRule="atLeast"/>
              <w:ind w:left="139" w:right="135" w:firstLine="14"/>
              <w:jc w:val="left"/>
              <w:rPr>
                <w:b/>
                <w:sz w:val="24"/>
                <w:szCs w:val="24"/>
              </w:rPr>
            </w:pPr>
            <w:r w:rsidRPr="00513FF8">
              <w:rPr>
                <w:b/>
                <w:spacing w:val="-4"/>
                <w:sz w:val="24"/>
                <w:szCs w:val="24"/>
              </w:rPr>
              <w:t xml:space="preserve">пун- </w:t>
            </w:r>
            <w:r w:rsidRPr="00513FF8">
              <w:rPr>
                <w:b/>
                <w:spacing w:val="-5"/>
                <w:sz w:val="24"/>
                <w:szCs w:val="24"/>
              </w:rPr>
              <w:t>ктов</w:t>
            </w:r>
          </w:p>
        </w:tc>
        <w:tc>
          <w:tcPr>
            <w:tcW w:w="1248" w:type="dxa"/>
          </w:tcPr>
          <w:p w:rsidR="00052A07" w:rsidRPr="00513FF8" w:rsidRDefault="00052A07" w:rsidP="002F0780">
            <w:pPr>
              <w:pStyle w:val="TableParagraph"/>
              <w:spacing w:before="110" w:line="240" w:lineRule="auto"/>
              <w:ind w:left="369" w:hanging="116"/>
              <w:jc w:val="left"/>
              <w:rPr>
                <w:b/>
                <w:sz w:val="24"/>
                <w:szCs w:val="24"/>
              </w:rPr>
            </w:pPr>
            <w:r w:rsidRPr="00513FF8">
              <w:rPr>
                <w:b/>
                <w:spacing w:val="-2"/>
                <w:sz w:val="24"/>
                <w:szCs w:val="24"/>
              </w:rPr>
              <w:t xml:space="preserve">Дирекц. </w:t>
            </w:r>
            <w:r w:rsidRPr="00513FF8">
              <w:rPr>
                <w:b/>
                <w:spacing w:val="-4"/>
                <w:sz w:val="24"/>
                <w:szCs w:val="24"/>
              </w:rPr>
              <w:t>Углы</w:t>
            </w:r>
          </w:p>
        </w:tc>
        <w:tc>
          <w:tcPr>
            <w:tcW w:w="989" w:type="dxa"/>
          </w:tcPr>
          <w:p w:rsidR="00052A07" w:rsidRPr="00513FF8" w:rsidRDefault="00052A07" w:rsidP="002F0780">
            <w:pPr>
              <w:pStyle w:val="TableParagraph"/>
              <w:spacing w:line="225" w:lineRule="exact"/>
              <w:ind w:left="181" w:firstLine="24"/>
              <w:jc w:val="left"/>
              <w:rPr>
                <w:b/>
                <w:sz w:val="24"/>
                <w:szCs w:val="24"/>
              </w:rPr>
            </w:pPr>
            <w:r w:rsidRPr="00513FF8">
              <w:rPr>
                <w:b/>
                <w:spacing w:val="-4"/>
                <w:sz w:val="24"/>
                <w:szCs w:val="24"/>
              </w:rPr>
              <w:t>Длина</w:t>
            </w:r>
          </w:p>
          <w:p w:rsidR="00052A07" w:rsidRPr="00513FF8" w:rsidRDefault="00052A07" w:rsidP="002F0780">
            <w:pPr>
              <w:pStyle w:val="TableParagraph"/>
              <w:spacing w:line="230" w:lineRule="atLeast"/>
              <w:ind w:left="426" w:right="166" w:hanging="245"/>
              <w:jc w:val="left"/>
              <w:rPr>
                <w:b/>
                <w:sz w:val="24"/>
                <w:szCs w:val="24"/>
              </w:rPr>
            </w:pPr>
            <w:r w:rsidRPr="00513FF8">
              <w:rPr>
                <w:b/>
                <w:spacing w:val="-2"/>
                <w:sz w:val="24"/>
                <w:szCs w:val="24"/>
              </w:rPr>
              <w:t xml:space="preserve">линий, </w:t>
            </w:r>
            <w:r w:rsidRPr="00513FF8">
              <w:rPr>
                <w:b/>
                <w:spacing w:val="-10"/>
                <w:sz w:val="24"/>
                <w:szCs w:val="24"/>
              </w:rPr>
              <w:t>м</w:t>
            </w:r>
          </w:p>
        </w:tc>
        <w:tc>
          <w:tcPr>
            <w:tcW w:w="879" w:type="dxa"/>
          </w:tcPr>
          <w:p w:rsidR="00052A07" w:rsidRPr="00513FF8" w:rsidRDefault="00052A07" w:rsidP="002F0780">
            <w:pPr>
              <w:pStyle w:val="TableParagraph"/>
              <w:spacing w:before="226" w:line="240" w:lineRule="auto"/>
              <w:ind w:left="17" w:right="13"/>
              <w:rPr>
                <w:b/>
                <w:sz w:val="24"/>
                <w:szCs w:val="24"/>
              </w:rPr>
            </w:pPr>
            <w:r w:rsidRPr="00513FF8">
              <w:rPr>
                <w:b/>
                <w:spacing w:val="-2"/>
                <w:sz w:val="24"/>
                <w:szCs w:val="24"/>
              </w:rPr>
              <w:t>ΔSдоп</w:t>
            </w:r>
          </w:p>
        </w:tc>
        <w:tc>
          <w:tcPr>
            <w:tcW w:w="2525" w:type="dxa"/>
          </w:tcPr>
          <w:p w:rsidR="00052A07" w:rsidRPr="00513FF8" w:rsidRDefault="00052A07" w:rsidP="002F0780">
            <w:pPr>
              <w:pStyle w:val="TableParagraph"/>
              <w:spacing w:before="226" w:line="240" w:lineRule="auto"/>
              <w:ind w:left="16" w:right="8"/>
              <w:rPr>
                <w:b/>
                <w:sz w:val="24"/>
                <w:szCs w:val="24"/>
              </w:rPr>
            </w:pPr>
            <w:r w:rsidRPr="00513FF8">
              <w:rPr>
                <w:b/>
                <w:spacing w:val="-10"/>
                <w:sz w:val="24"/>
                <w:szCs w:val="24"/>
              </w:rPr>
              <w:t>X</w:t>
            </w:r>
          </w:p>
        </w:tc>
        <w:tc>
          <w:tcPr>
            <w:tcW w:w="2271" w:type="dxa"/>
          </w:tcPr>
          <w:p w:rsidR="00052A07" w:rsidRPr="00513FF8" w:rsidRDefault="00052A07" w:rsidP="002F0780">
            <w:pPr>
              <w:pStyle w:val="TableParagraph"/>
              <w:spacing w:before="226" w:line="240" w:lineRule="auto"/>
              <w:ind w:left="15" w:right="3"/>
              <w:rPr>
                <w:b/>
                <w:sz w:val="24"/>
                <w:szCs w:val="24"/>
              </w:rPr>
            </w:pPr>
            <w:r w:rsidRPr="00513FF8">
              <w:rPr>
                <w:b/>
                <w:spacing w:val="-10"/>
                <w:sz w:val="24"/>
                <w:szCs w:val="24"/>
              </w:rPr>
              <w:t>Y</w:t>
            </w:r>
          </w:p>
        </w:tc>
        <w:tc>
          <w:tcPr>
            <w:tcW w:w="1561" w:type="dxa"/>
          </w:tcPr>
          <w:p w:rsidR="00052A07" w:rsidRPr="00513FF8" w:rsidRDefault="00052A07" w:rsidP="002F0780">
            <w:pPr>
              <w:pStyle w:val="TableParagraph"/>
              <w:spacing w:before="226" w:line="240" w:lineRule="auto"/>
              <w:ind w:left="13" w:right="8"/>
              <w:rPr>
                <w:b/>
                <w:sz w:val="24"/>
                <w:szCs w:val="24"/>
              </w:rPr>
            </w:pPr>
            <w:r w:rsidRPr="00513FF8">
              <w:rPr>
                <w:b/>
                <w:spacing w:val="-4"/>
                <w:sz w:val="24"/>
                <w:szCs w:val="24"/>
              </w:rPr>
              <w:t>fдоп</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1</w:t>
            </w:r>
          </w:p>
        </w:tc>
        <w:tc>
          <w:tcPr>
            <w:tcW w:w="1248" w:type="dxa"/>
          </w:tcPr>
          <w:p w:rsidR="00052A07" w:rsidRPr="00513FF8" w:rsidRDefault="00052A07" w:rsidP="002F0780">
            <w:pPr>
              <w:pStyle w:val="TableParagraph"/>
              <w:ind w:left="6"/>
              <w:rPr>
                <w:sz w:val="24"/>
                <w:szCs w:val="24"/>
              </w:rPr>
            </w:pPr>
            <w:r w:rsidRPr="00513FF8">
              <w:rPr>
                <w:sz w:val="24"/>
                <w:szCs w:val="24"/>
              </w:rPr>
              <w:t>60°</w:t>
            </w:r>
            <w:r w:rsidRPr="00513FF8">
              <w:rPr>
                <w:spacing w:val="-2"/>
                <w:sz w:val="24"/>
                <w:szCs w:val="24"/>
              </w:rPr>
              <w:t>35,1'</w:t>
            </w:r>
          </w:p>
        </w:tc>
        <w:tc>
          <w:tcPr>
            <w:tcW w:w="989" w:type="dxa"/>
          </w:tcPr>
          <w:p w:rsidR="00052A07" w:rsidRPr="00513FF8" w:rsidRDefault="00052A07" w:rsidP="002F0780">
            <w:pPr>
              <w:pStyle w:val="TableParagraph"/>
              <w:ind w:left="17"/>
              <w:rPr>
                <w:sz w:val="24"/>
                <w:szCs w:val="24"/>
              </w:rPr>
            </w:pPr>
            <w:r w:rsidRPr="00513FF8">
              <w:rPr>
                <w:spacing w:val="-2"/>
                <w:sz w:val="24"/>
                <w:szCs w:val="24"/>
              </w:rPr>
              <w:t>133,28</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557805,72</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4214132,75</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2</w:t>
            </w:r>
          </w:p>
        </w:tc>
        <w:tc>
          <w:tcPr>
            <w:tcW w:w="1248" w:type="dxa"/>
          </w:tcPr>
          <w:p w:rsidR="00052A07" w:rsidRPr="00513FF8" w:rsidRDefault="00052A07" w:rsidP="002F0780">
            <w:pPr>
              <w:pStyle w:val="TableParagraph"/>
              <w:ind w:left="6"/>
              <w:rPr>
                <w:sz w:val="24"/>
                <w:szCs w:val="24"/>
              </w:rPr>
            </w:pPr>
            <w:r w:rsidRPr="00513FF8">
              <w:rPr>
                <w:sz w:val="24"/>
                <w:szCs w:val="24"/>
              </w:rPr>
              <w:t>13°</w:t>
            </w:r>
            <w:r w:rsidRPr="00513FF8">
              <w:rPr>
                <w:spacing w:val="-2"/>
                <w:sz w:val="24"/>
                <w:szCs w:val="24"/>
              </w:rPr>
              <w:t>52,9'</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90,58</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557871,18</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4214248,85</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3</w:t>
            </w:r>
          </w:p>
        </w:tc>
        <w:tc>
          <w:tcPr>
            <w:tcW w:w="1248" w:type="dxa"/>
          </w:tcPr>
          <w:p w:rsidR="00052A07" w:rsidRPr="00513FF8" w:rsidRDefault="00052A07" w:rsidP="002F0780">
            <w:pPr>
              <w:pStyle w:val="TableParagraph"/>
              <w:ind w:left="6"/>
              <w:rPr>
                <w:sz w:val="24"/>
                <w:szCs w:val="24"/>
              </w:rPr>
            </w:pPr>
            <w:r w:rsidRPr="00513FF8">
              <w:rPr>
                <w:sz w:val="24"/>
                <w:szCs w:val="24"/>
              </w:rPr>
              <w:t>67°</w:t>
            </w:r>
            <w:r w:rsidRPr="00513FF8">
              <w:rPr>
                <w:spacing w:val="-2"/>
                <w:sz w:val="24"/>
                <w:szCs w:val="24"/>
              </w:rPr>
              <w:t>46,9'</w:t>
            </w:r>
          </w:p>
        </w:tc>
        <w:tc>
          <w:tcPr>
            <w:tcW w:w="989" w:type="dxa"/>
          </w:tcPr>
          <w:p w:rsidR="00052A07" w:rsidRPr="00513FF8" w:rsidRDefault="00052A07" w:rsidP="002F0780">
            <w:pPr>
              <w:pStyle w:val="TableParagraph"/>
              <w:ind w:left="17"/>
              <w:rPr>
                <w:sz w:val="24"/>
                <w:szCs w:val="24"/>
              </w:rPr>
            </w:pPr>
            <w:r w:rsidRPr="00513FF8">
              <w:rPr>
                <w:spacing w:val="-2"/>
                <w:sz w:val="24"/>
                <w:szCs w:val="24"/>
              </w:rPr>
              <w:t>130,00</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557959,11</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4214270,58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4</w:t>
            </w:r>
          </w:p>
        </w:tc>
        <w:tc>
          <w:tcPr>
            <w:tcW w:w="1248" w:type="dxa"/>
          </w:tcPr>
          <w:p w:rsidR="00052A07" w:rsidRPr="00513FF8" w:rsidRDefault="00052A07" w:rsidP="002F0780">
            <w:pPr>
              <w:pStyle w:val="TableParagraph"/>
              <w:ind w:left="6"/>
              <w:rPr>
                <w:sz w:val="24"/>
                <w:szCs w:val="24"/>
              </w:rPr>
            </w:pPr>
            <w:r w:rsidRPr="00513FF8">
              <w:rPr>
                <w:sz w:val="24"/>
                <w:szCs w:val="24"/>
              </w:rPr>
              <w:t>60°</w:t>
            </w:r>
            <w:r w:rsidRPr="00513FF8">
              <w:rPr>
                <w:spacing w:val="-2"/>
                <w:sz w:val="24"/>
                <w:szCs w:val="24"/>
              </w:rPr>
              <w:t>51,4'</w:t>
            </w:r>
          </w:p>
        </w:tc>
        <w:tc>
          <w:tcPr>
            <w:tcW w:w="989" w:type="dxa"/>
          </w:tcPr>
          <w:p w:rsidR="00052A07" w:rsidRPr="00513FF8" w:rsidRDefault="00052A07" w:rsidP="002F0780">
            <w:pPr>
              <w:pStyle w:val="TableParagraph"/>
              <w:ind w:left="17"/>
              <w:rPr>
                <w:sz w:val="24"/>
                <w:szCs w:val="24"/>
              </w:rPr>
            </w:pPr>
            <w:r w:rsidRPr="00513FF8">
              <w:rPr>
                <w:spacing w:val="-2"/>
                <w:sz w:val="24"/>
                <w:szCs w:val="24"/>
              </w:rPr>
              <w:t>108,36</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558008,27</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4214390,93</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5</w:t>
            </w:r>
          </w:p>
        </w:tc>
        <w:tc>
          <w:tcPr>
            <w:tcW w:w="1248" w:type="dxa"/>
          </w:tcPr>
          <w:p w:rsidR="00052A07" w:rsidRPr="00513FF8" w:rsidRDefault="00052A07" w:rsidP="002F0780">
            <w:pPr>
              <w:pStyle w:val="TableParagraph"/>
              <w:ind w:left="6"/>
              <w:rPr>
                <w:sz w:val="24"/>
                <w:szCs w:val="24"/>
              </w:rPr>
            </w:pPr>
            <w:r w:rsidRPr="00513FF8">
              <w:rPr>
                <w:sz w:val="24"/>
                <w:szCs w:val="24"/>
              </w:rPr>
              <w:t>51°</w:t>
            </w:r>
            <w:r w:rsidRPr="00513FF8">
              <w:rPr>
                <w:spacing w:val="-2"/>
                <w:sz w:val="24"/>
                <w:szCs w:val="24"/>
              </w:rPr>
              <w:t>29,1'</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73,24</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558061,04</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4214485,57</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6</w:t>
            </w:r>
          </w:p>
        </w:tc>
        <w:tc>
          <w:tcPr>
            <w:tcW w:w="1248" w:type="dxa"/>
          </w:tcPr>
          <w:p w:rsidR="00052A07" w:rsidRPr="00513FF8" w:rsidRDefault="00052A07" w:rsidP="002F0780">
            <w:pPr>
              <w:pStyle w:val="TableParagraph"/>
              <w:ind w:left="6"/>
              <w:rPr>
                <w:sz w:val="24"/>
                <w:szCs w:val="24"/>
              </w:rPr>
            </w:pPr>
            <w:r w:rsidRPr="00513FF8">
              <w:rPr>
                <w:sz w:val="24"/>
                <w:szCs w:val="24"/>
              </w:rPr>
              <w:t>43°</w:t>
            </w:r>
            <w:r w:rsidRPr="00513FF8">
              <w:rPr>
                <w:spacing w:val="-2"/>
                <w:sz w:val="24"/>
                <w:szCs w:val="24"/>
              </w:rPr>
              <w:t>39,0'</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90,61</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558106,65</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4214542,88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7</w:t>
            </w:r>
          </w:p>
        </w:tc>
        <w:tc>
          <w:tcPr>
            <w:tcW w:w="1248" w:type="dxa"/>
          </w:tcPr>
          <w:p w:rsidR="00052A07" w:rsidRPr="00513FF8" w:rsidRDefault="00052A07" w:rsidP="002F0780">
            <w:pPr>
              <w:pStyle w:val="TableParagraph"/>
              <w:ind w:left="6" w:right="5"/>
              <w:rPr>
                <w:sz w:val="24"/>
                <w:szCs w:val="24"/>
              </w:rPr>
            </w:pPr>
            <w:r w:rsidRPr="00513FF8">
              <w:rPr>
                <w:sz w:val="24"/>
                <w:szCs w:val="24"/>
              </w:rPr>
              <w:t>322°</w:t>
            </w:r>
            <w:r w:rsidRPr="00513FF8">
              <w:rPr>
                <w:spacing w:val="-2"/>
                <w:sz w:val="24"/>
                <w:szCs w:val="24"/>
              </w:rPr>
              <w:t>29,1'</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86,42</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558172,21</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4214605,42</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8</w:t>
            </w:r>
          </w:p>
        </w:tc>
        <w:tc>
          <w:tcPr>
            <w:tcW w:w="1248" w:type="dxa"/>
          </w:tcPr>
          <w:p w:rsidR="00052A07" w:rsidRPr="00513FF8" w:rsidRDefault="00052A07" w:rsidP="002F0780">
            <w:pPr>
              <w:pStyle w:val="TableParagraph"/>
              <w:ind w:left="6"/>
              <w:rPr>
                <w:sz w:val="24"/>
                <w:szCs w:val="24"/>
              </w:rPr>
            </w:pPr>
            <w:r w:rsidRPr="00513FF8">
              <w:rPr>
                <w:sz w:val="24"/>
                <w:szCs w:val="24"/>
              </w:rPr>
              <w:t>33°</w:t>
            </w:r>
            <w:r w:rsidRPr="00513FF8">
              <w:rPr>
                <w:spacing w:val="-2"/>
                <w:sz w:val="24"/>
                <w:szCs w:val="24"/>
              </w:rPr>
              <w:t>12,2'</w:t>
            </w:r>
          </w:p>
        </w:tc>
        <w:tc>
          <w:tcPr>
            <w:tcW w:w="989" w:type="dxa"/>
          </w:tcPr>
          <w:p w:rsidR="00052A07" w:rsidRPr="00513FF8" w:rsidRDefault="00052A07" w:rsidP="002F0780">
            <w:pPr>
              <w:pStyle w:val="TableParagraph"/>
              <w:ind w:left="17"/>
              <w:rPr>
                <w:sz w:val="24"/>
                <w:szCs w:val="24"/>
              </w:rPr>
            </w:pPr>
            <w:r w:rsidRPr="00513FF8">
              <w:rPr>
                <w:spacing w:val="-2"/>
                <w:sz w:val="24"/>
                <w:szCs w:val="24"/>
              </w:rPr>
              <w:t>207,61</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558240,76</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4214552,79</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9</w:t>
            </w:r>
          </w:p>
        </w:tc>
        <w:tc>
          <w:tcPr>
            <w:tcW w:w="1248" w:type="dxa"/>
          </w:tcPr>
          <w:p w:rsidR="00052A07" w:rsidRPr="00513FF8" w:rsidRDefault="00052A07" w:rsidP="002F0780">
            <w:pPr>
              <w:pStyle w:val="TableParagraph"/>
              <w:ind w:left="6"/>
              <w:rPr>
                <w:sz w:val="24"/>
                <w:szCs w:val="24"/>
              </w:rPr>
            </w:pPr>
            <w:r w:rsidRPr="00513FF8">
              <w:rPr>
                <w:sz w:val="24"/>
                <w:szCs w:val="24"/>
              </w:rPr>
              <w:t>33°</w:t>
            </w:r>
            <w:r w:rsidRPr="00513FF8">
              <w:rPr>
                <w:spacing w:val="-2"/>
                <w:sz w:val="24"/>
                <w:szCs w:val="24"/>
              </w:rPr>
              <w:t>16,3'</w:t>
            </w:r>
          </w:p>
        </w:tc>
        <w:tc>
          <w:tcPr>
            <w:tcW w:w="989" w:type="dxa"/>
          </w:tcPr>
          <w:p w:rsidR="00052A07" w:rsidRPr="00513FF8" w:rsidRDefault="00052A07" w:rsidP="002F0780">
            <w:pPr>
              <w:pStyle w:val="TableParagraph"/>
              <w:ind w:left="17"/>
              <w:rPr>
                <w:sz w:val="24"/>
                <w:szCs w:val="24"/>
              </w:rPr>
            </w:pPr>
            <w:r w:rsidRPr="00513FF8">
              <w:rPr>
                <w:spacing w:val="-4"/>
                <w:sz w:val="24"/>
                <w:szCs w:val="24"/>
              </w:rPr>
              <w:t>4,17</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558414,47</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4214666,48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10</w:t>
            </w:r>
          </w:p>
        </w:tc>
        <w:tc>
          <w:tcPr>
            <w:tcW w:w="1248" w:type="dxa"/>
          </w:tcPr>
          <w:p w:rsidR="00052A07" w:rsidRPr="00513FF8" w:rsidRDefault="00052A07" w:rsidP="002F0780">
            <w:pPr>
              <w:pStyle w:val="TableParagraph"/>
              <w:ind w:left="6"/>
              <w:rPr>
                <w:sz w:val="24"/>
                <w:szCs w:val="24"/>
              </w:rPr>
            </w:pPr>
            <w:r w:rsidRPr="00513FF8">
              <w:rPr>
                <w:sz w:val="24"/>
                <w:szCs w:val="24"/>
              </w:rPr>
              <w:t>33°</w:t>
            </w:r>
            <w:r w:rsidRPr="00513FF8">
              <w:rPr>
                <w:spacing w:val="-2"/>
                <w:sz w:val="24"/>
                <w:szCs w:val="24"/>
              </w:rPr>
              <w:t>12,6'</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66,20</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558417,96</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4214668,77</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11</w:t>
            </w:r>
          </w:p>
        </w:tc>
        <w:tc>
          <w:tcPr>
            <w:tcW w:w="1248" w:type="dxa"/>
          </w:tcPr>
          <w:p w:rsidR="00052A07" w:rsidRPr="00513FF8" w:rsidRDefault="00052A07" w:rsidP="002F0780">
            <w:pPr>
              <w:pStyle w:val="TableParagraph"/>
              <w:ind w:left="6"/>
              <w:rPr>
                <w:sz w:val="24"/>
                <w:szCs w:val="24"/>
              </w:rPr>
            </w:pPr>
            <w:r w:rsidRPr="00513FF8">
              <w:rPr>
                <w:sz w:val="24"/>
                <w:szCs w:val="24"/>
              </w:rPr>
              <w:t>33°</w:t>
            </w:r>
            <w:r w:rsidRPr="00513FF8">
              <w:rPr>
                <w:spacing w:val="-2"/>
                <w:sz w:val="24"/>
                <w:szCs w:val="24"/>
              </w:rPr>
              <w:t>11,4'</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15,27</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558473,35</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4214705,03</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12</w:t>
            </w:r>
          </w:p>
        </w:tc>
        <w:tc>
          <w:tcPr>
            <w:tcW w:w="1248" w:type="dxa"/>
          </w:tcPr>
          <w:p w:rsidR="00052A07" w:rsidRPr="00513FF8" w:rsidRDefault="00052A07" w:rsidP="002F0780">
            <w:pPr>
              <w:pStyle w:val="TableParagraph"/>
              <w:ind w:left="6" w:right="5"/>
              <w:rPr>
                <w:sz w:val="24"/>
                <w:szCs w:val="24"/>
              </w:rPr>
            </w:pPr>
            <w:r w:rsidRPr="00513FF8">
              <w:rPr>
                <w:sz w:val="24"/>
                <w:szCs w:val="24"/>
              </w:rPr>
              <w:t>113°</w:t>
            </w:r>
            <w:r w:rsidRPr="00513FF8">
              <w:rPr>
                <w:spacing w:val="-2"/>
                <w:sz w:val="24"/>
                <w:szCs w:val="24"/>
              </w:rPr>
              <w:t>44,6'</w:t>
            </w:r>
          </w:p>
        </w:tc>
        <w:tc>
          <w:tcPr>
            <w:tcW w:w="989" w:type="dxa"/>
          </w:tcPr>
          <w:p w:rsidR="00052A07" w:rsidRPr="00513FF8" w:rsidRDefault="00052A07" w:rsidP="002F0780">
            <w:pPr>
              <w:pStyle w:val="TableParagraph"/>
              <w:ind w:left="17"/>
              <w:rPr>
                <w:sz w:val="24"/>
                <w:szCs w:val="24"/>
              </w:rPr>
            </w:pPr>
            <w:r w:rsidRPr="00513FF8">
              <w:rPr>
                <w:spacing w:val="-2"/>
                <w:sz w:val="24"/>
                <w:szCs w:val="24"/>
              </w:rPr>
              <w:t>548,87</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558486,13</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4214713,39</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13</w:t>
            </w:r>
          </w:p>
        </w:tc>
        <w:tc>
          <w:tcPr>
            <w:tcW w:w="1248" w:type="dxa"/>
          </w:tcPr>
          <w:p w:rsidR="00052A07" w:rsidRPr="00513FF8" w:rsidRDefault="00052A07" w:rsidP="002F0780">
            <w:pPr>
              <w:pStyle w:val="TableParagraph"/>
              <w:ind w:left="6" w:right="5"/>
              <w:rPr>
                <w:sz w:val="24"/>
                <w:szCs w:val="24"/>
              </w:rPr>
            </w:pPr>
            <w:r w:rsidRPr="00513FF8">
              <w:rPr>
                <w:sz w:val="24"/>
                <w:szCs w:val="24"/>
              </w:rPr>
              <w:t>210°</w:t>
            </w:r>
            <w:r w:rsidRPr="00513FF8">
              <w:rPr>
                <w:spacing w:val="-2"/>
                <w:sz w:val="24"/>
                <w:szCs w:val="24"/>
              </w:rPr>
              <w:t>22,0'</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14,16</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558265,13</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4215215,80</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14</w:t>
            </w:r>
          </w:p>
        </w:tc>
        <w:tc>
          <w:tcPr>
            <w:tcW w:w="1248" w:type="dxa"/>
          </w:tcPr>
          <w:p w:rsidR="00052A07" w:rsidRPr="00513FF8" w:rsidRDefault="00052A07" w:rsidP="002F0780">
            <w:pPr>
              <w:pStyle w:val="TableParagraph"/>
              <w:ind w:left="6" w:right="5"/>
              <w:rPr>
                <w:sz w:val="24"/>
                <w:szCs w:val="24"/>
              </w:rPr>
            </w:pPr>
            <w:r w:rsidRPr="00513FF8">
              <w:rPr>
                <w:sz w:val="24"/>
                <w:szCs w:val="24"/>
              </w:rPr>
              <w:t>210°</w:t>
            </w:r>
            <w:r w:rsidRPr="00513FF8">
              <w:rPr>
                <w:spacing w:val="-2"/>
                <w:sz w:val="24"/>
                <w:szCs w:val="24"/>
              </w:rPr>
              <w:t>22,0'</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54,02</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558252,91</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4215208,64</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15</w:t>
            </w:r>
          </w:p>
        </w:tc>
        <w:tc>
          <w:tcPr>
            <w:tcW w:w="1248" w:type="dxa"/>
          </w:tcPr>
          <w:p w:rsidR="00052A07" w:rsidRPr="00513FF8" w:rsidRDefault="00052A07" w:rsidP="002F0780">
            <w:pPr>
              <w:pStyle w:val="TableParagraph"/>
              <w:ind w:left="6" w:right="5"/>
              <w:rPr>
                <w:sz w:val="24"/>
                <w:szCs w:val="24"/>
              </w:rPr>
            </w:pPr>
            <w:r w:rsidRPr="00513FF8">
              <w:rPr>
                <w:sz w:val="24"/>
                <w:szCs w:val="24"/>
              </w:rPr>
              <w:t>210°</w:t>
            </w:r>
            <w:r w:rsidRPr="00513FF8">
              <w:rPr>
                <w:spacing w:val="-2"/>
                <w:sz w:val="24"/>
                <w:szCs w:val="24"/>
              </w:rPr>
              <w:t>19,7'</w:t>
            </w:r>
          </w:p>
        </w:tc>
        <w:tc>
          <w:tcPr>
            <w:tcW w:w="989" w:type="dxa"/>
          </w:tcPr>
          <w:p w:rsidR="00052A07" w:rsidRPr="00513FF8" w:rsidRDefault="00052A07" w:rsidP="002F0780">
            <w:pPr>
              <w:pStyle w:val="TableParagraph"/>
              <w:ind w:left="17"/>
              <w:rPr>
                <w:sz w:val="24"/>
                <w:szCs w:val="24"/>
              </w:rPr>
            </w:pPr>
            <w:r w:rsidRPr="00513FF8">
              <w:rPr>
                <w:spacing w:val="-4"/>
                <w:sz w:val="24"/>
                <w:szCs w:val="24"/>
              </w:rPr>
              <w:t>4,02</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558206,30</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4215181,33</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16</w:t>
            </w:r>
          </w:p>
        </w:tc>
        <w:tc>
          <w:tcPr>
            <w:tcW w:w="1248" w:type="dxa"/>
          </w:tcPr>
          <w:p w:rsidR="00052A07" w:rsidRPr="00513FF8" w:rsidRDefault="00052A07" w:rsidP="002F0780">
            <w:pPr>
              <w:pStyle w:val="TableParagraph"/>
              <w:ind w:left="6" w:right="5"/>
              <w:rPr>
                <w:sz w:val="24"/>
                <w:szCs w:val="24"/>
              </w:rPr>
            </w:pPr>
            <w:r w:rsidRPr="00513FF8">
              <w:rPr>
                <w:sz w:val="24"/>
                <w:szCs w:val="24"/>
              </w:rPr>
              <w:t>210°</w:t>
            </w:r>
            <w:r w:rsidRPr="00513FF8">
              <w:rPr>
                <w:spacing w:val="-2"/>
                <w:sz w:val="24"/>
                <w:szCs w:val="24"/>
              </w:rPr>
              <w:t>22,0'</w:t>
            </w:r>
          </w:p>
        </w:tc>
        <w:tc>
          <w:tcPr>
            <w:tcW w:w="989" w:type="dxa"/>
          </w:tcPr>
          <w:p w:rsidR="00052A07" w:rsidRPr="00513FF8" w:rsidRDefault="00052A07" w:rsidP="002F0780">
            <w:pPr>
              <w:pStyle w:val="TableParagraph"/>
              <w:ind w:left="17"/>
              <w:rPr>
                <w:sz w:val="24"/>
                <w:szCs w:val="24"/>
              </w:rPr>
            </w:pPr>
            <w:r w:rsidRPr="00513FF8">
              <w:rPr>
                <w:spacing w:val="-2"/>
                <w:sz w:val="24"/>
                <w:szCs w:val="24"/>
              </w:rPr>
              <w:t>245,96</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558202,83</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4215179,30</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17</w:t>
            </w:r>
          </w:p>
        </w:tc>
        <w:tc>
          <w:tcPr>
            <w:tcW w:w="1248" w:type="dxa"/>
          </w:tcPr>
          <w:p w:rsidR="00052A07" w:rsidRPr="00513FF8" w:rsidRDefault="00052A07" w:rsidP="002F0780">
            <w:pPr>
              <w:pStyle w:val="TableParagraph"/>
              <w:ind w:left="6" w:right="5"/>
              <w:rPr>
                <w:sz w:val="24"/>
                <w:szCs w:val="24"/>
              </w:rPr>
            </w:pPr>
            <w:r w:rsidRPr="00513FF8">
              <w:rPr>
                <w:sz w:val="24"/>
                <w:szCs w:val="24"/>
              </w:rPr>
              <w:t>230°</w:t>
            </w:r>
            <w:r w:rsidRPr="00513FF8">
              <w:rPr>
                <w:spacing w:val="-2"/>
                <w:sz w:val="24"/>
                <w:szCs w:val="24"/>
              </w:rPr>
              <w:t>56,7'</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62,82</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557990,61</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4215054,96</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18</w:t>
            </w:r>
          </w:p>
        </w:tc>
        <w:tc>
          <w:tcPr>
            <w:tcW w:w="1248" w:type="dxa"/>
          </w:tcPr>
          <w:p w:rsidR="00052A07" w:rsidRPr="00513FF8" w:rsidRDefault="00052A07" w:rsidP="002F0780">
            <w:pPr>
              <w:pStyle w:val="TableParagraph"/>
              <w:ind w:left="6" w:right="5"/>
              <w:rPr>
                <w:sz w:val="24"/>
                <w:szCs w:val="24"/>
              </w:rPr>
            </w:pPr>
            <w:r w:rsidRPr="00513FF8">
              <w:rPr>
                <w:sz w:val="24"/>
                <w:szCs w:val="24"/>
              </w:rPr>
              <w:t>289°</w:t>
            </w:r>
            <w:r w:rsidRPr="00513FF8">
              <w:rPr>
                <w:spacing w:val="-2"/>
                <w:sz w:val="24"/>
                <w:szCs w:val="24"/>
              </w:rPr>
              <w:t>38,0'</w:t>
            </w:r>
          </w:p>
        </w:tc>
        <w:tc>
          <w:tcPr>
            <w:tcW w:w="989" w:type="dxa"/>
          </w:tcPr>
          <w:p w:rsidR="00052A07" w:rsidRPr="00513FF8" w:rsidRDefault="00052A07" w:rsidP="002F0780">
            <w:pPr>
              <w:pStyle w:val="TableParagraph"/>
              <w:ind w:left="17"/>
              <w:rPr>
                <w:sz w:val="24"/>
                <w:szCs w:val="24"/>
              </w:rPr>
            </w:pPr>
            <w:r w:rsidRPr="00513FF8">
              <w:rPr>
                <w:spacing w:val="-2"/>
                <w:sz w:val="24"/>
                <w:szCs w:val="24"/>
              </w:rPr>
              <w:t>135,24</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557951,03</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4215006,18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19</w:t>
            </w:r>
          </w:p>
        </w:tc>
        <w:tc>
          <w:tcPr>
            <w:tcW w:w="1248" w:type="dxa"/>
          </w:tcPr>
          <w:p w:rsidR="00052A07" w:rsidRPr="00513FF8" w:rsidRDefault="00052A07" w:rsidP="002F0780">
            <w:pPr>
              <w:pStyle w:val="TableParagraph"/>
              <w:ind w:left="6" w:right="5"/>
              <w:rPr>
                <w:sz w:val="24"/>
                <w:szCs w:val="24"/>
              </w:rPr>
            </w:pPr>
            <w:r w:rsidRPr="00513FF8">
              <w:rPr>
                <w:sz w:val="24"/>
                <w:szCs w:val="24"/>
              </w:rPr>
              <w:t>230°</w:t>
            </w:r>
            <w:r w:rsidRPr="00513FF8">
              <w:rPr>
                <w:spacing w:val="-2"/>
                <w:sz w:val="24"/>
                <w:szCs w:val="24"/>
              </w:rPr>
              <w:t>26,0'</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24,95</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557996,47</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4214878,80</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20</w:t>
            </w:r>
          </w:p>
        </w:tc>
        <w:tc>
          <w:tcPr>
            <w:tcW w:w="1248" w:type="dxa"/>
          </w:tcPr>
          <w:p w:rsidR="00052A07" w:rsidRPr="00513FF8" w:rsidRDefault="00052A07" w:rsidP="002F0780">
            <w:pPr>
              <w:pStyle w:val="TableParagraph"/>
              <w:ind w:left="6" w:right="5"/>
              <w:rPr>
                <w:sz w:val="24"/>
                <w:szCs w:val="24"/>
              </w:rPr>
            </w:pPr>
            <w:r w:rsidRPr="00513FF8">
              <w:rPr>
                <w:sz w:val="24"/>
                <w:szCs w:val="24"/>
              </w:rPr>
              <w:t>197°</w:t>
            </w:r>
            <w:r w:rsidRPr="00513FF8">
              <w:rPr>
                <w:spacing w:val="-2"/>
                <w:sz w:val="24"/>
                <w:szCs w:val="24"/>
              </w:rPr>
              <w:t>57,4'</w:t>
            </w:r>
          </w:p>
        </w:tc>
        <w:tc>
          <w:tcPr>
            <w:tcW w:w="989" w:type="dxa"/>
          </w:tcPr>
          <w:p w:rsidR="00052A07" w:rsidRPr="00513FF8" w:rsidRDefault="00052A07" w:rsidP="002F0780">
            <w:pPr>
              <w:pStyle w:val="TableParagraph"/>
              <w:ind w:left="17"/>
              <w:rPr>
                <w:sz w:val="24"/>
                <w:szCs w:val="24"/>
              </w:rPr>
            </w:pPr>
            <w:r w:rsidRPr="00513FF8">
              <w:rPr>
                <w:spacing w:val="-2"/>
                <w:sz w:val="24"/>
                <w:szCs w:val="24"/>
              </w:rPr>
              <w:t>127,05</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557980,58</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4214859,57</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21</w:t>
            </w:r>
          </w:p>
        </w:tc>
        <w:tc>
          <w:tcPr>
            <w:tcW w:w="1248" w:type="dxa"/>
          </w:tcPr>
          <w:p w:rsidR="00052A07" w:rsidRPr="00513FF8" w:rsidRDefault="00052A07" w:rsidP="002F0780">
            <w:pPr>
              <w:pStyle w:val="TableParagraph"/>
              <w:ind w:left="6" w:right="5"/>
              <w:rPr>
                <w:sz w:val="24"/>
                <w:szCs w:val="24"/>
              </w:rPr>
            </w:pPr>
            <w:r w:rsidRPr="00513FF8">
              <w:rPr>
                <w:sz w:val="24"/>
                <w:szCs w:val="24"/>
              </w:rPr>
              <w:t>151°</w:t>
            </w:r>
            <w:r w:rsidRPr="00513FF8">
              <w:rPr>
                <w:spacing w:val="-2"/>
                <w:sz w:val="24"/>
                <w:szCs w:val="24"/>
              </w:rPr>
              <w:t>33,8'</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63,10</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557859,72</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4214820,40</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22</w:t>
            </w:r>
          </w:p>
        </w:tc>
        <w:tc>
          <w:tcPr>
            <w:tcW w:w="1248" w:type="dxa"/>
          </w:tcPr>
          <w:p w:rsidR="00052A07" w:rsidRPr="00513FF8" w:rsidRDefault="00052A07" w:rsidP="002F0780">
            <w:pPr>
              <w:pStyle w:val="TableParagraph"/>
              <w:ind w:left="6" w:right="5"/>
              <w:rPr>
                <w:sz w:val="24"/>
                <w:szCs w:val="24"/>
              </w:rPr>
            </w:pPr>
            <w:r w:rsidRPr="00513FF8">
              <w:rPr>
                <w:sz w:val="24"/>
                <w:szCs w:val="24"/>
              </w:rPr>
              <w:t>181°</w:t>
            </w:r>
            <w:r w:rsidRPr="00513FF8">
              <w:rPr>
                <w:spacing w:val="-2"/>
                <w:sz w:val="24"/>
                <w:szCs w:val="24"/>
              </w:rPr>
              <w:t>48,2'</w:t>
            </w:r>
          </w:p>
        </w:tc>
        <w:tc>
          <w:tcPr>
            <w:tcW w:w="989" w:type="dxa"/>
          </w:tcPr>
          <w:p w:rsidR="00052A07" w:rsidRPr="00513FF8" w:rsidRDefault="00052A07" w:rsidP="002F0780">
            <w:pPr>
              <w:pStyle w:val="TableParagraph"/>
              <w:ind w:left="17"/>
              <w:rPr>
                <w:sz w:val="24"/>
                <w:szCs w:val="24"/>
              </w:rPr>
            </w:pPr>
            <w:r w:rsidRPr="00513FF8">
              <w:rPr>
                <w:spacing w:val="-2"/>
                <w:sz w:val="24"/>
                <w:szCs w:val="24"/>
              </w:rPr>
              <w:t>116,26</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557804,23</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4214850,45</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23</w:t>
            </w:r>
          </w:p>
        </w:tc>
        <w:tc>
          <w:tcPr>
            <w:tcW w:w="1248" w:type="dxa"/>
          </w:tcPr>
          <w:p w:rsidR="00052A07" w:rsidRPr="00513FF8" w:rsidRDefault="00052A07" w:rsidP="002F0780">
            <w:pPr>
              <w:pStyle w:val="TableParagraph"/>
              <w:ind w:left="6" w:right="5"/>
              <w:rPr>
                <w:sz w:val="24"/>
                <w:szCs w:val="24"/>
              </w:rPr>
            </w:pPr>
            <w:r w:rsidRPr="00513FF8">
              <w:rPr>
                <w:sz w:val="24"/>
                <w:szCs w:val="24"/>
              </w:rPr>
              <w:t>182°</w:t>
            </w:r>
            <w:r w:rsidRPr="00513FF8">
              <w:rPr>
                <w:spacing w:val="-2"/>
                <w:sz w:val="24"/>
                <w:szCs w:val="24"/>
              </w:rPr>
              <w:t>29,4'</w:t>
            </w:r>
          </w:p>
        </w:tc>
        <w:tc>
          <w:tcPr>
            <w:tcW w:w="989" w:type="dxa"/>
          </w:tcPr>
          <w:p w:rsidR="00052A07" w:rsidRPr="00513FF8" w:rsidRDefault="00052A07" w:rsidP="002F0780">
            <w:pPr>
              <w:pStyle w:val="TableParagraph"/>
              <w:ind w:left="17"/>
              <w:rPr>
                <w:sz w:val="24"/>
                <w:szCs w:val="24"/>
              </w:rPr>
            </w:pPr>
            <w:r w:rsidRPr="00513FF8">
              <w:rPr>
                <w:spacing w:val="-2"/>
                <w:sz w:val="24"/>
                <w:szCs w:val="24"/>
              </w:rPr>
              <w:t>154,27</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557688,03</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4214846,79</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24</w:t>
            </w:r>
          </w:p>
        </w:tc>
        <w:tc>
          <w:tcPr>
            <w:tcW w:w="1248" w:type="dxa"/>
          </w:tcPr>
          <w:p w:rsidR="00052A07" w:rsidRPr="00513FF8" w:rsidRDefault="00052A07" w:rsidP="002F0780">
            <w:pPr>
              <w:pStyle w:val="TableParagraph"/>
              <w:ind w:left="6" w:right="5"/>
              <w:rPr>
                <w:sz w:val="24"/>
                <w:szCs w:val="24"/>
              </w:rPr>
            </w:pPr>
            <w:r w:rsidRPr="00513FF8">
              <w:rPr>
                <w:sz w:val="24"/>
                <w:szCs w:val="24"/>
              </w:rPr>
              <w:t>182°</w:t>
            </w:r>
            <w:r w:rsidRPr="00513FF8">
              <w:rPr>
                <w:spacing w:val="-2"/>
                <w:sz w:val="24"/>
                <w:szCs w:val="24"/>
              </w:rPr>
              <w:t>12,5'</w:t>
            </w:r>
          </w:p>
        </w:tc>
        <w:tc>
          <w:tcPr>
            <w:tcW w:w="989" w:type="dxa"/>
          </w:tcPr>
          <w:p w:rsidR="00052A07" w:rsidRPr="00513FF8" w:rsidRDefault="00052A07" w:rsidP="002F0780">
            <w:pPr>
              <w:pStyle w:val="TableParagraph"/>
              <w:ind w:left="17"/>
              <w:rPr>
                <w:sz w:val="24"/>
                <w:szCs w:val="24"/>
              </w:rPr>
            </w:pPr>
            <w:r w:rsidRPr="00513FF8">
              <w:rPr>
                <w:spacing w:val="-2"/>
                <w:sz w:val="24"/>
                <w:szCs w:val="24"/>
              </w:rPr>
              <w:t>234,60</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557533,91</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4214840,09</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25</w:t>
            </w:r>
          </w:p>
        </w:tc>
        <w:tc>
          <w:tcPr>
            <w:tcW w:w="1248" w:type="dxa"/>
          </w:tcPr>
          <w:p w:rsidR="00052A07" w:rsidRPr="00513FF8" w:rsidRDefault="00052A07" w:rsidP="002F0780">
            <w:pPr>
              <w:pStyle w:val="TableParagraph"/>
              <w:ind w:left="6" w:right="5"/>
              <w:rPr>
                <w:sz w:val="24"/>
                <w:szCs w:val="24"/>
              </w:rPr>
            </w:pPr>
            <w:r w:rsidRPr="00513FF8">
              <w:rPr>
                <w:sz w:val="24"/>
                <w:szCs w:val="24"/>
              </w:rPr>
              <w:t>181°</w:t>
            </w:r>
            <w:r w:rsidRPr="00513FF8">
              <w:rPr>
                <w:spacing w:val="-2"/>
                <w:sz w:val="24"/>
                <w:szCs w:val="24"/>
              </w:rPr>
              <w:t>57,7'</w:t>
            </w:r>
          </w:p>
        </w:tc>
        <w:tc>
          <w:tcPr>
            <w:tcW w:w="989" w:type="dxa"/>
          </w:tcPr>
          <w:p w:rsidR="00052A07" w:rsidRPr="00513FF8" w:rsidRDefault="00052A07" w:rsidP="002F0780">
            <w:pPr>
              <w:pStyle w:val="TableParagraph"/>
              <w:ind w:left="17"/>
              <w:rPr>
                <w:sz w:val="24"/>
                <w:szCs w:val="24"/>
              </w:rPr>
            </w:pPr>
            <w:r w:rsidRPr="00513FF8">
              <w:rPr>
                <w:spacing w:val="-2"/>
                <w:sz w:val="24"/>
                <w:szCs w:val="24"/>
              </w:rPr>
              <w:t>156,93</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557299,48</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4214831,05</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26</w:t>
            </w:r>
          </w:p>
        </w:tc>
        <w:tc>
          <w:tcPr>
            <w:tcW w:w="1248" w:type="dxa"/>
          </w:tcPr>
          <w:p w:rsidR="00052A07" w:rsidRPr="00513FF8" w:rsidRDefault="00052A07" w:rsidP="002F0780">
            <w:pPr>
              <w:pStyle w:val="TableParagraph"/>
              <w:ind w:left="6" w:right="5"/>
              <w:rPr>
                <w:sz w:val="24"/>
                <w:szCs w:val="24"/>
              </w:rPr>
            </w:pPr>
            <w:r w:rsidRPr="00513FF8">
              <w:rPr>
                <w:sz w:val="24"/>
                <w:szCs w:val="24"/>
              </w:rPr>
              <w:t>181°</w:t>
            </w:r>
            <w:r w:rsidRPr="00513FF8">
              <w:rPr>
                <w:spacing w:val="-2"/>
                <w:sz w:val="24"/>
                <w:szCs w:val="24"/>
              </w:rPr>
              <w:t>45,2'</w:t>
            </w:r>
          </w:p>
        </w:tc>
        <w:tc>
          <w:tcPr>
            <w:tcW w:w="989" w:type="dxa"/>
          </w:tcPr>
          <w:p w:rsidR="00052A07" w:rsidRPr="00513FF8" w:rsidRDefault="00052A07" w:rsidP="002F0780">
            <w:pPr>
              <w:pStyle w:val="TableParagraph"/>
              <w:ind w:left="17"/>
              <w:rPr>
                <w:sz w:val="24"/>
                <w:szCs w:val="24"/>
              </w:rPr>
            </w:pPr>
            <w:r w:rsidRPr="00513FF8">
              <w:rPr>
                <w:spacing w:val="-2"/>
                <w:sz w:val="24"/>
                <w:szCs w:val="24"/>
              </w:rPr>
              <w:t>165,75</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557142,64</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4214825,68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27</w:t>
            </w:r>
          </w:p>
        </w:tc>
        <w:tc>
          <w:tcPr>
            <w:tcW w:w="1248" w:type="dxa"/>
          </w:tcPr>
          <w:p w:rsidR="00052A07" w:rsidRPr="00513FF8" w:rsidRDefault="00052A07" w:rsidP="002F0780">
            <w:pPr>
              <w:pStyle w:val="TableParagraph"/>
              <w:ind w:left="6" w:right="5"/>
              <w:rPr>
                <w:sz w:val="24"/>
                <w:szCs w:val="24"/>
              </w:rPr>
            </w:pPr>
            <w:r w:rsidRPr="00513FF8">
              <w:rPr>
                <w:sz w:val="24"/>
                <w:szCs w:val="24"/>
              </w:rPr>
              <w:t>183°</w:t>
            </w:r>
            <w:r w:rsidRPr="00513FF8">
              <w:rPr>
                <w:spacing w:val="-2"/>
                <w:sz w:val="24"/>
                <w:szCs w:val="24"/>
              </w:rPr>
              <w:t>24,1'</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79,72</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556976,97</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4214820,61</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28</w:t>
            </w:r>
          </w:p>
        </w:tc>
        <w:tc>
          <w:tcPr>
            <w:tcW w:w="1248" w:type="dxa"/>
          </w:tcPr>
          <w:p w:rsidR="00052A07" w:rsidRPr="00513FF8" w:rsidRDefault="00052A07" w:rsidP="002F0780">
            <w:pPr>
              <w:pStyle w:val="TableParagraph"/>
              <w:ind w:left="6" w:right="5"/>
              <w:rPr>
                <w:sz w:val="24"/>
                <w:szCs w:val="24"/>
              </w:rPr>
            </w:pPr>
            <w:r w:rsidRPr="00513FF8">
              <w:rPr>
                <w:sz w:val="24"/>
                <w:szCs w:val="24"/>
              </w:rPr>
              <w:t>181°</w:t>
            </w:r>
            <w:r w:rsidRPr="00513FF8">
              <w:rPr>
                <w:spacing w:val="-2"/>
                <w:sz w:val="24"/>
                <w:szCs w:val="24"/>
              </w:rPr>
              <w:t>44,8'</w:t>
            </w:r>
          </w:p>
        </w:tc>
        <w:tc>
          <w:tcPr>
            <w:tcW w:w="989" w:type="dxa"/>
          </w:tcPr>
          <w:p w:rsidR="00052A07" w:rsidRPr="00513FF8" w:rsidRDefault="00052A07" w:rsidP="002F0780">
            <w:pPr>
              <w:pStyle w:val="TableParagraph"/>
              <w:ind w:left="17"/>
              <w:rPr>
                <w:sz w:val="24"/>
                <w:szCs w:val="24"/>
              </w:rPr>
            </w:pPr>
            <w:r w:rsidRPr="00513FF8">
              <w:rPr>
                <w:spacing w:val="-2"/>
                <w:sz w:val="24"/>
                <w:szCs w:val="24"/>
              </w:rPr>
              <w:t>243,36</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556897,39</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4214815,88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29</w:t>
            </w:r>
          </w:p>
        </w:tc>
        <w:tc>
          <w:tcPr>
            <w:tcW w:w="1248" w:type="dxa"/>
          </w:tcPr>
          <w:p w:rsidR="00052A07" w:rsidRPr="00513FF8" w:rsidRDefault="00052A07" w:rsidP="002F0780">
            <w:pPr>
              <w:pStyle w:val="TableParagraph"/>
              <w:ind w:left="6" w:right="5"/>
              <w:rPr>
                <w:sz w:val="24"/>
                <w:szCs w:val="24"/>
              </w:rPr>
            </w:pPr>
            <w:r w:rsidRPr="00513FF8">
              <w:rPr>
                <w:sz w:val="24"/>
                <w:szCs w:val="24"/>
              </w:rPr>
              <w:t>182°</w:t>
            </w:r>
            <w:r w:rsidRPr="00513FF8">
              <w:rPr>
                <w:spacing w:val="-2"/>
                <w:sz w:val="24"/>
                <w:szCs w:val="24"/>
              </w:rPr>
              <w:t>19,9'</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52,37</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556654,14</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4214808,46</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30</w:t>
            </w:r>
          </w:p>
        </w:tc>
        <w:tc>
          <w:tcPr>
            <w:tcW w:w="1248" w:type="dxa"/>
          </w:tcPr>
          <w:p w:rsidR="00052A07" w:rsidRPr="00513FF8" w:rsidRDefault="00052A07" w:rsidP="002F0780">
            <w:pPr>
              <w:pStyle w:val="TableParagraph"/>
              <w:ind w:left="6"/>
              <w:rPr>
                <w:sz w:val="24"/>
                <w:szCs w:val="24"/>
              </w:rPr>
            </w:pPr>
            <w:r w:rsidRPr="00513FF8">
              <w:rPr>
                <w:sz w:val="24"/>
                <w:szCs w:val="24"/>
              </w:rPr>
              <w:t>142°</w:t>
            </w:r>
            <w:r w:rsidRPr="00513FF8">
              <w:rPr>
                <w:spacing w:val="-4"/>
                <w:sz w:val="24"/>
                <w:szCs w:val="24"/>
              </w:rPr>
              <w:t>4,5'</w:t>
            </w:r>
          </w:p>
        </w:tc>
        <w:tc>
          <w:tcPr>
            <w:tcW w:w="989" w:type="dxa"/>
          </w:tcPr>
          <w:p w:rsidR="00052A07" w:rsidRPr="00513FF8" w:rsidRDefault="00052A07" w:rsidP="002F0780">
            <w:pPr>
              <w:pStyle w:val="TableParagraph"/>
              <w:ind w:left="17"/>
              <w:rPr>
                <w:sz w:val="24"/>
                <w:szCs w:val="24"/>
              </w:rPr>
            </w:pPr>
            <w:r w:rsidRPr="00513FF8">
              <w:rPr>
                <w:spacing w:val="-2"/>
                <w:sz w:val="24"/>
                <w:szCs w:val="24"/>
              </w:rPr>
              <w:t>238,94</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556601,81</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4214806,33</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31</w:t>
            </w:r>
          </w:p>
        </w:tc>
        <w:tc>
          <w:tcPr>
            <w:tcW w:w="1248" w:type="dxa"/>
          </w:tcPr>
          <w:p w:rsidR="00052A07" w:rsidRPr="00513FF8" w:rsidRDefault="00052A07" w:rsidP="002F0780">
            <w:pPr>
              <w:pStyle w:val="TableParagraph"/>
              <w:ind w:left="6" w:right="5"/>
              <w:rPr>
                <w:sz w:val="24"/>
                <w:szCs w:val="24"/>
              </w:rPr>
            </w:pPr>
            <w:r w:rsidRPr="00513FF8">
              <w:rPr>
                <w:sz w:val="24"/>
                <w:szCs w:val="24"/>
              </w:rPr>
              <w:t>163°</w:t>
            </w:r>
            <w:r w:rsidRPr="00513FF8">
              <w:rPr>
                <w:spacing w:val="-2"/>
                <w:sz w:val="24"/>
                <w:szCs w:val="24"/>
              </w:rPr>
              <w:t>49,2'</w:t>
            </w:r>
          </w:p>
        </w:tc>
        <w:tc>
          <w:tcPr>
            <w:tcW w:w="989" w:type="dxa"/>
          </w:tcPr>
          <w:p w:rsidR="00052A07" w:rsidRPr="00513FF8" w:rsidRDefault="00052A07" w:rsidP="002F0780">
            <w:pPr>
              <w:pStyle w:val="TableParagraph"/>
              <w:ind w:left="17"/>
              <w:rPr>
                <w:sz w:val="24"/>
                <w:szCs w:val="24"/>
              </w:rPr>
            </w:pPr>
            <w:r w:rsidRPr="00513FF8">
              <w:rPr>
                <w:spacing w:val="-2"/>
                <w:sz w:val="24"/>
                <w:szCs w:val="24"/>
              </w:rPr>
              <w:t>138,41</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556413,33</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4214953,19</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32</w:t>
            </w:r>
          </w:p>
        </w:tc>
        <w:tc>
          <w:tcPr>
            <w:tcW w:w="1248" w:type="dxa"/>
          </w:tcPr>
          <w:p w:rsidR="00052A07" w:rsidRPr="00513FF8" w:rsidRDefault="00052A07" w:rsidP="002F0780">
            <w:pPr>
              <w:pStyle w:val="TableParagraph"/>
              <w:ind w:left="6" w:right="5"/>
              <w:rPr>
                <w:sz w:val="24"/>
                <w:szCs w:val="24"/>
              </w:rPr>
            </w:pPr>
            <w:r w:rsidRPr="00513FF8">
              <w:rPr>
                <w:sz w:val="24"/>
                <w:szCs w:val="24"/>
              </w:rPr>
              <w:t>176°</w:t>
            </w:r>
            <w:r w:rsidRPr="00513FF8">
              <w:rPr>
                <w:spacing w:val="-2"/>
                <w:sz w:val="24"/>
                <w:szCs w:val="24"/>
              </w:rPr>
              <w:t>14,1'</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73,40</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556280,40</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4214991,76</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33</w:t>
            </w:r>
          </w:p>
        </w:tc>
        <w:tc>
          <w:tcPr>
            <w:tcW w:w="1248" w:type="dxa"/>
          </w:tcPr>
          <w:p w:rsidR="00052A07" w:rsidRPr="00513FF8" w:rsidRDefault="00052A07" w:rsidP="002F0780">
            <w:pPr>
              <w:pStyle w:val="TableParagraph"/>
              <w:ind w:left="6" w:right="5"/>
              <w:rPr>
                <w:sz w:val="24"/>
                <w:szCs w:val="24"/>
              </w:rPr>
            </w:pPr>
            <w:r w:rsidRPr="00513FF8">
              <w:rPr>
                <w:sz w:val="24"/>
                <w:szCs w:val="24"/>
              </w:rPr>
              <w:t>176°</w:t>
            </w:r>
            <w:r w:rsidRPr="00513FF8">
              <w:rPr>
                <w:spacing w:val="-2"/>
                <w:sz w:val="24"/>
                <w:szCs w:val="24"/>
              </w:rPr>
              <w:t>45,1'</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94,06</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556207,16</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4214996,58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34</w:t>
            </w:r>
          </w:p>
        </w:tc>
        <w:tc>
          <w:tcPr>
            <w:tcW w:w="1248" w:type="dxa"/>
          </w:tcPr>
          <w:p w:rsidR="00052A07" w:rsidRPr="00513FF8" w:rsidRDefault="00052A07" w:rsidP="002F0780">
            <w:pPr>
              <w:pStyle w:val="TableParagraph"/>
              <w:ind w:left="6" w:right="5"/>
              <w:rPr>
                <w:sz w:val="24"/>
                <w:szCs w:val="24"/>
              </w:rPr>
            </w:pPr>
            <w:r w:rsidRPr="00513FF8">
              <w:rPr>
                <w:sz w:val="24"/>
                <w:szCs w:val="24"/>
              </w:rPr>
              <w:t>178°</w:t>
            </w:r>
            <w:r w:rsidRPr="00513FF8">
              <w:rPr>
                <w:spacing w:val="-2"/>
                <w:sz w:val="24"/>
                <w:szCs w:val="24"/>
              </w:rPr>
              <w:t>21,1'</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54,92</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556113,25</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4215001,91</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35</w:t>
            </w:r>
          </w:p>
        </w:tc>
        <w:tc>
          <w:tcPr>
            <w:tcW w:w="1248" w:type="dxa"/>
          </w:tcPr>
          <w:p w:rsidR="00052A07" w:rsidRPr="00513FF8" w:rsidRDefault="00052A07" w:rsidP="002F0780">
            <w:pPr>
              <w:pStyle w:val="TableParagraph"/>
              <w:ind w:left="6" w:right="5"/>
              <w:rPr>
                <w:sz w:val="24"/>
                <w:szCs w:val="24"/>
              </w:rPr>
            </w:pPr>
            <w:r w:rsidRPr="00513FF8">
              <w:rPr>
                <w:sz w:val="24"/>
                <w:szCs w:val="24"/>
              </w:rPr>
              <w:t>175°</w:t>
            </w:r>
            <w:r w:rsidRPr="00513FF8">
              <w:rPr>
                <w:spacing w:val="-2"/>
                <w:sz w:val="24"/>
                <w:szCs w:val="24"/>
              </w:rPr>
              <w:t>19,3'</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75,53</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556058,35</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4215003,49</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36</w:t>
            </w:r>
          </w:p>
        </w:tc>
        <w:tc>
          <w:tcPr>
            <w:tcW w:w="1248" w:type="dxa"/>
          </w:tcPr>
          <w:p w:rsidR="00052A07" w:rsidRPr="00513FF8" w:rsidRDefault="00052A07" w:rsidP="002F0780">
            <w:pPr>
              <w:pStyle w:val="TableParagraph"/>
              <w:ind w:left="6" w:right="5"/>
              <w:rPr>
                <w:sz w:val="24"/>
                <w:szCs w:val="24"/>
              </w:rPr>
            </w:pPr>
            <w:r w:rsidRPr="00513FF8">
              <w:rPr>
                <w:sz w:val="24"/>
                <w:szCs w:val="24"/>
              </w:rPr>
              <w:t>177°</w:t>
            </w:r>
            <w:r w:rsidRPr="00513FF8">
              <w:rPr>
                <w:spacing w:val="-2"/>
                <w:sz w:val="24"/>
                <w:szCs w:val="24"/>
              </w:rPr>
              <w:t>32,4'</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72,95</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555983,07</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4215009,65</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37</w:t>
            </w:r>
          </w:p>
        </w:tc>
        <w:tc>
          <w:tcPr>
            <w:tcW w:w="1248" w:type="dxa"/>
          </w:tcPr>
          <w:p w:rsidR="00052A07" w:rsidRPr="00513FF8" w:rsidRDefault="00052A07" w:rsidP="002F0780">
            <w:pPr>
              <w:pStyle w:val="TableParagraph"/>
              <w:ind w:left="6" w:right="5"/>
              <w:rPr>
                <w:sz w:val="24"/>
                <w:szCs w:val="24"/>
              </w:rPr>
            </w:pPr>
            <w:r w:rsidRPr="00513FF8">
              <w:rPr>
                <w:sz w:val="24"/>
                <w:szCs w:val="24"/>
              </w:rPr>
              <w:t>272°</w:t>
            </w:r>
            <w:r w:rsidRPr="00513FF8">
              <w:rPr>
                <w:spacing w:val="-2"/>
                <w:sz w:val="24"/>
                <w:szCs w:val="24"/>
              </w:rPr>
              <w:t>24,7'</w:t>
            </w:r>
          </w:p>
        </w:tc>
        <w:tc>
          <w:tcPr>
            <w:tcW w:w="989" w:type="dxa"/>
          </w:tcPr>
          <w:p w:rsidR="00052A07" w:rsidRPr="00513FF8" w:rsidRDefault="00052A07" w:rsidP="002F0780">
            <w:pPr>
              <w:pStyle w:val="TableParagraph"/>
              <w:ind w:left="17"/>
              <w:rPr>
                <w:sz w:val="24"/>
                <w:szCs w:val="24"/>
              </w:rPr>
            </w:pPr>
            <w:r w:rsidRPr="00513FF8">
              <w:rPr>
                <w:spacing w:val="-2"/>
                <w:sz w:val="24"/>
                <w:szCs w:val="24"/>
              </w:rPr>
              <w:t>560,10</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555910,19</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4215012,78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38</w:t>
            </w:r>
          </w:p>
        </w:tc>
        <w:tc>
          <w:tcPr>
            <w:tcW w:w="1248" w:type="dxa"/>
          </w:tcPr>
          <w:p w:rsidR="00052A07" w:rsidRPr="00513FF8" w:rsidRDefault="00052A07" w:rsidP="002F0780">
            <w:pPr>
              <w:pStyle w:val="TableParagraph"/>
              <w:ind w:left="6" w:right="5"/>
              <w:rPr>
                <w:sz w:val="24"/>
                <w:szCs w:val="24"/>
              </w:rPr>
            </w:pPr>
            <w:r w:rsidRPr="00513FF8">
              <w:rPr>
                <w:sz w:val="24"/>
                <w:szCs w:val="24"/>
              </w:rPr>
              <w:t>280°</w:t>
            </w:r>
            <w:r w:rsidRPr="00513FF8">
              <w:rPr>
                <w:spacing w:val="-2"/>
                <w:sz w:val="24"/>
                <w:szCs w:val="24"/>
              </w:rPr>
              <w:t>19,0'</w:t>
            </w:r>
          </w:p>
        </w:tc>
        <w:tc>
          <w:tcPr>
            <w:tcW w:w="989" w:type="dxa"/>
          </w:tcPr>
          <w:p w:rsidR="00052A07" w:rsidRPr="00513FF8" w:rsidRDefault="00052A07" w:rsidP="002F0780">
            <w:pPr>
              <w:pStyle w:val="TableParagraph"/>
              <w:ind w:left="17"/>
              <w:rPr>
                <w:sz w:val="24"/>
                <w:szCs w:val="24"/>
              </w:rPr>
            </w:pPr>
            <w:r w:rsidRPr="00513FF8">
              <w:rPr>
                <w:spacing w:val="-2"/>
                <w:sz w:val="24"/>
                <w:szCs w:val="24"/>
              </w:rPr>
              <w:t>374,54</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555933,76</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4214453,18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39</w:t>
            </w:r>
          </w:p>
        </w:tc>
        <w:tc>
          <w:tcPr>
            <w:tcW w:w="1248" w:type="dxa"/>
          </w:tcPr>
          <w:p w:rsidR="00052A07" w:rsidRPr="00513FF8" w:rsidRDefault="00052A07" w:rsidP="002F0780">
            <w:pPr>
              <w:pStyle w:val="TableParagraph"/>
              <w:ind w:left="6" w:right="5"/>
              <w:rPr>
                <w:sz w:val="24"/>
                <w:szCs w:val="24"/>
              </w:rPr>
            </w:pPr>
            <w:r w:rsidRPr="00513FF8">
              <w:rPr>
                <w:sz w:val="24"/>
                <w:szCs w:val="24"/>
              </w:rPr>
              <w:t>249°</w:t>
            </w:r>
            <w:r w:rsidRPr="00513FF8">
              <w:rPr>
                <w:spacing w:val="-2"/>
                <w:sz w:val="24"/>
                <w:szCs w:val="24"/>
              </w:rPr>
              <w:t>10,1'</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50,36</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556000,84</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4214084,70</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40</w:t>
            </w:r>
          </w:p>
        </w:tc>
        <w:tc>
          <w:tcPr>
            <w:tcW w:w="1248" w:type="dxa"/>
          </w:tcPr>
          <w:p w:rsidR="00052A07" w:rsidRPr="00513FF8" w:rsidRDefault="00052A07" w:rsidP="002F0780">
            <w:pPr>
              <w:pStyle w:val="TableParagraph"/>
              <w:ind w:left="6" w:right="5"/>
              <w:rPr>
                <w:sz w:val="24"/>
                <w:szCs w:val="24"/>
              </w:rPr>
            </w:pPr>
            <w:r w:rsidRPr="00513FF8">
              <w:rPr>
                <w:sz w:val="24"/>
                <w:szCs w:val="24"/>
              </w:rPr>
              <w:t>253°</w:t>
            </w:r>
            <w:r w:rsidRPr="00513FF8">
              <w:rPr>
                <w:spacing w:val="-2"/>
                <w:sz w:val="24"/>
                <w:szCs w:val="24"/>
              </w:rPr>
              <w:t>18,0'</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53,38</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555982,93</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4214037,63</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41</w:t>
            </w:r>
          </w:p>
        </w:tc>
        <w:tc>
          <w:tcPr>
            <w:tcW w:w="1248" w:type="dxa"/>
          </w:tcPr>
          <w:p w:rsidR="00052A07" w:rsidRPr="00513FF8" w:rsidRDefault="00052A07" w:rsidP="002F0780">
            <w:pPr>
              <w:pStyle w:val="TableParagraph"/>
              <w:ind w:left="6" w:right="5"/>
              <w:rPr>
                <w:sz w:val="24"/>
                <w:szCs w:val="24"/>
              </w:rPr>
            </w:pPr>
            <w:r w:rsidRPr="00513FF8">
              <w:rPr>
                <w:sz w:val="24"/>
                <w:szCs w:val="24"/>
              </w:rPr>
              <w:t>261°</w:t>
            </w:r>
            <w:r w:rsidRPr="00513FF8">
              <w:rPr>
                <w:spacing w:val="-2"/>
                <w:sz w:val="24"/>
                <w:szCs w:val="24"/>
              </w:rPr>
              <w:t>56,7'</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38,89</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555967,59</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4213986,50</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42</w:t>
            </w:r>
          </w:p>
        </w:tc>
        <w:tc>
          <w:tcPr>
            <w:tcW w:w="1248" w:type="dxa"/>
          </w:tcPr>
          <w:p w:rsidR="00052A07" w:rsidRPr="00513FF8" w:rsidRDefault="00052A07" w:rsidP="002F0780">
            <w:pPr>
              <w:pStyle w:val="TableParagraph"/>
              <w:ind w:left="6" w:right="5"/>
              <w:rPr>
                <w:sz w:val="24"/>
                <w:szCs w:val="24"/>
              </w:rPr>
            </w:pPr>
            <w:r w:rsidRPr="00513FF8">
              <w:rPr>
                <w:sz w:val="24"/>
                <w:szCs w:val="24"/>
              </w:rPr>
              <w:t>211°</w:t>
            </w:r>
            <w:r w:rsidRPr="00513FF8">
              <w:rPr>
                <w:spacing w:val="-2"/>
                <w:sz w:val="24"/>
                <w:szCs w:val="24"/>
              </w:rPr>
              <w:t>15,1'</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56,59</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555962,14</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4213947,99</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43</w:t>
            </w:r>
          </w:p>
        </w:tc>
        <w:tc>
          <w:tcPr>
            <w:tcW w:w="1248" w:type="dxa"/>
          </w:tcPr>
          <w:p w:rsidR="00052A07" w:rsidRPr="00513FF8" w:rsidRDefault="00052A07" w:rsidP="002F0780">
            <w:pPr>
              <w:pStyle w:val="TableParagraph"/>
              <w:ind w:left="6" w:right="5"/>
              <w:rPr>
                <w:sz w:val="24"/>
                <w:szCs w:val="24"/>
              </w:rPr>
            </w:pPr>
            <w:r w:rsidRPr="00513FF8">
              <w:rPr>
                <w:sz w:val="24"/>
                <w:szCs w:val="24"/>
              </w:rPr>
              <w:t>248°</w:t>
            </w:r>
            <w:r w:rsidRPr="00513FF8">
              <w:rPr>
                <w:spacing w:val="-2"/>
                <w:sz w:val="24"/>
                <w:szCs w:val="24"/>
              </w:rPr>
              <w:t>50,7'</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84,57</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555913,76</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4213918,63</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44</w:t>
            </w:r>
          </w:p>
        </w:tc>
        <w:tc>
          <w:tcPr>
            <w:tcW w:w="1248" w:type="dxa"/>
          </w:tcPr>
          <w:p w:rsidR="00052A07" w:rsidRPr="00513FF8" w:rsidRDefault="00052A07" w:rsidP="002F0780">
            <w:pPr>
              <w:pStyle w:val="TableParagraph"/>
              <w:ind w:left="6" w:right="5"/>
              <w:rPr>
                <w:sz w:val="24"/>
                <w:szCs w:val="24"/>
              </w:rPr>
            </w:pPr>
            <w:r w:rsidRPr="00513FF8">
              <w:rPr>
                <w:sz w:val="24"/>
                <w:szCs w:val="24"/>
              </w:rPr>
              <w:t>307°</w:t>
            </w:r>
            <w:r w:rsidRPr="00513FF8">
              <w:rPr>
                <w:spacing w:val="-2"/>
                <w:sz w:val="24"/>
                <w:szCs w:val="24"/>
              </w:rPr>
              <w:t>24,3'</w:t>
            </w:r>
          </w:p>
        </w:tc>
        <w:tc>
          <w:tcPr>
            <w:tcW w:w="989" w:type="dxa"/>
          </w:tcPr>
          <w:p w:rsidR="00052A07" w:rsidRPr="00513FF8" w:rsidRDefault="00052A07" w:rsidP="002F0780">
            <w:pPr>
              <w:pStyle w:val="TableParagraph"/>
              <w:ind w:left="17"/>
              <w:rPr>
                <w:sz w:val="24"/>
                <w:szCs w:val="24"/>
              </w:rPr>
            </w:pPr>
            <w:r w:rsidRPr="00513FF8">
              <w:rPr>
                <w:spacing w:val="-2"/>
                <w:sz w:val="24"/>
                <w:szCs w:val="24"/>
              </w:rPr>
              <w:t>184,40</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555883,24</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4213839,76</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45</w:t>
            </w:r>
          </w:p>
        </w:tc>
        <w:tc>
          <w:tcPr>
            <w:tcW w:w="1248" w:type="dxa"/>
          </w:tcPr>
          <w:p w:rsidR="00052A07" w:rsidRPr="00513FF8" w:rsidRDefault="00052A07" w:rsidP="002F0780">
            <w:pPr>
              <w:pStyle w:val="TableParagraph"/>
              <w:ind w:left="6" w:right="5"/>
              <w:rPr>
                <w:sz w:val="24"/>
                <w:szCs w:val="24"/>
              </w:rPr>
            </w:pPr>
            <w:r w:rsidRPr="00513FF8">
              <w:rPr>
                <w:sz w:val="24"/>
                <w:szCs w:val="24"/>
              </w:rPr>
              <w:t>301°</w:t>
            </w:r>
            <w:r w:rsidRPr="00513FF8">
              <w:rPr>
                <w:spacing w:val="-2"/>
                <w:sz w:val="24"/>
                <w:szCs w:val="24"/>
              </w:rPr>
              <w:t>55,3'</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74,68</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555995,25</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4213693,28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46</w:t>
            </w:r>
          </w:p>
        </w:tc>
        <w:tc>
          <w:tcPr>
            <w:tcW w:w="1248" w:type="dxa"/>
          </w:tcPr>
          <w:p w:rsidR="00052A07" w:rsidRPr="00513FF8" w:rsidRDefault="00052A07" w:rsidP="002F0780">
            <w:pPr>
              <w:pStyle w:val="TableParagraph"/>
              <w:ind w:left="6" w:right="5"/>
              <w:rPr>
                <w:sz w:val="24"/>
                <w:szCs w:val="24"/>
              </w:rPr>
            </w:pPr>
            <w:r w:rsidRPr="00513FF8">
              <w:rPr>
                <w:sz w:val="24"/>
                <w:szCs w:val="24"/>
              </w:rPr>
              <w:t>252°</w:t>
            </w:r>
            <w:r w:rsidRPr="00513FF8">
              <w:rPr>
                <w:spacing w:val="-2"/>
                <w:sz w:val="24"/>
                <w:szCs w:val="24"/>
              </w:rPr>
              <w:t>35,3'</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33,12</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556034,74</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4213629,89</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47</w:t>
            </w:r>
          </w:p>
        </w:tc>
        <w:tc>
          <w:tcPr>
            <w:tcW w:w="1248" w:type="dxa"/>
          </w:tcPr>
          <w:p w:rsidR="00052A07" w:rsidRPr="00513FF8" w:rsidRDefault="00052A07" w:rsidP="002F0780">
            <w:pPr>
              <w:pStyle w:val="TableParagraph"/>
              <w:ind w:left="6" w:right="5"/>
              <w:rPr>
                <w:sz w:val="24"/>
                <w:szCs w:val="24"/>
              </w:rPr>
            </w:pPr>
            <w:r w:rsidRPr="00513FF8">
              <w:rPr>
                <w:sz w:val="24"/>
                <w:szCs w:val="24"/>
              </w:rPr>
              <w:t>252°</w:t>
            </w:r>
            <w:r w:rsidRPr="00513FF8">
              <w:rPr>
                <w:spacing w:val="-2"/>
                <w:sz w:val="24"/>
                <w:szCs w:val="24"/>
              </w:rPr>
              <w:t>46,1'</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16,71</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556024,83</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4213598,29</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29"/>
        </w:trPr>
        <w:tc>
          <w:tcPr>
            <w:tcW w:w="706" w:type="dxa"/>
          </w:tcPr>
          <w:p w:rsidR="00052A07" w:rsidRPr="00513FF8" w:rsidRDefault="00052A07" w:rsidP="002F0780">
            <w:pPr>
              <w:pStyle w:val="TableParagraph"/>
              <w:ind w:right="5"/>
              <w:rPr>
                <w:sz w:val="24"/>
                <w:szCs w:val="24"/>
              </w:rPr>
            </w:pPr>
            <w:r w:rsidRPr="00513FF8">
              <w:rPr>
                <w:spacing w:val="-5"/>
                <w:sz w:val="24"/>
                <w:szCs w:val="24"/>
              </w:rPr>
              <w:t>48</w:t>
            </w:r>
          </w:p>
        </w:tc>
        <w:tc>
          <w:tcPr>
            <w:tcW w:w="1248" w:type="dxa"/>
          </w:tcPr>
          <w:p w:rsidR="00052A07" w:rsidRPr="00513FF8" w:rsidRDefault="00052A07" w:rsidP="002F0780">
            <w:pPr>
              <w:pStyle w:val="TableParagraph"/>
              <w:ind w:left="6" w:right="5"/>
              <w:rPr>
                <w:sz w:val="24"/>
                <w:szCs w:val="24"/>
              </w:rPr>
            </w:pPr>
            <w:r w:rsidRPr="00513FF8">
              <w:rPr>
                <w:sz w:val="24"/>
                <w:szCs w:val="24"/>
              </w:rPr>
              <w:t>230°</w:t>
            </w:r>
            <w:r w:rsidRPr="00513FF8">
              <w:rPr>
                <w:spacing w:val="-2"/>
                <w:sz w:val="24"/>
                <w:szCs w:val="24"/>
              </w:rPr>
              <w:t>24,2'</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47,38</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556019,88</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4213582,33</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49</w:t>
            </w:r>
          </w:p>
        </w:tc>
        <w:tc>
          <w:tcPr>
            <w:tcW w:w="1248" w:type="dxa"/>
          </w:tcPr>
          <w:p w:rsidR="00052A07" w:rsidRPr="00513FF8" w:rsidRDefault="00052A07" w:rsidP="002F0780">
            <w:pPr>
              <w:pStyle w:val="TableParagraph"/>
              <w:ind w:left="6" w:right="5"/>
              <w:rPr>
                <w:sz w:val="24"/>
                <w:szCs w:val="24"/>
              </w:rPr>
            </w:pPr>
            <w:r w:rsidRPr="00513FF8">
              <w:rPr>
                <w:sz w:val="24"/>
                <w:szCs w:val="24"/>
              </w:rPr>
              <w:t>242°</w:t>
            </w:r>
            <w:r w:rsidRPr="00513FF8">
              <w:rPr>
                <w:spacing w:val="-2"/>
                <w:sz w:val="24"/>
                <w:szCs w:val="24"/>
              </w:rPr>
              <w:t>23,8'</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51,84</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555989,68</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4213545,82</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50</w:t>
            </w:r>
          </w:p>
        </w:tc>
        <w:tc>
          <w:tcPr>
            <w:tcW w:w="1248" w:type="dxa"/>
          </w:tcPr>
          <w:p w:rsidR="00052A07" w:rsidRPr="00513FF8" w:rsidRDefault="00052A07" w:rsidP="002F0780">
            <w:pPr>
              <w:pStyle w:val="TableParagraph"/>
              <w:ind w:left="6" w:right="5"/>
              <w:rPr>
                <w:sz w:val="24"/>
                <w:szCs w:val="24"/>
              </w:rPr>
            </w:pPr>
            <w:r w:rsidRPr="00513FF8">
              <w:rPr>
                <w:sz w:val="24"/>
                <w:szCs w:val="24"/>
              </w:rPr>
              <w:t>274°</w:t>
            </w:r>
            <w:r w:rsidRPr="00513FF8">
              <w:rPr>
                <w:spacing w:val="-2"/>
                <w:sz w:val="24"/>
                <w:szCs w:val="24"/>
              </w:rPr>
              <w:t>52,6'</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30,93</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555965,66</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4213499,88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51</w:t>
            </w:r>
          </w:p>
        </w:tc>
        <w:tc>
          <w:tcPr>
            <w:tcW w:w="1248" w:type="dxa"/>
          </w:tcPr>
          <w:p w:rsidR="00052A07" w:rsidRPr="00513FF8" w:rsidRDefault="00052A07" w:rsidP="002F0780">
            <w:pPr>
              <w:pStyle w:val="TableParagraph"/>
              <w:ind w:left="6" w:right="5"/>
              <w:rPr>
                <w:sz w:val="24"/>
                <w:szCs w:val="24"/>
              </w:rPr>
            </w:pPr>
            <w:r w:rsidRPr="00513FF8">
              <w:rPr>
                <w:sz w:val="24"/>
                <w:szCs w:val="24"/>
              </w:rPr>
              <w:t>7°</w:t>
            </w:r>
            <w:r w:rsidRPr="00513FF8">
              <w:rPr>
                <w:spacing w:val="-2"/>
                <w:sz w:val="24"/>
                <w:szCs w:val="24"/>
              </w:rPr>
              <w:t>59,6'</w:t>
            </w:r>
          </w:p>
        </w:tc>
        <w:tc>
          <w:tcPr>
            <w:tcW w:w="989" w:type="dxa"/>
          </w:tcPr>
          <w:p w:rsidR="00052A07" w:rsidRPr="00513FF8" w:rsidRDefault="00052A07" w:rsidP="002F0780">
            <w:pPr>
              <w:pStyle w:val="TableParagraph"/>
              <w:ind w:left="17"/>
              <w:rPr>
                <w:sz w:val="24"/>
                <w:szCs w:val="24"/>
              </w:rPr>
            </w:pPr>
            <w:r w:rsidRPr="00513FF8">
              <w:rPr>
                <w:spacing w:val="-2"/>
                <w:sz w:val="24"/>
                <w:szCs w:val="24"/>
              </w:rPr>
              <w:t>559,17</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555968,29</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4213469,06</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52</w:t>
            </w:r>
          </w:p>
        </w:tc>
        <w:tc>
          <w:tcPr>
            <w:tcW w:w="1248" w:type="dxa"/>
          </w:tcPr>
          <w:p w:rsidR="00052A07" w:rsidRPr="00513FF8" w:rsidRDefault="00052A07" w:rsidP="002F0780">
            <w:pPr>
              <w:pStyle w:val="TableParagraph"/>
              <w:ind w:left="6"/>
              <w:rPr>
                <w:sz w:val="24"/>
                <w:szCs w:val="24"/>
              </w:rPr>
            </w:pPr>
            <w:r w:rsidRPr="00513FF8">
              <w:rPr>
                <w:sz w:val="24"/>
                <w:szCs w:val="24"/>
              </w:rPr>
              <w:t>24°</w:t>
            </w:r>
            <w:r w:rsidRPr="00513FF8">
              <w:rPr>
                <w:spacing w:val="-2"/>
                <w:sz w:val="24"/>
                <w:szCs w:val="24"/>
              </w:rPr>
              <w:t>23,0'</w:t>
            </w:r>
          </w:p>
        </w:tc>
        <w:tc>
          <w:tcPr>
            <w:tcW w:w="989" w:type="dxa"/>
          </w:tcPr>
          <w:p w:rsidR="00052A07" w:rsidRPr="00513FF8" w:rsidRDefault="00052A07" w:rsidP="002F0780">
            <w:pPr>
              <w:pStyle w:val="TableParagraph"/>
              <w:ind w:left="17"/>
              <w:rPr>
                <w:sz w:val="24"/>
                <w:szCs w:val="24"/>
              </w:rPr>
            </w:pPr>
            <w:r w:rsidRPr="00513FF8">
              <w:rPr>
                <w:spacing w:val="-2"/>
                <w:sz w:val="24"/>
                <w:szCs w:val="24"/>
              </w:rPr>
              <w:t>143,81</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556522,03</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4213546,81</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53</w:t>
            </w:r>
          </w:p>
        </w:tc>
        <w:tc>
          <w:tcPr>
            <w:tcW w:w="1248" w:type="dxa"/>
          </w:tcPr>
          <w:p w:rsidR="00052A07" w:rsidRPr="00513FF8" w:rsidRDefault="00052A07" w:rsidP="002F0780">
            <w:pPr>
              <w:pStyle w:val="TableParagraph"/>
              <w:ind w:left="6"/>
              <w:rPr>
                <w:sz w:val="24"/>
                <w:szCs w:val="24"/>
              </w:rPr>
            </w:pPr>
            <w:r w:rsidRPr="00513FF8">
              <w:rPr>
                <w:sz w:val="24"/>
                <w:szCs w:val="24"/>
              </w:rPr>
              <w:t>33°</w:t>
            </w:r>
            <w:r w:rsidRPr="00513FF8">
              <w:rPr>
                <w:spacing w:val="-2"/>
                <w:sz w:val="24"/>
                <w:szCs w:val="24"/>
              </w:rPr>
              <w:t>34,8'</w:t>
            </w:r>
          </w:p>
        </w:tc>
        <w:tc>
          <w:tcPr>
            <w:tcW w:w="989" w:type="dxa"/>
          </w:tcPr>
          <w:p w:rsidR="00052A07" w:rsidRPr="00513FF8" w:rsidRDefault="00052A07" w:rsidP="002F0780">
            <w:pPr>
              <w:pStyle w:val="TableParagraph"/>
              <w:ind w:left="17"/>
              <w:rPr>
                <w:sz w:val="24"/>
                <w:szCs w:val="24"/>
              </w:rPr>
            </w:pPr>
            <w:r w:rsidRPr="00513FF8">
              <w:rPr>
                <w:spacing w:val="-2"/>
                <w:sz w:val="24"/>
                <w:szCs w:val="24"/>
              </w:rPr>
              <w:t>140,17</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556653,01</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4213606,18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7F1B4E" w:rsidP="002F0780">
            <w:pPr>
              <w:pStyle w:val="TableParagraph"/>
              <w:ind w:right="5"/>
              <w:rPr>
                <w:sz w:val="24"/>
                <w:szCs w:val="24"/>
              </w:rPr>
            </w:pPr>
            <w:r w:rsidRPr="00513FF8">
              <w:rPr>
                <w:b/>
                <w:noProof/>
                <w:sz w:val="24"/>
                <w:szCs w:val="24"/>
              </w:rPr>
              <w:pict>
                <v:shapetype id="_x0000_t202" coordsize="21600,21600" o:spt="202" path="m,l,21600r21600,l21600,xe">
                  <v:stroke joinstyle="miter"/>
                  <v:path gradientshapeok="t" o:connecttype="rect"/>
                </v:shapetype>
                <v:shape id="Textbox 2" o:spid="_x0000_s2207" type="#_x0000_t202" style="position:absolute;left:0;text-align:left;margin-left:399.1pt;margin-top:266.35pt;width:3.8pt;height:7.55pt;z-index:-2516162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1</w:t>
                        </w:r>
                      </w:p>
                    </w:txbxContent>
                  </v:textbox>
                  <w10:wrap anchorx="page" anchory="page"/>
                </v:shape>
              </w:pict>
            </w:r>
            <w:r w:rsidRPr="00513FF8">
              <w:rPr>
                <w:b/>
                <w:noProof/>
                <w:sz w:val="24"/>
                <w:szCs w:val="24"/>
              </w:rPr>
              <w:pict>
                <v:shape id="Textbox 3" o:spid="_x0000_s2206" type="#_x0000_t202" style="position:absolute;left:0;text-align:left;margin-left:183.85pt;margin-top:590.15pt;width:3.8pt;height:7.55pt;z-index:-2516152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4</w:t>
                        </w:r>
                      </w:p>
                    </w:txbxContent>
                  </v:textbox>
                  <w10:wrap anchorx="page" anchory="page"/>
                </v:shape>
              </w:pict>
            </w:r>
            <w:r w:rsidRPr="00513FF8">
              <w:rPr>
                <w:b/>
                <w:noProof/>
                <w:sz w:val="24"/>
                <w:szCs w:val="24"/>
              </w:rPr>
              <w:pict>
                <v:shape id="Textbox 4" o:spid="_x0000_s2205" type="#_x0000_t202" style="position:absolute;left:0;text-align:left;margin-left:168.25pt;margin-top:599.75pt;width:3.8pt;height:7.55pt;z-index:-2516142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5</w:t>
                        </w:r>
                      </w:p>
                    </w:txbxContent>
                  </v:textbox>
                  <w10:wrap anchorx="page" anchory="page"/>
                </v:shape>
              </w:pict>
            </w:r>
            <w:r w:rsidR="00052A07" w:rsidRPr="00513FF8">
              <w:rPr>
                <w:spacing w:val="-5"/>
                <w:sz w:val="24"/>
                <w:szCs w:val="24"/>
              </w:rPr>
              <w:t>54</w:t>
            </w:r>
          </w:p>
        </w:tc>
        <w:tc>
          <w:tcPr>
            <w:tcW w:w="1248" w:type="dxa"/>
          </w:tcPr>
          <w:p w:rsidR="00052A07" w:rsidRPr="00513FF8" w:rsidRDefault="00052A07" w:rsidP="002F0780">
            <w:pPr>
              <w:pStyle w:val="TableParagraph"/>
              <w:ind w:left="6"/>
              <w:rPr>
                <w:sz w:val="24"/>
                <w:szCs w:val="24"/>
              </w:rPr>
            </w:pPr>
            <w:r w:rsidRPr="00513FF8">
              <w:rPr>
                <w:sz w:val="24"/>
                <w:szCs w:val="24"/>
              </w:rPr>
              <w:t>24°</w:t>
            </w:r>
            <w:r w:rsidRPr="00513FF8">
              <w:rPr>
                <w:spacing w:val="-2"/>
                <w:sz w:val="24"/>
                <w:szCs w:val="24"/>
              </w:rPr>
              <w:t>55,0'</w:t>
            </w:r>
          </w:p>
        </w:tc>
        <w:tc>
          <w:tcPr>
            <w:tcW w:w="989" w:type="dxa"/>
          </w:tcPr>
          <w:p w:rsidR="00052A07" w:rsidRPr="00513FF8" w:rsidRDefault="00052A07" w:rsidP="002F0780">
            <w:pPr>
              <w:pStyle w:val="TableParagraph"/>
              <w:ind w:left="17"/>
              <w:rPr>
                <w:sz w:val="24"/>
                <w:szCs w:val="24"/>
              </w:rPr>
            </w:pPr>
            <w:r w:rsidRPr="00513FF8">
              <w:rPr>
                <w:spacing w:val="-2"/>
                <w:sz w:val="24"/>
                <w:szCs w:val="24"/>
              </w:rPr>
              <w:t>294,80</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556769,79</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4213683,71</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55</w:t>
            </w:r>
          </w:p>
        </w:tc>
        <w:tc>
          <w:tcPr>
            <w:tcW w:w="1248" w:type="dxa"/>
          </w:tcPr>
          <w:p w:rsidR="00052A07" w:rsidRPr="00513FF8" w:rsidRDefault="00052A07" w:rsidP="002F0780">
            <w:pPr>
              <w:pStyle w:val="TableParagraph"/>
              <w:ind w:left="6" w:right="5"/>
              <w:rPr>
                <w:sz w:val="24"/>
                <w:szCs w:val="24"/>
              </w:rPr>
            </w:pPr>
            <w:r w:rsidRPr="00513FF8">
              <w:rPr>
                <w:sz w:val="24"/>
                <w:szCs w:val="24"/>
              </w:rPr>
              <w:t>358°</w:t>
            </w:r>
            <w:r w:rsidRPr="00513FF8">
              <w:rPr>
                <w:spacing w:val="-2"/>
                <w:sz w:val="24"/>
                <w:szCs w:val="24"/>
              </w:rPr>
              <w:t>12,3'</w:t>
            </w:r>
          </w:p>
        </w:tc>
        <w:tc>
          <w:tcPr>
            <w:tcW w:w="989" w:type="dxa"/>
          </w:tcPr>
          <w:p w:rsidR="00052A07" w:rsidRPr="00513FF8" w:rsidRDefault="00052A07" w:rsidP="002F0780">
            <w:pPr>
              <w:pStyle w:val="TableParagraph"/>
              <w:ind w:left="17"/>
              <w:rPr>
                <w:sz w:val="24"/>
                <w:szCs w:val="24"/>
              </w:rPr>
            </w:pPr>
            <w:r w:rsidRPr="00513FF8">
              <w:rPr>
                <w:spacing w:val="-2"/>
                <w:sz w:val="24"/>
                <w:szCs w:val="24"/>
              </w:rPr>
              <w:t>103,09</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557037,15</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4213807,91</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56</w:t>
            </w:r>
          </w:p>
        </w:tc>
        <w:tc>
          <w:tcPr>
            <w:tcW w:w="1248" w:type="dxa"/>
          </w:tcPr>
          <w:p w:rsidR="00052A07" w:rsidRPr="00513FF8" w:rsidRDefault="00052A07" w:rsidP="002F0780">
            <w:pPr>
              <w:pStyle w:val="TableParagraph"/>
              <w:ind w:left="6" w:right="5"/>
              <w:rPr>
                <w:sz w:val="24"/>
                <w:szCs w:val="24"/>
              </w:rPr>
            </w:pPr>
            <w:r w:rsidRPr="00513FF8">
              <w:rPr>
                <w:sz w:val="24"/>
                <w:szCs w:val="24"/>
              </w:rPr>
              <w:t>33°</w:t>
            </w:r>
            <w:r w:rsidRPr="00513FF8">
              <w:rPr>
                <w:spacing w:val="-4"/>
                <w:sz w:val="24"/>
                <w:szCs w:val="24"/>
              </w:rPr>
              <w:t>1,2'</w:t>
            </w:r>
          </w:p>
        </w:tc>
        <w:tc>
          <w:tcPr>
            <w:tcW w:w="989" w:type="dxa"/>
          </w:tcPr>
          <w:p w:rsidR="00052A07" w:rsidRPr="00513FF8" w:rsidRDefault="00052A07" w:rsidP="002F0780">
            <w:pPr>
              <w:pStyle w:val="TableParagraph"/>
              <w:ind w:left="17"/>
              <w:rPr>
                <w:sz w:val="24"/>
                <w:szCs w:val="24"/>
              </w:rPr>
            </w:pPr>
            <w:r w:rsidRPr="00513FF8">
              <w:rPr>
                <w:spacing w:val="-2"/>
                <w:sz w:val="24"/>
                <w:szCs w:val="24"/>
              </w:rPr>
              <w:t>151,16</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557140,19</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4213804,68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57</w:t>
            </w:r>
          </w:p>
        </w:tc>
        <w:tc>
          <w:tcPr>
            <w:tcW w:w="1248" w:type="dxa"/>
          </w:tcPr>
          <w:p w:rsidR="00052A07" w:rsidRPr="00513FF8" w:rsidRDefault="00052A07" w:rsidP="002F0780">
            <w:pPr>
              <w:pStyle w:val="TableParagraph"/>
              <w:ind w:left="6" w:right="5"/>
              <w:rPr>
                <w:sz w:val="24"/>
                <w:szCs w:val="24"/>
              </w:rPr>
            </w:pPr>
            <w:r w:rsidRPr="00513FF8">
              <w:rPr>
                <w:sz w:val="24"/>
                <w:szCs w:val="24"/>
              </w:rPr>
              <w:t>21°</w:t>
            </w:r>
            <w:r w:rsidRPr="00513FF8">
              <w:rPr>
                <w:spacing w:val="-4"/>
                <w:sz w:val="24"/>
                <w:szCs w:val="24"/>
              </w:rPr>
              <w:t>5,3'</w:t>
            </w:r>
          </w:p>
        </w:tc>
        <w:tc>
          <w:tcPr>
            <w:tcW w:w="989" w:type="dxa"/>
          </w:tcPr>
          <w:p w:rsidR="00052A07" w:rsidRPr="00513FF8" w:rsidRDefault="00052A07" w:rsidP="002F0780">
            <w:pPr>
              <w:pStyle w:val="TableParagraph"/>
              <w:ind w:left="17"/>
              <w:rPr>
                <w:sz w:val="24"/>
                <w:szCs w:val="24"/>
              </w:rPr>
            </w:pPr>
            <w:r w:rsidRPr="00513FF8">
              <w:rPr>
                <w:spacing w:val="-2"/>
                <w:sz w:val="24"/>
                <w:szCs w:val="24"/>
              </w:rPr>
              <w:t>304,10</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557266,93</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4213887,05</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58</w:t>
            </w:r>
          </w:p>
        </w:tc>
        <w:tc>
          <w:tcPr>
            <w:tcW w:w="1248" w:type="dxa"/>
          </w:tcPr>
          <w:p w:rsidR="00052A07" w:rsidRPr="00513FF8" w:rsidRDefault="00052A07" w:rsidP="002F0780">
            <w:pPr>
              <w:pStyle w:val="TableParagraph"/>
              <w:ind w:left="6"/>
              <w:rPr>
                <w:sz w:val="24"/>
                <w:szCs w:val="24"/>
              </w:rPr>
            </w:pPr>
            <w:r w:rsidRPr="00513FF8">
              <w:rPr>
                <w:sz w:val="24"/>
                <w:szCs w:val="24"/>
              </w:rPr>
              <w:t>47°</w:t>
            </w:r>
            <w:r w:rsidRPr="00513FF8">
              <w:rPr>
                <w:spacing w:val="-2"/>
                <w:sz w:val="24"/>
                <w:szCs w:val="24"/>
              </w:rPr>
              <w:t>37,9'</w:t>
            </w:r>
          </w:p>
        </w:tc>
        <w:tc>
          <w:tcPr>
            <w:tcW w:w="989" w:type="dxa"/>
          </w:tcPr>
          <w:p w:rsidR="00052A07" w:rsidRPr="00513FF8" w:rsidRDefault="00052A07" w:rsidP="002F0780">
            <w:pPr>
              <w:pStyle w:val="TableParagraph"/>
              <w:ind w:left="17"/>
              <w:rPr>
                <w:sz w:val="24"/>
                <w:szCs w:val="24"/>
              </w:rPr>
            </w:pPr>
            <w:r w:rsidRPr="00513FF8">
              <w:rPr>
                <w:spacing w:val="-2"/>
                <w:sz w:val="24"/>
                <w:szCs w:val="24"/>
              </w:rPr>
              <w:t>101,66</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557550,66</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4213996,47</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59</w:t>
            </w:r>
          </w:p>
        </w:tc>
        <w:tc>
          <w:tcPr>
            <w:tcW w:w="1248" w:type="dxa"/>
          </w:tcPr>
          <w:p w:rsidR="00052A07" w:rsidRPr="00513FF8" w:rsidRDefault="00052A07" w:rsidP="002F0780">
            <w:pPr>
              <w:pStyle w:val="TableParagraph"/>
              <w:ind w:left="6"/>
              <w:rPr>
                <w:sz w:val="24"/>
                <w:szCs w:val="24"/>
              </w:rPr>
            </w:pPr>
            <w:r w:rsidRPr="00513FF8">
              <w:rPr>
                <w:sz w:val="24"/>
                <w:szCs w:val="24"/>
              </w:rPr>
              <w:t>30°</w:t>
            </w:r>
            <w:r w:rsidRPr="00513FF8">
              <w:rPr>
                <w:spacing w:val="-2"/>
                <w:sz w:val="24"/>
                <w:szCs w:val="24"/>
              </w:rPr>
              <w:t>20,7'</w:t>
            </w:r>
          </w:p>
        </w:tc>
        <w:tc>
          <w:tcPr>
            <w:tcW w:w="989" w:type="dxa"/>
          </w:tcPr>
          <w:p w:rsidR="00052A07" w:rsidRPr="00513FF8" w:rsidRDefault="00052A07" w:rsidP="002F0780">
            <w:pPr>
              <w:pStyle w:val="TableParagraph"/>
              <w:ind w:left="17" w:right="4"/>
              <w:rPr>
                <w:sz w:val="24"/>
                <w:szCs w:val="24"/>
              </w:rPr>
            </w:pPr>
            <w:r w:rsidRPr="00513FF8">
              <w:rPr>
                <w:spacing w:val="-2"/>
                <w:sz w:val="24"/>
                <w:szCs w:val="24"/>
              </w:rPr>
              <w:t>73,48</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557619,17</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4214071,58</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60</w:t>
            </w:r>
          </w:p>
        </w:tc>
        <w:tc>
          <w:tcPr>
            <w:tcW w:w="1248" w:type="dxa"/>
          </w:tcPr>
          <w:p w:rsidR="00052A07" w:rsidRPr="00513FF8" w:rsidRDefault="00052A07" w:rsidP="002F0780">
            <w:pPr>
              <w:pStyle w:val="TableParagraph"/>
              <w:ind w:left="6" w:right="5"/>
              <w:rPr>
                <w:sz w:val="24"/>
                <w:szCs w:val="24"/>
              </w:rPr>
            </w:pPr>
            <w:r w:rsidRPr="00513FF8">
              <w:rPr>
                <w:sz w:val="24"/>
                <w:szCs w:val="24"/>
              </w:rPr>
              <w:t>11°</w:t>
            </w:r>
            <w:r w:rsidRPr="00513FF8">
              <w:rPr>
                <w:spacing w:val="-4"/>
                <w:sz w:val="24"/>
                <w:szCs w:val="24"/>
              </w:rPr>
              <w:t>3,1'</w:t>
            </w:r>
          </w:p>
        </w:tc>
        <w:tc>
          <w:tcPr>
            <w:tcW w:w="989" w:type="dxa"/>
          </w:tcPr>
          <w:p w:rsidR="00052A07" w:rsidRPr="00513FF8" w:rsidRDefault="00052A07" w:rsidP="002F0780">
            <w:pPr>
              <w:pStyle w:val="TableParagraph"/>
              <w:ind w:left="17"/>
              <w:rPr>
                <w:sz w:val="24"/>
                <w:szCs w:val="24"/>
              </w:rPr>
            </w:pPr>
            <w:r w:rsidRPr="00513FF8">
              <w:rPr>
                <w:spacing w:val="-2"/>
                <w:sz w:val="24"/>
                <w:szCs w:val="24"/>
              </w:rPr>
              <w:t>125,47</w:t>
            </w:r>
          </w:p>
        </w:tc>
        <w:tc>
          <w:tcPr>
            <w:tcW w:w="879" w:type="dxa"/>
          </w:tcPr>
          <w:p w:rsidR="00052A07" w:rsidRPr="00513FF8" w:rsidRDefault="00052A07" w:rsidP="002F0780">
            <w:pPr>
              <w:pStyle w:val="TableParagraph"/>
              <w:ind w:left="17"/>
              <w:rPr>
                <w:sz w:val="24"/>
                <w:szCs w:val="24"/>
              </w:rPr>
            </w:pPr>
            <w:r w:rsidRPr="00513FF8">
              <w:rPr>
                <w:spacing w:val="-5"/>
                <w:sz w:val="24"/>
                <w:szCs w:val="24"/>
              </w:rPr>
              <w:t>0.2</w:t>
            </w:r>
          </w:p>
        </w:tc>
        <w:tc>
          <w:tcPr>
            <w:tcW w:w="2525" w:type="dxa"/>
          </w:tcPr>
          <w:p w:rsidR="00052A07" w:rsidRPr="00513FF8" w:rsidRDefault="00052A07" w:rsidP="002F0780">
            <w:pPr>
              <w:pStyle w:val="TableParagraph"/>
              <w:ind w:left="16"/>
              <w:rPr>
                <w:sz w:val="24"/>
                <w:szCs w:val="24"/>
              </w:rPr>
            </w:pPr>
            <w:r w:rsidRPr="00513FF8">
              <w:rPr>
                <w:spacing w:val="-2"/>
                <w:sz w:val="24"/>
                <w:szCs w:val="24"/>
              </w:rPr>
              <w:t>557682,58</w:t>
            </w:r>
          </w:p>
        </w:tc>
        <w:tc>
          <w:tcPr>
            <w:tcW w:w="2271" w:type="dxa"/>
          </w:tcPr>
          <w:p w:rsidR="00052A07" w:rsidRPr="00513FF8" w:rsidRDefault="00052A07" w:rsidP="002F0780">
            <w:pPr>
              <w:pStyle w:val="TableParagraph"/>
              <w:ind w:left="15"/>
              <w:rPr>
                <w:sz w:val="24"/>
                <w:szCs w:val="24"/>
              </w:rPr>
            </w:pPr>
            <w:r w:rsidRPr="00513FF8">
              <w:rPr>
                <w:spacing w:val="-2"/>
                <w:sz w:val="24"/>
                <w:szCs w:val="24"/>
              </w:rPr>
              <w:t>4214108,70</w:t>
            </w:r>
          </w:p>
        </w:tc>
        <w:tc>
          <w:tcPr>
            <w:tcW w:w="1561" w:type="dxa"/>
          </w:tcPr>
          <w:p w:rsidR="00052A07" w:rsidRPr="00513FF8" w:rsidRDefault="00052A07" w:rsidP="002F0780">
            <w:pPr>
              <w:pStyle w:val="TableParagraph"/>
              <w:ind w:left="13"/>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1</w:t>
            </w:r>
          </w:p>
        </w:tc>
        <w:tc>
          <w:tcPr>
            <w:tcW w:w="1248" w:type="dxa"/>
          </w:tcPr>
          <w:p w:rsidR="00052A07" w:rsidRPr="00513FF8" w:rsidRDefault="00052A07" w:rsidP="002F0780">
            <w:pPr>
              <w:pStyle w:val="TableParagraph"/>
              <w:spacing w:line="240" w:lineRule="auto"/>
              <w:ind w:left="0"/>
              <w:jc w:val="left"/>
              <w:rPr>
                <w:sz w:val="24"/>
                <w:szCs w:val="24"/>
              </w:rPr>
            </w:pPr>
          </w:p>
        </w:tc>
        <w:tc>
          <w:tcPr>
            <w:tcW w:w="989" w:type="dxa"/>
          </w:tcPr>
          <w:p w:rsidR="00052A07" w:rsidRPr="00513FF8" w:rsidRDefault="00052A07" w:rsidP="002F0780">
            <w:pPr>
              <w:pStyle w:val="TableParagraph"/>
              <w:spacing w:line="240" w:lineRule="auto"/>
              <w:ind w:left="0"/>
              <w:jc w:val="left"/>
              <w:rPr>
                <w:sz w:val="24"/>
                <w:szCs w:val="24"/>
              </w:rPr>
            </w:pPr>
          </w:p>
        </w:tc>
        <w:tc>
          <w:tcPr>
            <w:tcW w:w="879" w:type="dxa"/>
          </w:tcPr>
          <w:p w:rsidR="00052A07" w:rsidRPr="00513FF8" w:rsidRDefault="00052A07" w:rsidP="002F0780">
            <w:pPr>
              <w:pStyle w:val="TableParagraph"/>
              <w:spacing w:line="240" w:lineRule="auto"/>
              <w:ind w:left="0"/>
              <w:jc w:val="left"/>
              <w:rPr>
                <w:sz w:val="24"/>
                <w:szCs w:val="24"/>
              </w:rPr>
            </w:pPr>
          </w:p>
        </w:tc>
        <w:tc>
          <w:tcPr>
            <w:tcW w:w="2525" w:type="dxa"/>
          </w:tcPr>
          <w:p w:rsidR="00052A07" w:rsidRPr="00513FF8" w:rsidRDefault="00052A07" w:rsidP="002F0780">
            <w:pPr>
              <w:pStyle w:val="TableParagraph"/>
              <w:spacing w:line="240" w:lineRule="auto"/>
              <w:ind w:left="0"/>
              <w:jc w:val="left"/>
              <w:rPr>
                <w:sz w:val="24"/>
                <w:szCs w:val="24"/>
              </w:rPr>
            </w:pPr>
          </w:p>
        </w:tc>
        <w:tc>
          <w:tcPr>
            <w:tcW w:w="2271" w:type="dxa"/>
          </w:tcPr>
          <w:p w:rsidR="00052A07" w:rsidRPr="00513FF8" w:rsidRDefault="00052A07" w:rsidP="002F0780">
            <w:pPr>
              <w:pStyle w:val="TableParagraph"/>
              <w:spacing w:line="240" w:lineRule="auto"/>
              <w:ind w:left="0"/>
              <w:jc w:val="left"/>
              <w:rPr>
                <w:sz w:val="24"/>
                <w:szCs w:val="24"/>
              </w:rPr>
            </w:pPr>
          </w:p>
        </w:tc>
        <w:tc>
          <w:tcPr>
            <w:tcW w:w="1561" w:type="dxa"/>
          </w:tcPr>
          <w:p w:rsidR="00052A07" w:rsidRPr="00513FF8" w:rsidRDefault="00052A07" w:rsidP="002F0780">
            <w:pPr>
              <w:pStyle w:val="TableParagraph"/>
              <w:spacing w:line="240" w:lineRule="auto"/>
              <w:ind w:left="0"/>
              <w:jc w:val="left"/>
              <w:rPr>
                <w:sz w:val="24"/>
                <w:szCs w:val="24"/>
              </w:rPr>
            </w:pPr>
          </w:p>
        </w:tc>
      </w:tr>
    </w:tbl>
    <w:p w:rsidR="00052A07" w:rsidRPr="00513FF8" w:rsidRDefault="007F1B4E" w:rsidP="005B351D">
      <w:pPr>
        <w:pStyle w:val="afa"/>
        <w:spacing w:before="274"/>
        <w:ind w:left="140"/>
        <w:rPr>
          <w:rFonts w:ascii="Times New Roman" w:hAnsi="Times New Roman"/>
          <w:b/>
          <w:sz w:val="24"/>
          <w:szCs w:val="24"/>
        </w:rPr>
      </w:pPr>
      <w:r w:rsidRPr="00513FF8">
        <w:rPr>
          <w:rFonts w:ascii="Times New Roman" w:hAnsi="Times New Roman"/>
          <w:noProof/>
          <w:sz w:val="24"/>
          <w:szCs w:val="24"/>
        </w:rPr>
        <w:pict>
          <v:shape id="Textbox 5" o:spid="_x0000_s2204" type="#_x0000_t202" style="position:absolute;left:0;text-align:left;margin-left:365.3pt;margin-top:75.45pt;width:3.8pt;height:7.55pt;z-index:-25162035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9</w:t>
                  </w:r>
                </w:p>
              </w:txbxContent>
            </v:textbox>
            <w10:wrap anchorx="page"/>
          </v:shape>
        </w:pict>
      </w:r>
      <w:r w:rsidRPr="00513FF8">
        <w:rPr>
          <w:rFonts w:ascii="Times New Roman" w:hAnsi="Times New Roman"/>
          <w:noProof/>
          <w:sz w:val="24"/>
          <w:szCs w:val="24"/>
        </w:rPr>
        <w:pict>
          <v:shape id="Textbox 6" o:spid="_x0000_s2203" type="#_x0000_t202" style="position:absolute;left:0;text-align:left;margin-left:371.3pt;margin-top:65.85pt;width:7.85pt;height:7.55pt;z-index:-25161932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" filled="f" stroked="f">
            <v:textbox inset="0,0,0,0">
              <w:txbxContent>
                <w:p w:rsidR="00052A07" w:rsidRDefault="00052A07" w:rsidP="00052A07">
                  <w:pPr>
                    <w:spacing w:before="2"/>
                    <w:rPr>
                      <w:rFonts w:ascii="Microsoft Sans Serif"/>
                      <w:sz w:val="13"/>
                    </w:rPr>
                  </w:pPr>
                  <w:r>
                    <w:rPr>
                      <w:rFonts w:ascii="Microsoft Sans Serif"/>
                      <w:spacing w:val="-5"/>
                      <w:sz w:val="13"/>
                    </w:rPr>
                    <w:t>11</w:t>
                  </w:r>
                </w:p>
              </w:txbxContent>
            </v:textbox>
            <w10:wrap anchorx="page"/>
          </v:shape>
        </w:pict>
      </w:r>
      <w:r w:rsidRPr="00513FF8">
        <w:rPr>
          <w:rFonts w:ascii="Times New Roman" w:hAnsi="Times New Roman"/>
          <w:noProof/>
          <w:sz w:val="24"/>
          <w:szCs w:val="24"/>
        </w:rPr>
        <w:pict>
          <v:shape id="Textbox 7" o:spid="_x0000_s2202" type="#_x0000_t202" style="position:absolute;left:0;text-align:left;margin-left:452.4pt;margin-top:99pt;width:3.8pt;height:7.55pt;z-index:-25161830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1</w:t>
                  </w:r>
                </w:p>
              </w:txbxContent>
            </v:textbox>
            <w10:wrap anchorx="page"/>
          </v:shape>
        </w:pict>
      </w:r>
      <w:r w:rsidRPr="00513FF8">
        <w:rPr>
          <w:rFonts w:ascii="Times New Roman" w:hAnsi="Times New Roman"/>
          <w:noProof/>
          <w:sz w:val="24"/>
          <w:szCs w:val="24"/>
        </w:rPr>
        <w:pict>
          <v:shape id="Textbox 8" o:spid="_x0000_s2201" type="#_x0000_t202" style="position:absolute;left:0;text-align:left;margin-left:446.9pt;margin-top:108.35pt;width:7.85pt;height:7.55pt;z-index:-25161728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" filled="f" stroked="f">
            <v:textbox inset="0,0,0,0">
              <w:txbxContent>
                <w:p w:rsidR="00052A07" w:rsidRDefault="00052A07" w:rsidP="00052A07">
                  <w:pPr>
                    <w:spacing w:before="2"/>
                    <w:rPr>
                      <w:rFonts w:ascii="Microsoft Sans Serif"/>
                      <w:sz w:val="13"/>
                    </w:rPr>
                  </w:pPr>
                  <w:r>
                    <w:rPr>
                      <w:rFonts w:ascii="Microsoft Sans Serif"/>
                      <w:spacing w:val="-5"/>
                      <w:sz w:val="13"/>
                    </w:rPr>
                    <w:t>15</w:t>
                  </w:r>
                </w:p>
              </w:txbxContent>
            </v:textbox>
            <w10:wrap anchorx="page"/>
          </v:shape>
        </w:pict>
      </w:r>
      <w:r w:rsidR="00052A07" w:rsidRPr="00513FF8">
        <w:rPr>
          <w:rFonts w:ascii="Times New Roman" w:hAnsi="Times New Roman"/>
          <w:sz w:val="24"/>
          <w:szCs w:val="24"/>
        </w:rPr>
        <w:t>Площадь=2455370</w:t>
      </w:r>
      <w:r w:rsidR="00052A07" w:rsidRPr="00513FF8">
        <w:rPr>
          <w:rFonts w:ascii="Times New Roman" w:hAnsi="Times New Roman"/>
          <w:spacing w:val="-4"/>
          <w:sz w:val="24"/>
          <w:szCs w:val="24"/>
        </w:rPr>
        <w:t>кв.м</w:t>
      </w:r>
    </w:p>
    <w:p w:rsidR="00052A07" w:rsidRPr="00513FF8" w:rsidRDefault="00052A07" w:rsidP="00052A07">
      <w:pPr>
        <w:rPr>
          <w:b/>
        </w:rPr>
      </w:pPr>
    </w:p>
    <w:p w:rsidR="00052A07" w:rsidRPr="00513FF8" w:rsidRDefault="007F1B4E" w:rsidP="00052A07">
      <w:pPr>
        <w:spacing w:before="12"/>
        <w:rPr>
          <w:b/>
        </w:rPr>
      </w:pPr>
      <w:r w:rsidRPr="00513FF8">
        <w:rPr>
          <w:b/>
          <w:noProof/>
        </w:rPr>
        <w:pict>
          <v:group id="Group 9" o:spid="_x0000_s2051" style="position:absolute;margin-left:163.7pt;margin-top:13.3pt;width:297.35pt;height:431.3pt;z-index:-251600896;mso-wrap-distance-left:0;mso-wrap-distance-right:0;mso-position-horizontal-relative:page" coordsize="37763,5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">
            <v:shape id="Graphic 10" o:spid="_x0000_s2200" style="position:absolute;left:1183;top:1278;width:35217;height:52438;visibility:visible" coordsize="3521710,5243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" adj="0,,0" path="m1336738,1370838r231267,-128588l1619440,1062418,1859279,959548,2047875,856678r119824,-94107l2287714,633984,2184844,496824,2416302,145542r,-8573l2493264,25717,2510409,,3521392,445579r-17145,25527l3453003,565403r-8573,8573l3195828,1002411r-94107,77152l2844546,985266r-42863,34290l2724721,1259395r59817,111443l2776156,1610677r-8572,308420l2741866,2390394r-8573,316992l2724721,3041523r-8572,162687l2699004,3692652r,102870l2990278,4181094r77152,265557l3076003,4592193r17145,188595l3093148,4892230r8573,154115l3110293,5192077,1987867,5149215,1242440,5012055r-94297,34290l1045273,5080635r-76962,8572l908303,5183505r-162877,60007l454151,5020627,325564,4943475r-68389,17145l231457,4969192r-77152,60008l60007,5080635,,5072062,154305,3958209,274319,3692652,428434,3461385,685419,2921508r-8573,-205550l839724,2458974r222694,-574167l1216723,1747837r68580,-128587l1336738,1370838xem1996439,2990088r171260,em2081974,2904363r,171450e" filled="f" strokeweight=".23797mm">
              <v:stroke joinstyle="round"/>
              <v:formulas/>
              <v:path arrowok="t" o:connecttype="segments"/>
            </v:shape>
            <v:shape id="Graphic 11" o:spid="_x0000_s2199" style="position:absolute;left:22433;top:31607;width:4877;height:2534;visibility:visible" coordsize="487680,253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" adj="0,,0" path="m393192,l,,,124968r393192,l393192,xem487667,128016l,128016,,252984r487667,l487667,128016xe" stroked="f">
              <v:stroke joinstyle="round"/>
              <v:formulas/>
              <v:path arrowok="t" o:connecttype="segments"/>
            </v:shape>
            <v:shape id="Graphic 12" o:spid="_x0000_s2198" style="position:absolute;left:14378;top:14815;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" path="m25717,12953r,-7238l20002,,12763,,5715,,,5715r,7048l,20002r5715,5715l12954,25717r7048,l25717,20002r,-7049xe" filled="f" strokeweight=".23797mm">
              <v:path arrowok="t"/>
            </v:shape>
            <v:shape id="Graphic 13" o:spid="_x0000_s2197" style="position:absolute;left:16691;top:13529;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" path="m20002,l5714,,,5715,,20002r5714,5715l20002,25717r5715,-5715l25717,12953r,-7238l20002,xe" stroked="f">
              <v:path arrowok="t"/>
            </v:shape>
            <v:shape id="Graphic 14" o:spid="_x0000_s2196" style="position:absolute;left:16691;top:13529;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" path="m25717,12953r,-7238l20002,,12763,,5714,,,5715r,7048l,20002r5714,5715l12953,25717r7049,l25717,20002r,-7049xe" filled="f" strokeweight=".23797mm">
              <v:path arrowok="t"/>
            </v:shape>
            <v:shape id="Graphic 15" o:spid="_x0000_s2195" style="position:absolute;left:17205;top:11730;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" path="m20002,l5714,,,5714,,20002r5714,5715l20002,25717r5715,-5715l25717,12953r,-7239l20002,xe" stroked="f">
              <v:path arrowok="t"/>
            </v:shape>
            <v:shape id="Graphic 16" o:spid="_x0000_s2194" style="position:absolute;left:17205;top:11730;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" path="m25717,12953r,-7239l20002,,12763,,5714,,,5714r,7049l,20002r5714,5715l12953,25717r7049,l25717,20002r,-7049xe" filled="f" strokeweight=".23797mm">
              <v:path arrowok="t"/>
            </v:shape>
            <v:shape id="Graphic 17" o:spid="_x0000_s2193" style="position:absolute;left:19604;top:1070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" path="m20002,l5714,,,5715,,20002r5714,5715l20002,25717r5715,-5715l25717,12953r,-7238l20002,xe" stroked="f">
              <v:path arrowok="t"/>
            </v:shape>
            <v:shape id="Graphic 18" o:spid="_x0000_s2192" style="position:absolute;left:19604;top:1070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" path="m25717,12953r,-7238l20002,,12763,,5714,,,5715r,7048l,20002r5714,5715l12953,25717r7049,l25717,20002r,-7049xe" filled="f" strokeweight=".23797mm">
              <v:path arrowok="t"/>
            </v:shape>
            <v:shape id="Graphic 19" o:spid="_x0000_s2191" style="position:absolute;left:21490;top:9673;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" path="m20002,l5715,,,5715,,20002r5715,5715l20002,25717r5715,-5715l25717,12953r,-7238l20002,xe" stroked="f">
              <v:path arrowok="t"/>
            </v:shape>
            <v:shape id="Graphic 20" o:spid="_x0000_s2190" style="position:absolute;left:21490;top:9673;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" path="m25717,12953r,-7238l20002,,12763,,5715,,,5715r,7048l,20002r5715,5715l12954,25717r7048,l25717,20002r,-7049xe" filled="f" strokeweight=".23797mm">
              <v:path arrowok="t"/>
            </v:shape>
            <v:shape id="Graphic 21" o:spid="_x0000_s2189" style="position:absolute;left:22688;top:873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" path="m20002,l5714,,,5714,,20002r5714,5715l20002,25717r5715,-5715l25717,12953r,-7239l20002,xe" stroked="f">
              <v:path arrowok="t"/>
            </v:shape>
            <v:shape id="Graphic 22" o:spid="_x0000_s2188" style="position:absolute;left:22688;top:873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" path="m25717,12953r,-7239l20002,,12763,,5714,,,5714r,7049l,20002r5714,5715l12954,25717r7048,l25717,20002r,-7049xe" filled="f" strokeweight=".23797mm">
              <v:path arrowok="t"/>
            </v:shape>
            <v:shape id="Graphic 23" o:spid="_x0000_s2187" style="position:absolute;left:23888;top:7446;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" path="m20002,l5715,,,5714,,20002r5715,5715l20002,25717r5715,-5715l25717,12953r,-7239l20002,xe" stroked="f">
              <v:path arrowok="t"/>
            </v:shape>
            <v:shape id="Graphic 24" o:spid="_x0000_s2186" style="position:absolute;left:23888;top:7446;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" path="m25717,12953r,-7239l20002,,12763,,5715,,,5714r,7049l,20002r5715,5715l12954,25717r7048,l25717,20002r,-7049xe" filled="f" strokeweight=".23797mm">
              <v:path arrowok="t"/>
            </v:shape>
            <v:shape id="Graphic 25" o:spid="_x0000_s2185" style="position:absolute;left:22860;top:6075;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" path="m20002,l5714,,,5715,,20002r5714,5715l20002,25717r5715,-5715l25717,12954r,-7239l20002,xe" stroked="f">
              <v:path arrowok="t"/>
            </v:shape>
            <v:shape id="Graphic 26" o:spid="_x0000_s2184" style="position:absolute;left:22860;top:6075;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" path="m25717,12954r,-7239l20002,,12763,,5714,,,5715r,7048l,20002r5714,5715l12953,25717r7049,l25717,20002r,-7048xe" filled="f" strokeweight=".23797mm">
              <v:path arrowok="t"/>
            </v:shape>
            <v:shape id="Graphic 27" o:spid="_x0000_s2183" style="position:absolute;left:25174;top:256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" path="m20002,l5715,,,5715,,20002r5715,5715l20002,25717r5715,-5715l25717,12953r,-7238l20002,xe" stroked="f">
              <v:path arrowok="t"/>
            </v:shape>
            <v:shape id="Graphic 28" o:spid="_x0000_s2182" style="position:absolute;left:25174;top:256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" path="m25717,12953r,-7238l20002,,12763,,5715,,,5715r,7048l,20002r5715,5715l12954,25717r7048,l25717,20002r,-7049xe" filled="f" strokeweight=".23797mm">
              <v:path arrowok="t"/>
            </v:shape>
            <v:shape id="Graphic 29" o:spid="_x0000_s2181" style="position:absolute;left:25174;top:2476;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" path="m20002,l5715,,,5714,,20002r5715,5715l20002,25717r5715,-5715l25717,12953r,-7239l20002,xe" stroked="f">
              <v:path arrowok="t"/>
            </v:shape>
            <v:shape id="Graphic 30" o:spid="_x0000_s2180" style="position:absolute;left:25174;top:2476;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" path="m25717,12953r,-7239l20002,,12763,,5715,,,5714r,7049l,20002r5715,5715l12954,25717r7048,l25717,20002r,-7049xe" filled="f" strokeweight=".23797mm">
              <v:path arrowok="t"/>
            </v:shape>
            <v:shape id="Graphic 31" o:spid="_x0000_s2179" style="position:absolute;left:25944;top:1363;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" path="m20002,l5715,,,5714,,20002r5715,5715l20002,25717r5715,-5715l25717,12953r,-7239l20002,xe" stroked="f">
              <v:path arrowok="t"/>
            </v:shape>
            <v:shape id="Graphic 32" o:spid="_x0000_s2178" style="position:absolute;left:25944;top:1363;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" path="m25717,12953r,-7239l20002,,12763,,5715,,,5714r,7049l,20002r5715,5715l12954,25717r7048,l25717,20002r,-7049xe" filled="f" strokeweight=".23797mm">
              <v:path arrowok="t"/>
            </v:shape>
            <v:shape id="Graphic 33" o:spid="_x0000_s2177" style="position:absolute;left:26115;top:1106;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" path="m20002,l5714,,,5715,,20002r5714,5715l20002,25717r5715,-5715l25717,12954r,-7239l20002,xe" stroked="f">
              <v:path arrowok="t"/>
            </v:shape>
            <v:shape id="Graphic 34" o:spid="_x0000_s2176" style="position:absolute;left:26115;top:1106;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" path="m25717,12954r,-7239l20002,,12763,,5714,,,5715r,7048l,20002r5714,5715l12953,25717r7049,l25717,20002r,-7048xe" filled="f" strokeweight=".23797mm">
              <v:path arrowok="t"/>
            </v:shape>
            <v:shape id="Graphic 35" o:spid="_x0000_s2175" style="position:absolute;left:36225;top:556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" path="m20002,l5714,,,5715,,19812r5714,5714l20002,25526r5715,-5714l25717,12763r,-7048l20002,xe" stroked="f">
              <v:path arrowok="t"/>
            </v:shape>
            <v:shape id="Graphic 36" o:spid="_x0000_s2174" style="position:absolute;left:36225;top:556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" path="m25717,12763r,-7048l20002,,12763,,5714,,,5715r,7048l,19812r5714,5714l12953,25526r7049,l25717,19812r,-7049xe" filled="f" strokeweight=".23797mm">
              <v:path arrowok="t"/>
            </v:shape>
            <v:shape id="Graphic 37" o:spid="_x0000_s2173" style="position:absolute;left:35541;top:6760;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" path="m20002,l5714,,,5714,,20002r5714,5715l20002,25717r5715,-5715l25717,12953r,-7239l20002,xe" stroked="f">
              <v:path arrowok="t"/>
            </v:shape>
            <v:shape id="Graphic 38" o:spid="_x0000_s2172" style="position:absolute;left:35541;top:6760;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" path="m25717,12953r,-7239l20002,,12763,,5714,,,5714r,7049l,20002r5714,5715l12953,25717r7049,l25717,20002r,-7049xe" filled="f" strokeweight=".23797mm">
              <v:path arrowok="t"/>
            </v:shape>
            <v:shape id="Graphic 39" o:spid="_x0000_s2171" style="position:absolute;left:35455;top:6846;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" path="m20002,l5714,,,5715,,20002r5714,5715l20002,25717r5715,-5715l25717,12953r,-7238l20002,xe" stroked="f">
              <v:path arrowok="t"/>
            </v:shape>
            <v:shape id="Graphic 40" o:spid="_x0000_s2170" style="position:absolute;left:35455;top:6846;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" path="m25717,12953r,-7238l20002,,12763,,5714,,,5715r,7048l,20002r5714,5715l12953,25717r7049,l25717,20002r,-7049xe" filled="f" strokeweight=".23797mm">
              <v:path arrowok="t"/>
            </v:shape>
            <v:shape id="Graphic 41" o:spid="_x0000_s2169" style="position:absolute;left:32028;top:11902;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" path="m20002,l5714,,,5714,,20002r5714,5715l20002,25717r5715,-5715l25717,12953r,-7239l20002,xe" stroked="f">
              <v:path arrowok="t"/>
            </v:shape>
            <v:shape id="Graphic 42" o:spid="_x0000_s2168" style="position:absolute;left:32028;top:11902;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" path="m25717,12953r,-7239l20002,,12763,,5714,,,5714r,7049l,20002r5714,5715l12953,25717r7049,l25717,20002r,-7049xe" filled="f" strokeweight=".23797mm">
              <v:path arrowok="t"/>
            </v:shape>
            <v:shape id="Graphic 43" o:spid="_x0000_s2167" style="position:absolute;left:29457;top:10959;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" path="m20002,l5714,,,5715,,20002r5714,5715l20002,25717r5715,-5715l25717,12953r,-7238l20002,xe" stroked="f">
              <v:path arrowok="t"/>
            </v:shape>
            <v:shape id="Graphic 44" o:spid="_x0000_s2166" style="position:absolute;left:29457;top:10959;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" path="m25717,12953r,-7238l20002,,12763,,5714,,,5715r,7048l,20002r5714,5715l12953,25717r7049,l25717,20002r,-7049xe" filled="f" strokeweight=".23797mm">
              <v:path arrowok="t"/>
            </v:shape>
            <v:shape id="Graphic 45" o:spid="_x0000_s2165" style="position:absolute;left:29028;top:1130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" path="m20002,l5714,,,5714,,20002r5714,5715l20002,25717r5715,-5715l25717,12953r,-7239l20002,xe" stroked="f">
              <v:path arrowok="t"/>
            </v:shape>
            <v:shape id="Graphic 46" o:spid="_x0000_s2164" style="position:absolute;left:29028;top:1130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" path="m25717,12953r,-7239l20002,,12763,,5714,,,5714r,7049l,20002r5714,5715l12953,25717r7049,l25717,20002r,-7049xe" filled="f" strokeweight=".23797mm">
              <v:path arrowok="t"/>
            </v:shape>
            <v:shape id="Graphic 47" o:spid="_x0000_s2163" style="position:absolute;left:28258;top:13700;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" path="m20002,l5714,,,5714,,20002r5714,5715l20002,25717r5715,-5715l25717,12953r,-7239l20002,xe" stroked="f">
              <v:path arrowok="t"/>
            </v:shape>
            <v:shape id="Graphic 48" o:spid="_x0000_s2162" style="position:absolute;left:28258;top:13700;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" path="m25717,12953r,-7239l20002,,12763,,5714,,,5714r,7049l,20002r5714,5715l12953,25717r7049,l25717,20002r,-7049xe" filled="f" strokeweight=".23797mm">
              <v:path arrowok="t"/>
            </v:shape>
            <v:shape id="Graphic 49" o:spid="_x0000_s2161" style="position:absolute;left:28858;top:14815;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" path="m20002,l5524,,,5715,,20002r5524,5715l20002,25717r5524,-5715l25526,12953r,-7238l20002,xe" stroked="f">
              <v:path arrowok="t"/>
            </v:shape>
            <v:shape id="Graphic 50" o:spid="_x0000_s2160" style="position:absolute;left:28858;top:14815;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" path="m25526,12953r,-7238l20002,,12763,,5524,,,5715r,7048l,20002r5524,5715l12763,25717r7239,l25526,20002r,-7049xe" filled="f" strokeweight=".23797mm">
              <v:path arrowok="t"/>
            </v:shape>
            <v:shape id="Graphic 51" o:spid="_x0000_s2159" style="position:absolute;left:28773;top:17213;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" path="m20002,l5524,,,5715,,20002r5524,5715l20002,25717r5524,-5715l25526,12953r,-7238l20002,xe" stroked="f">
              <v:path arrowok="t"/>
            </v:shape>
            <v:shape id="Graphic 52" o:spid="_x0000_s2158" style="position:absolute;left:28773;top:17213;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" path="m25526,12953r,-7238l20002,,12763,,5524,,,5715r,7048l,20002r5524,5715l12763,25717r7239,l25526,20002r,-7049xe" filled="f" strokeweight=".23797mm">
              <v:path arrowok="t"/>
            </v:shape>
            <v:shape id="Graphic 53" o:spid="_x0000_s2157" style="position:absolute;left:28687;top:20297;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" path="m20002,l5714,,,5714,,20002r5714,5715l20002,25717r5715,-5715l25717,12953r,-7239l20002,xe" stroked="f">
              <v:path arrowok="t"/>
            </v:shape>
            <v:shape id="Graphic 54" o:spid="_x0000_s2156" style="position:absolute;left:28687;top:20297;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" path="m25717,12953r,-7239l20002,,12763,,5714,,,5714r,7049l,20002r5714,5715l12953,25717r7049,l25717,20002r,-7049xe" filled="f" strokeweight=".23797mm">
              <v:path arrowok="t"/>
            </v:shape>
            <v:shape id="Graphic 55" o:spid="_x0000_s2155" style="position:absolute;left:28430;top:25010;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" path="m20002,l5714,,,5715,,20002r5714,5715l20002,25717r5715,-5715l25717,12954r,-7239l20002,xe" stroked="f">
              <v:path arrowok="t"/>
            </v:shape>
            <v:shape id="Graphic 56" o:spid="_x0000_s2154" style="position:absolute;left:28430;top:25010;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" path="m25717,12954r,-7239l20002,,12763,,5714,,,5715r,7048l,20002r5714,5715l12953,25717r7049,l25717,20002r,-7048xe" filled="f" strokeweight=".23797mm">
              <v:path arrowok="t"/>
            </v:shape>
            <v:shape id="Graphic 57" o:spid="_x0000_s2153" style="position:absolute;left:28344;top:28180;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" path="m20002,l5714,,,5714,,20002r5714,5715l20002,25717r5715,-5715l25717,12953r,-7239l20002,xe" stroked="f">
              <v:path arrowok="t"/>
            </v:shape>
            <v:shape id="Graphic 58" o:spid="_x0000_s2152" style="position:absolute;left:28344;top:28180;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" path="m25717,12953r,-7239l20002,,12763,,5714,,,5714r,7049l,20002r5714,5715l12953,25717r7049,l25717,20002r,-7049xe" filled="f" strokeweight=".23797mm">
              <v:path arrowok="t"/>
            </v:shape>
            <v:shape id="Graphic 59" o:spid="_x0000_s2151" style="position:absolute;left:28258;top:31522;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" path="m20002,l5714,,,5714,,20002r5714,5715l20002,25717r5715,-5715l25717,12953r,-7239l20002,xe" stroked="f">
              <v:path arrowok="t"/>
            </v:shape>
            <v:shape id="Graphic 60" o:spid="_x0000_s2150" style="position:absolute;left:28258;top:31522;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" path="m25717,12953r,-7239l20002,,12763,,5714,,,5714r,7049l,20002r5714,5715l12953,25717r7049,l25717,20002r,-7049xe" filled="f" strokeweight=".23797mm">
              <v:path arrowok="t"/>
            </v:shape>
            <v:shape id="Graphic 61" o:spid="_x0000_s2149" style="position:absolute;left:28173;top:33150;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" path="m20002,l5714,,,5714,,19812r5714,5714l20002,25526r5715,-5714l25717,12763r,-7049l20002,xe" stroked="f">
              <v:path arrowok="t"/>
            </v:shape>
            <v:shape id="Graphic 62" o:spid="_x0000_s2148" style="position:absolute;left:28173;top:33150;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" path="m25717,12763r,-7049l20002,,12763,,5714,,,5714r,7049l,19812r5714,5714l12954,25526r7048,l25717,19812r,-7049xe" filled="f" strokeweight=".23797mm">
              <v:path arrowok="t"/>
            </v:shape>
            <v:shape id="Graphic 63" o:spid="_x0000_s2147" style="position:absolute;left:28001;top:38033;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" path="m20002,l5714,,,5714,,20002r5714,5715l20002,25717r5715,-5715l25717,12953r,-7239l20002,xe" stroked="f">
              <v:path arrowok="t"/>
            </v:shape>
            <v:shape id="Graphic 64" o:spid="_x0000_s2146" style="position:absolute;left:28001;top:38033;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" path="m25717,12953r,-7239l20002,,12763,,5714,,,5714r,7049l,20002r5714,5715l12953,25717r7049,l25717,20002r,-7049xe" filled="f" strokeweight=".23797mm">
              <v:path arrowok="t"/>
            </v:shape>
            <v:shape id="Graphic 65" o:spid="_x0000_s2145" style="position:absolute;left:28001;top:3906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" path="m20002,l5714,,,5714,,20002r5714,5715l20002,25717r5715,-5715l25717,12953r,-7239l20002,xe" stroked="f">
              <v:path arrowok="t"/>
            </v:shape>
            <v:shape id="Graphic 66" o:spid="_x0000_s2144" style="position:absolute;left:28001;top:39062;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" path="m25717,12953r,-7239l20002,,12763,,5714,,,5714r,7049l,20002r5714,5715l12953,25717r7049,l25717,20002r,-7049xe" filled="f" strokeweight=".23797mm">
              <v:path arrowok="t"/>
            </v:shape>
            <v:shape id="Graphic 67" o:spid="_x0000_s2143" style="position:absolute;left:30914;top:42917;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" path="m20002,l5714,,,5715,,20002r5714,5715l20002,25717r5715,-5715l25717,12954r,-7239l20002,xe" stroked="f">
              <v:path arrowok="t"/>
            </v:shape>
            <v:shape id="Graphic 68" o:spid="_x0000_s2142" style="position:absolute;left:30914;top:42917;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" path="m25717,12954r,-7239l20002,,12763,,5714,,,5715r,7048l,20002r5714,5715l12953,25717r7049,l25717,20002r,-7048xe" filled="f" strokeweight=".23797mm">
              <v:path arrowok="t"/>
            </v:shape>
            <v:shape id="Graphic 69" o:spid="_x0000_s2141" style="position:absolute;left:31685;top:45573;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" path="m20002,l5714,,,5714,,20002r5714,5715l20002,25717r5715,-5715l25717,12953r,-7239l20002,xe" stroked="f">
              <v:path arrowok="t"/>
            </v:shape>
            <v:shape id="Graphic 70" o:spid="_x0000_s2140" style="position:absolute;left:31685;top:45573;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" path="m25717,12953r,-7239l20002,,12763,,5714,,,5714r,7049l,20002r5714,5715l12953,25717r7049,l25717,20002r,-7049xe" filled="f" strokeweight=".23797mm">
              <v:path arrowok="t"/>
            </v:shape>
            <v:shape id="Graphic 71" o:spid="_x0000_s2139" style="position:absolute;left:31771;top:47030;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" path="m20002,l5714,,,5715,,19812r5714,5715l20002,25527r5715,-5715l25717,12763r,-7048l20002,xe" stroked="f">
              <v:path arrowok="t"/>
            </v:shape>
            <v:shape id="Graphic 72" o:spid="_x0000_s2138" style="position:absolute;left:31771;top:47030;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" path="m25717,12763r,-7048l20002,,12763,,5714,,,5715r,7048l,19812r5714,5715l12953,25527r7049,l25717,19812r,-7049xe" filled="f" strokeweight=".23797mm">
              <v:path arrowok="t"/>
            </v:shape>
            <v:shape id="Graphic 73" o:spid="_x0000_s2137" style="position:absolute;left:31943;top:48914;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" path="m20002,l5714,,,5714,,20002r5714,5715l20002,25717r5715,-5715l25717,12953r,-7239l20002,xe" stroked="f">
              <v:path arrowok="t"/>
            </v:shape>
            <v:shape id="Graphic 74" o:spid="_x0000_s2136" style="position:absolute;left:31943;top:48914;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" path="m25717,12953r,-7239l20002,,12763,,5714,,,5714r,7049l,20002r5714,5715l12954,25717r7048,l25717,20002r,-7049xe" filled="f" strokeweight=".23797mm">
              <v:path arrowok="t"/>
            </v:shape>
            <v:shape id="Graphic 75" o:spid="_x0000_s2135" style="position:absolute;left:31943;top:50029;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" path="m20002,l5714,,,5715,,20002r5714,5715l20002,25717r5715,-5715l25717,12954r,-7239l20002,xe" stroked="f">
              <v:path arrowok="t"/>
            </v:shape>
            <v:shape id="Graphic 76" o:spid="_x0000_s2134" style="position:absolute;left:31943;top:50029;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" path="m25717,12954r,-7239l20002,,12763,,5714,,,5715r,7048l,20002r5714,5715l12954,25717r7048,l25717,20002r,-7048xe" filled="f" strokeweight=".23797mm">
              <v:path arrowok="t"/>
            </v:shape>
            <v:shape id="Graphic 77" o:spid="_x0000_s2133" style="position:absolute;left:32028;top:51570;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" path="m20002,l5714,,,5715,,20002r5714,5715l20002,25717r5715,-5715l25717,12954r,-7239l20002,xe" stroked="f">
              <v:path arrowok="t"/>
            </v:shape>
            <v:shape id="Graphic 78" o:spid="_x0000_s2132" style="position:absolute;left:32028;top:51570;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" path="m25717,12954r,-7239l20002,,12763,,5714,,,5715r,7048l,20002r5714,5715l12953,25717r7049,l25717,20002r,-7048xe" filled="f" strokeweight=".23797mm">
              <v:path arrowok="t"/>
            </v:shape>
            <v:shape id="Graphic 79" o:spid="_x0000_s2131" style="position:absolute;left:32114;top:53027;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" path="m20002,l5714,,,5715,,20002r5714,5715l20002,25717r5715,-5715l25717,12954r,-7239l20002,xe" stroked="f">
              <v:path arrowok="t"/>
            </v:shape>
            <v:shape id="Graphic 80" o:spid="_x0000_s2130" style="position:absolute;left:32114;top:53027;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" path="m25717,12954r,-7239l20002,,12763,,5714,,,5715r,7048l,20002r5714,5715l12953,25717r7049,l25717,20002r,-7048xe" filled="f" strokeweight=".23797mm">
              <v:path arrowok="t"/>
            </v:shape>
            <v:shape id="Graphic 81" o:spid="_x0000_s2129" style="position:absolute;left:20890;top:52598;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" path="m20002,l5714,,,5715,,20002r5714,5715l20002,25717r5715,-5715l25717,12954r,-7239l20002,xe" stroked="f">
              <v:path arrowok="t"/>
            </v:shape>
            <v:shape id="Graphic 82" o:spid="_x0000_s2128" style="position:absolute;left:20890;top:52598;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" path="m25717,12954r,-7239l20002,,12763,,5714,,,5715r,7048l,20002r5714,5715l12953,25717r7049,l25717,20002r,-7048xe" filled="f" strokeweight=".23797mm">
              <v:path arrowok="t"/>
            </v:shape>
            <v:shape id="Graphic 83" o:spid="_x0000_s2127" style="position:absolute;left:13435;top:51227;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" path="m20002,l5714,,,5714,,20002r5714,5715l20002,25717r5715,-5715l25717,12953r,-7239l20002,xe" stroked="f">
              <v:path arrowok="t"/>
            </v:shape>
            <v:shape id="Graphic 84" o:spid="_x0000_s2126" style="position:absolute;left:11464;top:51227;width:2229;height:946;visibility:visible" coordsize="222885,946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" adj="0,,0" path="m222885,12953r,-7239l217170,r-7239,l202882,r-5715,5714l197167,12763r,7239l202882,25717r7239,l217170,25717r5715,-5715l222885,12953xem25717,81533r,-7239l20002,68579r-7239,l5715,68579,,74294r,7049l,88582r5715,5715l12954,94297r7048,l25717,88582r,-7049xe" filled="f" strokeweight=".23797mm">
              <v:stroke joinstyle="round"/>
              <v:formulas/>
              <v:path arrowok="t" o:connecttype="segments"/>
            </v:shape>
            <v:shape id="Graphic 85" o:spid="_x0000_s2125" style="position:absolute;left:10694;top:51998;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" path="m20002,l5715,,,5715,,20002r5715,5715l20002,25717r5715,-5715l25717,12954r,-7239l20002,xe" stroked="f">
              <v:path arrowok="t"/>
            </v:shape>
            <v:shape id="Graphic 86" o:spid="_x0000_s2124" style="position:absolute;left:10694;top:51998;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" path="m25717,12954r,-7239l20002,,12763,,5715,,,5715r,7048l,20002r5715,5715l12954,25717r7048,l25717,20002r,-7048xe" filled="f" strokeweight=".23797mm">
              <v:path arrowok="t"/>
            </v:shape>
            <v:shape id="Graphic 87" o:spid="_x0000_s2123" style="position:absolute;left:10094;top:52941;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" path="m20002,l5715,,,5714,,20002r5715,5715l20002,25717r5715,-5715l25717,12953r,-7239l20002,xe" stroked="f">
              <v:path arrowok="t"/>
            </v:shape>
            <v:shape id="Graphic 88" o:spid="_x0000_s2122" style="position:absolute;left:10094;top:52941;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" path="m25717,12953r,-7239l20002,,12763,,5715,,,5714r,7049l,20002r5715,5715l12954,25717r7048,l25717,20002r,-7049xe" filled="f" strokeweight=".23797mm">
              <v:path arrowok="t"/>
            </v:shape>
            <v:shape id="Graphic 89" o:spid="_x0000_s2121" style="position:absolute;left:8465;top:53541;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" path="m20002,l5714,,,5715,,20002r5714,5715l20002,25717r5715,-5715l25717,12954r,-7239l20002,xe" stroked="f">
              <v:path arrowok="t"/>
            </v:shape>
            <v:shape id="Graphic 90" o:spid="_x0000_s2120" style="position:absolute;left:8465;top:53541;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" path="m25717,12954r,-7239l20002,,12763,,5714,,,5715r,7048l,20002r5714,5715l12954,25717r7048,l25717,20002r,-7048xe" filled="f" strokeweight=".23797mm">
              <v:path arrowok="t"/>
            </v:shape>
            <v:shape id="Graphic 91" o:spid="_x0000_s2119" style="position:absolute;left:5553;top:51313;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" path="m20002,l5714,,,5715,,20002r5714,5715l20002,25717r5715,-5715l25717,12954r,-7239l20002,xe" stroked="f">
              <v:path arrowok="t"/>
            </v:shape>
            <v:shape id="Graphic 92" o:spid="_x0000_s2118" style="position:absolute;left:5553;top:51313;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" path="m25717,12954r,-7239l20002,,12763,,5714,,,5715r,7048l,20002r5714,5715l12954,25717r7048,l25717,20002r,-7048xe" filled="f" strokeweight=".23797mm">
              <v:path arrowok="t"/>
            </v:shape>
            <v:shape id="Graphic 93" o:spid="_x0000_s2117" style="position:absolute;left:4269;top:50541;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" path="m20002,l5524,,,5715,,20002r5524,5715l20002,25717r5525,-5715l25527,12954r,-7239l20002,xe" stroked="f">
              <v:path arrowok="t"/>
            </v:shape>
            <v:shape id="Graphic 94" o:spid="_x0000_s2116" style="position:absolute;left:4269;top:50541;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" path="m25527,12954r,-7239l20002,,12763,,5524,,,5715r,7048l,20002r5524,5715l12763,25717r7239,l25527,20002r,-7048xe" filled="f" strokeweight=".23797mm">
              <v:path arrowok="t"/>
            </v:shape>
            <v:shape id="Graphic 95" o:spid="_x0000_s2115" style="position:absolute;left:3583;top:50713;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" path="m20002,l5714,,,5715,,20002r5714,5715l20002,25717r5715,-5715l25717,12954r,-7239l20002,xe" stroked="f">
              <v:path arrowok="t"/>
            </v:shape>
            <v:shape id="Graphic 96" o:spid="_x0000_s2114" style="position:absolute;left:3583;top:50713;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" path="m25717,12954r,-7239l20002,,12763,,5714,,,5715r,7048l,20002r5714,5715l12953,25717r7049,l25717,20002r,-7048xe" filled="f" strokeweight=".23797mm">
              <v:path arrowok="t"/>
            </v:shape>
            <v:shape id="Graphic 97" o:spid="_x0000_s2113" style="position:absolute;left:3326;top:50798;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" path="m20002,l5714,,,5714,,20002r5714,5715l20002,25717r5715,-5715l25717,12953r,-7239l20002,xe" stroked="f">
              <v:path arrowok="t"/>
            </v:shape>
            <v:shape id="Graphic 98" o:spid="_x0000_s2112" style="position:absolute;left:3326;top:50798;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" path="m25717,12953r,-7239l20002,,12763,,5714,,,5714r,7049l,20002r5714,5715l12953,25717r7049,l25717,20002r,-7049xe" filled="f" strokeweight=".23797mm">
              <v:path arrowok="t"/>
            </v:shape>
            <v:shape id="Graphic 99" o:spid="_x0000_s2111" style="position:absolute;left:1011;top:51827;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" path="m20002,l5714,,,5715,,20002r5714,5715l20002,25717r5715,-5715l25717,12954r,-7239l20002,xe" stroked="f">
              <v:path arrowok="t"/>
            </v:shape>
            <v:shape id="Graphic 100" o:spid="_x0000_s2110" style="position:absolute;left:1011;top:51827;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" path="m25717,12954r,-7239l20002,,12763,,5714,,,5715r,7048l,20002r5714,5715l12953,25717r7049,l25717,20002r,-7048xe" filled="f" strokeweight=".23797mm">
              <v:path arrowok="t"/>
            </v:shape>
            <v:shape id="Graphic 101" o:spid="_x0000_s2109" style="position:absolute;left:2554;top:40688;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" path="m20002,l5715,,,5714,,20002r5715,5715l20002,25717r5715,-5715l25717,12953r,-7239l20002,xe" stroked="f">
              <v:path arrowok="t"/>
            </v:shape>
            <v:shape id="Graphic 102" o:spid="_x0000_s2108" style="position:absolute;left:2554;top:40688;width:260;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" path="m25717,12953r,-7239l20002,,12763,,5715,,,5714r,7049l,20002r5715,5715l12954,25717r7048,l25717,20002r,-7049xe" filled="f" strokeweight=".23797mm">
              <v:path arrowok="t"/>
            </v:shape>
            <v:shape id="Graphic 103" o:spid="_x0000_s2107" style="position:absolute;left:3754;top:38033;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" path="m20002,l5714,,,5714,,20002r5714,5715l20002,25717r5715,-5715l25717,12953r,-7239l20002,xe" stroked="f">
              <v:path arrowok="t"/>
            </v:shape>
            <v:shape id="Graphic 104" o:spid="_x0000_s2106" style="position:absolute;left:3754;top:38033;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" path="m25717,12953r,-7239l20002,,12763,,5714,,,5714r,7049l,20002r5714,5715l12953,25717r7049,l25717,20002r,-7049xe" filled="f" strokeweight=".23797mm">
              <v:path arrowok="t"/>
            </v:shape>
            <v:shape id="Graphic 105" o:spid="_x0000_s2105" style="position:absolute;left:5295;top:35720;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" path="m20002,l5715,,,5714,,20002r5715,5715l20002,25717r5715,-5715l25717,12953r,-7239l20002,xe" stroked="f">
              <v:path arrowok="t"/>
            </v:shape>
            <v:shape id="Graphic 106" o:spid="_x0000_s2104" style="position:absolute;left:5295;top:35720;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" path="m25717,12953r,-7239l20002,,12763,,5715,,,5714r,7049l,20002r5715,5715l12954,25717r7048,l25717,20002r,-7049xe" filled="f" strokeweight=".23797mm">
              <v:path arrowok="t"/>
            </v:shape>
            <v:shape id="Graphic 107" o:spid="_x0000_s2103" style="position:absolute;left:7865;top:30321;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" path="m20002,l5714,,,5714,,20002r5714,5715l20002,25717r5715,-5715l25717,12953r,-7239l20002,xe" stroked="f">
              <v:path arrowok="t"/>
            </v:shape>
            <v:shape id="Graphic 108" o:spid="_x0000_s2102" style="position:absolute;left:7865;top:30321;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" path="m25717,12953r,-7239l20002,,12763,,5714,,,5714r,7049l,20002r5714,5715l12953,25717r7049,l25717,20002r,-7049xe" filled="f" strokeweight=".23797mm">
              <v:path arrowok="t"/>
            </v:shape>
            <v:shape id="Graphic 109" o:spid="_x0000_s2101" style="position:absolute;left:7781;top:28266;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" path="m20002,l5524,,,5714,,20002r5524,5715l20002,25717r5524,-5715l25526,12953r,-7239l20002,xe" stroked="f">
              <v:path arrowok="t"/>
            </v:shape>
            <v:shape id="Graphic 110" o:spid="_x0000_s2100" style="position:absolute;left:7781;top:28266;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" path="m25526,12953r,-7239l20002,,12763,,5524,,,5714r,7049l,20002r5524,5715l12763,25717r7239,l25526,20002r,-7049xe" filled="f" strokeweight=".23797mm">
              <v:path arrowok="t"/>
            </v:shape>
            <v:shape id="Graphic 111" o:spid="_x0000_s2099" style="position:absolute;left:9408;top:25696;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" path="m20002,l5715,,,5714,,20002r5715,5715l20002,25717r5715,-5715l25717,12953r,-7239l20002,xe" stroked="f">
              <v:path arrowok="t"/>
            </v:shape>
            <v:shape id="Graphic 112" o:spid="_x0000_s2098" style="position:absolute;left:9408;top:25696;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" path="m25717,12953r,-7239l20002,,12763,,5715,,,5714r,7049l,20002r5715,5715l12954,25717r7048,l25717,20002r,-7049xe" filled="f" strokeweight=".23797mm">
              <v:path arrowok="t"/>
            </v:shape>
            <v:shape id="Graphic 113" o:spid="_x0000_s2097" style="position:absolute;left:11635;top:19954;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" path="m20002,l5714,,,5714,,20002r5714,5715l20002,25717r5715,-5715l25717,12953r,-7239l20002,xe" stroked="f">
              <v:path arrowok="t"/>
            </v:shape>
            <v:shape id="Graphic 114" o:spid="_x0000_s2096" style="position:absolute;left:11635;top:19954;width:261;height:261;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" path="m25717,12953r,-7239l20002,,12763,,5714,,,5714r,7049l,20002r5714,5715l12953,25717r7049,l25717,20002r,-7049xe" filled="f" strokeweight=".23797mm">
              <v:path arrowok="t"/>
            </v:shape>
            <v:shape id="Graphic 115" o:spid="_x0000_s2095" style="position:absolute;left:13178;top:18585;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" path="m20002,l5714,,,5714,,20002r5714,5715l20002,25717r5715,-5715l25717,12953r,-7239l20002,xe" stroked="f">
              <v:path arrowok="t"/>
            </v:shape>
            <v:shape id="Graphic 116" o:spid="_x0000_s2094" style="position:absolute;left:13178;top:18585;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" path="m25717,12953r,-7239l20002,,12763,,5714,,,5714r,7049l,20002r5714,5715l12954,25717r7048,l25717,20002r,-7049xe" filled="f" strokeweight=".23797mm">
              <v:path arrowok="t"/>
            </v:shape>
            <v:shape id="Graphic 117" o:spid="_x0000_s2093" style="position:absolute;left:13864;top:17299;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" path="m20002,l5714,,,5715,,20002r5714,5715l20002,25717r5715,-5715l25717,12954r,-7239l20002,xe" stroked="f">
              <v:path arrowok="t"/>
            </v:shape>
            <v:shape id="Graphic 118" o:spid="_x0000_s2092" style="position:absolute;left:13864;top:17299;width:260;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" path="m25717,12954r,-7239l20002,,12763,,5714,,,5715r,7048l,20002r5714,5715l12953,25717r7049,l25717,20002r,-7048xe" filled="f" strokeweight=".23797mm">
              <v:path arrowok="t"/>
            </v:shape>
            <v:shape id="Graphic 119" o:spid="_x0000_s2091" style="position:absolute;left:14378;top:14815;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" path="m20002,l5715,,,5715,,20002r5715,5715l20002,25717r5715,-5715l25717,12953r,-7238l20002,xe" stroked="f">
              <v:path arrowok="t"/>
            </v:shape>
            <v:shape id="Graphic 120" o:spid="_x0000_s2090" style="position:absolute;left:14378;top:14815;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" path="m25717,12953r,-7238l20002,,12763,,5715,,,5715r,7048l,20002r5715,5715l12954,25717r7048,l25717,20002r,-7049xe" filled="f" strokeweight=".23797mm">
              <v:path arrowok="t"/>
            </v:shape>
            <v:shape id="Graphic 121" o:spid="_x0000_s2089" style="position:absolute;width:37490;height:54229;visibility:visible" coordsize="3749040,542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" adj="0,,0" path="m252984,4093464r-100584,l152400,4187952r100584,l252984,4093464xem371843,3828288r-100571,l271272,3922776r100571,l371843,3828288xem423672,5081016r-100584,l323088,5096256r-67056,l256032,5105400r-27432,l228600,5166360r-76200,l152400,5218176r-51816,l100584,5209032,,5209032r,94488l57912,5303520r,9144l158496,5312664r,-51816l252984,5260848r,-60960l329184,5199888r,-9144l356616,5190744r,-15240l423672,5175504r,-94488xem527304,3596640r-100584,l426720,3691128r100584,l527304,3596640xem551675,5157216r-100571,l451104,5251704r100571,l551675,5157216xem777240,2852928r-100584,l676656,2947416r100584,l777240,2852928xem783323,3057144r-100571,l682752,3151632r100571,l783323,3057144xem938784,2459736r-100584,l838200,2554224r100584,l938784,2459736xem1142987,5218176r-100571,l1042416,5224272r-76200,l966216,5318760r-60960,l905256,5413248r100584,l1005840,5318760r60947,l1066787,5312664r76200,l1142987,5218176xem1161275,1883664r-100571,l1060704,1978152r100571,l1161275,1883664xem1316736,1746504r-100584,l1216152,1840992r100584,l1316736,1746504xem1341120,5148072r-100584,l1240536,5181600r-94488,l1146048,5276088r100571,l1246619,5242560r94501,l1341120,5148072xem1383792,1618488r-100584,l1283208,1712976r100584,l1383792,1618488xem1435595,1371600r-48755,l1386840,1466088r48755,l1435595,1371600xem1667256,1240536r-48768,l1618488,1335024r48768,l1667256,1240536xem1719059,1060704r-48755,l1670304,1155192r48755,l1719059,1060704xem2051304,960120r-48768,l2002536,1054608r48768,l2051304,960120xem2231136,5285232r-100584,l2130552,5379720r100584,l2231136,5285232xem2240280,856488r-48768,l2191512,950976r48768,l2240280,856488xem2359152,762000r-48768,l2310384,856488r48768,l2359152,762000xem2377440,496824r-48768,l2328672,591312r48768,l2377440,496824xem2481059,633984r-48755,l2432304,728472r48755,l2481059,633984xem2660904,137160r-100584,l2560320,146304r,85344l2560320,240792r48755,l2609075,231648r51829,l2660904,137160xem2755392,l2654808,r,94488l2755392,94488r,-94488xem2944368,3931920r-100584,l2843784,4026408r100584,l2944368,3931920xem2944368,3828288r-100584,l2843784,3922776r100584,l2944368,3828288xem2959608,3340608r-100584,l2859024,3435096r100584,l2959608,3340608xem2968752,3179064r-100584,l2868168,3273552r100584,l2968752,3179064xem2968752,1258824r-100584,l2868168,1353312r100584,l2968752,1258824xem2977896,2843784r-100584,l2877312,2938272r100584,l2977896,2843784xem2987040,2389632r-100584,l2886456,2484120r100584,l2987040,2389632xem3011424,1917192r-100584,l2910840,2011680r100584,l3011424,1917192xem3020568,1609344r-100584,l2919984,1703832r100584,l3020568,1609344xem3029712,1371600r-100584,l2929128,1466088r100584,l3029712,1371600xem3090672,984504r-100584,l2990088,1018032r-45720,l2944368,1112520r100584,l3044952,1078992r45720,l3090672,984504xem3233928,4319016r-100584,l3133344,4413504r100584,l3233928,4319016xem3313176,4584192r-100584,l3212592,4678680r100584,l3313176,4584192xem3319272,4727448r-100584,l3218688,4821936r100584,l3319272,4727448xem3337560,5029200r-100584,l3236976,5123688r100584,l3337560,5029200xem3337560,4916424r-100584,l3236976,5010912r100584,l3337560,4916424xem3346704,5181600r-100584,l3246120,5276088r100584,l3346704,5181600xem3355848,5327904r-100584,l3255264,5422392r100584,l3355848,5327904xem3441192,1002792r-100584,l3340608,1078992r-94488,l3246120,1173480r100584,l3346704,1097280r94488,l3441192,1002792xem3749040,469392r-100584,l3648456,563880r-51816,l3596640,573024r-9144,l3587496,667512r100584,l3688080,658368r9144,l3697224,563880r51816,l3749040,469392xe" stroked="f">
              <v:stroke joinstyle="round"/>
              <v:formulas/>
              <v:path arrowok="t" o:connecttype="segments"/>
            </v:shape>
            <v:shape id="Textbox 122" o:spid="_x0000_s2088" type="#_x0000_t202" style="position:absolute;left:25603;top:16;width:2070;height:2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" filled="f" stroked="f">
              <v:textbox inset="0,0,0,0">
                <w:txbxContent>
                  <w:p w:rsidR="00052A07" w:rsidRDefault="00052A07" w:rsidP="00052A07">
                    <w:pPr>
                      <w:spacing w:before="2"/>
                      <w:ind w:left="148"/>
                      <w:rPr>
                        <w:rFonts w:ascii="Microsoft Sans Serif"/>
                        <w:sz w:val="13"/>
                      </w:rPr>
                    </w:pPr>
                    <w:r>
                      <w:rPr>
                        <w:rFonts w:ascii="Microsoft Sans Serif"/>
                        <w:spacing w:val="-5"/>
                        <w:w w:val="105"/>
                        <w:sz w:val="13"/>
                      </w:rPr>
                      <w:t>12</w:t>
                    </w:r>
                  </w:p>
                  <w:p w:rsidR="00052A07" w:rsidRDefault="00052A07" w:rsidP="00052A07">
                    <w:pPr>
                      <w:spacing w:before="69"/>
                      <w:rPr>
                        <w:rFonts w:ascii="Microsoft Sans Serif"/>
                        <w:sz w:val="13"/>
                      </w:rPr>
                    </w:pPr>
                    <w:r>
                      <w:rPr>
                        <w:rFonts w:ascii="Microsoft Sans Serif"/>
                        <w:spacing w:val="-5"/>
                        <w:w w:val="105"/>
                        <w:sz w:val="13"/>
                      </w:rPr>
                      <w:t>10</w:t>
                    </w:r>
                  </w:p>
                </w:txbxContent>
              </v:textbox>
            </v:shape>
            <v:shape id="Textbox 123" o:spid="_x0000_s2087" type="#_x0000_t202" style="position:absolute;left:23286;top:4985;width:610;height: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8</w:t>
                    </w:r>
                  </w:p>
                </w:txbxContent>
              </v:textbox>
            </v:shape>
            <v:shape id="Textbox 124" o:spid="_x0000_s2086" type="#_x0000_t202" style="position:absolute;left:24323;top:6356;width:609;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7</w:t>
                    </w:r>
                  </w:p>
                </w:txbxContent>
              </v:textbox>
            </v:shape>
            <v:shape id="Textbox 125" o:spid="_x0000_s2085" type="#_x0000_t202" style="position:absolute;left:35874;top:4466;width:1886;height:2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" filled="f" stroked="f">
              <v:textbox inset="0,0,0,0">
                <w:txbxContent>
                  <w:p w:rsidR="00052A07" w:rsidRDefault="00052A07" w:rsidP="00052A07">
                    <w:pPr>
                      <w:ind w:left="95"/>
                      <w:rPr>
                        <w:rFonts w:ascii="Microsoft Sans Serif"/>
                        <w:position w:val="4"/>
                        <w:sz w:val="13"/>
                      </w:rPr>
                    </w:pPr>
                    <w:r>
                      <w:rPr>
                        <w:rFonts w:ascii="Microsoft Sans Serif"/>
                        <w:spacing w:val="-13"/>
                        <w:w w:val="105"/>
                        <w:sz w:val="13"/>
                      </w:rPr>
                      <w:t>14</w:t>
                    </w:r>
                    <w:r>
                      <w:rPr>
                        <w:rFonts w:ascii="Microsoft Sans Serif"/>
                        <w:spacing w:val="-13"/>
                        <w:w w:val="105"/>
                        <w:position w:val="4"/>
                        <w:sz w:val="13"/>
                      </w:rPr>
                      <w:t>3</w:t>
                    </w:r>
                  </w:p>
                  <w:p w:rsidR="00052A07" w:rsidRDefault="00052A07" w:rsidP="00052A07">
                    <w:pPr>
                      <w:spacing w:before="16"/>
                      <w:rPr>
                        <w:rFonts w:ascii="Microsoft Sans Serif"/>
                        <w:sz w:val="13"/>
                      </w:rPr>
                    </w:pPr>
                    <w:r>
                      <w:rPr>
                        <w:rFonts w:ascii="Microsoft Sans Serif"/>
                        <w:spacing w:val="-5"/>
                        <w:w w:val="105"/>
                        <w:sz w:val="13"/>
                      </w:rPr>
                      <w:t>16</w:t>
                    </w:r>
                  </w:p>
                </w:txbxContent>
              </v:textbox>
            </v:shape>
            <v:shape id="Textbox 126" o:spid="_x0000_s2084" type="#_x0000_t202" style="position:absolute;left:23103;top:7636;width:610;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6</w:t>
                    </w:r>
                  </w:p>
                </w:txbxContent>
              </v:textbox>
            </v:shape>
            <v:shape id="Textbox 127" o:spid="_x0000_s2083" type="#_x0000_t202" style="position:absolute;left:21915;top:8581;width:609;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5</w:t>
                    </w:r>
                  </w:p>
                </w:txbxContent>
              </v:textbox>
            </v:shape>
            <v:shape id="Textbox 128" o:spid="_x0000_s2082" type="#_x0000_t202" style="position:absolute;left:20025;top:9618;width:609;height: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4</w:t>
                    </w:r>
                  </w:p>
                </w:txbxContent>
              </v:textbox>
            </v:shape>
            <v:shape id="Textbox 129" o:spid="_x0000_s2081" type="#_x0000_t202" style="position:absolute;left:16703;top:10623;width:609;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3</w:t>
                    </w:r>
                  </w:p>
                </w:txbxContent>
              </v:textbox>
            </v:shape>
            <v:shape id="Textbox 130" o:spid="_x0000_s2080" type="#_x0000_t202" style="position:absolute;left:29443;top:9861;width:5087;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" filled="f" stroked="f">
              <v:textbox inset="0,0,0,0">
                <w:txbxContent>
                  <w:p w:rsidR="00052A07" w:rsidRDefault="00052A07" w:rsidP="00052A07">
                    <w:pPr>
                      <w:tabs>
                        <w:tab w:val="left" w:pos="623"/>
                      </w:tabs>
                      <w:spacing w:before="1" w:line="174" w:lineRule="exact"/>
                      <w:rPr>
                        <w:rFonts w:ascii="Microsoft Sans Serif"/>
                        <w:sz w:val="13"/>
                      </w:rPr>
                    </w:pPr>
                    <w:r>
                      <w:rPr>
                        <w:rFonts w:ascii="Microsoft Sans Serif"/>
                        <w:spacing w:val="-5"/>
                        <w:w w:val="105"/>
                        <w:position w:val="-1"/>
                        <w:sz w:val="13"/>
                      </w:rPr>
                      <w:t>20</w:t>
                    </w:r>
                    <w:r>
                      <w:rPr>
                        <w:rFonts w:ascii="Microsoft Sans Serif"/>
                        <w:spacing w:val="-5"/>
                        <w:w w:val="105"/>
                        <w:position w:val="3"/>
                        <w:sz w:val="13"/>
                      </w:rPr>
                      <w:t>9</w:t>
                    </w:r>
                    <w:r>
                      <w:rPr>
                        <w:rFonts w:ascii="Microsoft Sans Serif"/>
                        <w:position w:val="3"/>
                        <w:sz w:val="13"/>
                      </w:rPr>
                      <w:tab/>
                    </w:r>
                    <w:r>
                      <w:rPr>
                        <w:rFonts w:ascii="Microsoft Sans Serif"/>
                        <w:spacing w:val="-7"/>
                        <w:w w:val="105"/>
                        <w:sz w:val="13"/>
                      </w:rPr>
                      <w:t>17</w:t>
                    </w:r>
                  </w:p>
                  <w:p w:rsidR="00052A07" w:rsidRDefault="00052A07" w:rsidP="00052A07">
                    <w:pPr>
                      <w:spacing w:line="124" w:lineRule="exact"/>
                      <w:ind w:left="475"/>
                      <w:rPr>
                        <w:rFonts w:ascii="Microsoft Sans Serif"/>
                        <w:sz w:val="13"/>
                      </w:rPr>
                    </w:pPr>
                    <w:r>
                      <w:rPr>
                        <w:rFonts w:ascii="Microsoft Sans Serif"/>
                        <w:spacing w:val="-5"/>
                        <w:w w:val="105"/>
                        <w:sz w:val="13"/>
                      </w:rPr>
                      <w:t>18</w:t>
                    </w:r>
                  </w:p>
                </w:txbxContent>
              </v:textbox>
            </v:shape>
            <v:shape id="Textbox 131" o:spid="_x0000_s2079" type="#_x0000_t202" style="position:absolute;left:16184;top:12422;width:610;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2</w:t>
                    </w:r>
                  </w:p>
                </w:txbxContent>
              </v:textbox>
            </v:shape>
            <v:shape id="Textbox 132" o:spid="_x0000_s2078" type="#_x0000_t202" style="position:absolute;left:13868;top:13732;width:609;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1</w:t>
                    </w:r>
                  </w:p>
                </w:txbxContent>
              </v:textbox>
            </v:shape>
            <v:shape id="Textbox 133" o:spid="_x0000_s2077" type="#_x0000_t202" style="position:absolute;left:28681;top:12605;width:1734;height:2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21</w:t>
                    </w:r>
                  </w:p>
                  <w:p w:rsidR="00052A07" w:rsidRDefault="00052A07" w:rsidP="00052A07">
                    <w:pPr>
                      <w:spacing w:before="30"/>
                      <w:ind w:left="96"/>
                      <w:rPr>
                        <w:rFonts w:ascii="Microsoft Sans Serif"/>
                        <w:sz w:val="13"/>
                      </w:rPr>
                    </w:pPr>
                    <w:r>
                      <w:rPr>
                        <w:rFonts w:ascii="Microsoft Sans Serif"/>
                        <w:spacing w:val="-5"/>
                        <w:w w:val="105"/>
                        <w:sz w:val="13"/>
                      </w:rPr>
                      <w:t>22</w:t>
                    </w:r>
                  </w:p>
                </w:txbxContent>
              </v:textbox>
            </v:shape>
            <v:shape id="Textbox 134" o:spid="_x0000_s2076" type="#_x0000_t202" style="position:absolute;left:12161;top:16201;width:1797;height:2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" filled="f" stroked="f">
              <v:textbox inset="0,0,0,0">
                <w:txbxContent>
                  <w:p w:rsidR="00052A07" w:rsidRDefault="00052A07" w:rsidP="00052A07">
                    <w:pPr>
                      <w:spacing w:before="2"/>
                      <w:ind w:left="105"/>
                      <w:rPr>
                        <w:rFonts w:ascii="Microsoft Sans Serif"/>
                        <w:sz w:val="13"/>
                      </w:rPr>
                    </w:pPr>
                    <w:r>
                      <w:rPr>
                        <w:rFonts w:ascii="Microsoft Sans Serif"/>
                        <w:spacing w:val="-5"/>
                        <w:w w:val="105"/>
                        <w:sz w:val="13"/>
                      </w:rPr>
                      <w:t>60</w:t>
                    </w:r>
                  </w:p>
                  <w:p w:rsidR="00052A07" w:rsidRDefault="00052A07" w:rsidP="00052A07">
                    <w:pPr>
                      <w:spacing w:before="54"/>
                      <w:rPr>
                        <w:rFonts w:ascii="Microsoft Sans Serif"/>
                        <w:sz w:val="13"/>
                      </w:rPr>
                    </w:pPr>
                    <w:r>
                      <w:rPr>
                        <w:rFonts w:ascii="Microsoft Sans Serif"/>
                        <w:spacing w:val="-5"/>
                        <w:w w:val="105"/>
                        <w:sz w:val="13"/>
                      </w:rPr>
                      <w:t>59</w:t>
                    </w:r>
                  </w:p>
                </w:txbxContent>
              </v:textbox>
            </v:shape>
            <v:shape id="Textbox 135" o:spid="_x0000_s2075" type="#_x0000_t202" style="position:absolute;left:29199;top:16110;width:1124;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23</w:t>
                    </w:r>
                  </w:p>
                </w:txbxContent>
              </v:textbox>
            </v:shape>
            <v:shape id="Textbox 136" o:spid="_x0000_s2074" type="#_x0000_t202" style="position:absolute;left:10607;top:18853;width:1123;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58</w:t>
                    </w:r>
                  </w:p>
                </w:txbxContent>
              </v:textbox>
            </v:shape>
            <v:shape id="Textbox 137" o:spid="_x0000_s2073" type="#_x0000_t202" style="position:absolute;left:29108;top:19188;width:1124;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24</w:t>
                    </w:r>
                  </w:p>
                </w:txbxContent>
              </v:textbox>
            </v:shape>
            <v:shape id="Textbox 138" o:spid="_x0000_s2072" type="#_x0000_t202" style="position:absolute;left:8382;top:24614;width:1123;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57</w:t>
                    </w:r>
                  </w:p>
                </w:txbxContent>
              </v:textbox>
            </v:shape>
            <v:shape id="Textbox 139" o:spid="_x0000_s2071" type="#_x0000_t202" style="position:absolute;left:28864;top:23913;width:1124;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25</w:t>
                    </w:r>
                  </w:p>
                </w:txbxContent>
              </v:textbox>
            </v:shape>
            <v:shape id="Textbox 140" o:spid="_x0000_s2070" type="#_x0000_t202" style="position:absolute;left:6766;top:28546;width:1092;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56</w:t>
                    </w:r>
                  </w:p>
                </w:txbxContent>
              </v:textbox>
            </v:shape>
            <v:shape id="Textbox 141" o:spid="_x0000_s2069" type="#_x0000_t202" style="position:absolute;left:28773;top:28454;width:1124;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26</w:t>
                    </w:r>
                  </w:p>
                </w:txbxContent>
              </v:textbox>
            </v:shape>
            <v:shape id="Textbox 142" o:spid="_x0000_s2068" type="#_x0000_t202" style="position:absolute;left:6827;top:30588;width:1124;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55</w:t>
                    </w:r>
                  </w:p>
                </w:txbxContent>
              </v:textbox>
            </v:shape>
            <v:shape id="Textbox 143" o:spid="_x0000_s2067" type="#_x0000_t202" style="position:absolute;left:22433;top:31635;width:5048;height:2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" filled="f" stroked="f">
              <v:textbox inset="0,0,0,0">
                <w:txbxContent>
                  <w:p w:rsidR="00052A07" w:rsidRDefault="00052A07" w:rsidP="00052A07">
                    <w:pPr>
                      <w:spacing w:before="2"/>
                      <w:rPr>
                        <w:rFonts w:ascii="Microsoft Sans Serif"/>
                        <w:sz w:val="17"/>
                      </w:rPr>
                    </w:pPr>
                    <w:r>
                      <w:rPr>
                        <w:rFonts w:ascii="Microsoft Sans Serif"/>
                        <w:spacing w:val="-2"/>
                        <w:w w:val="105"/>
                        <w:sz w:val="17"/>
                      </w:rPr>
                      <w:t>557</w:t>
                    </w:r>
                    <w:r>
                      <w:rPr>
                        <w:rFonts w:ascii="Microsoft Sans Serif"/>
                        <w:spacing w:val="-5"/>
                        <w:w w:val="105"/>
                        <w:sz w:val="17"/>
                      </w:rPr>
                      <w:t>500</w:t>
                    </w:r>
                  </w:p>
                  <w:p w:rsidR="00052A07" w:rsidRDefault="00052A07" w:rsidP="00052A07">
                    <w:pPr>
                      <w:spacing w:before="9"/>
                      <w:rPr>
                        <w:rFonts w:ascii="Microsoft Sans Serif"/>
                        <w:sz w:val="17"/>
                      </w:rPr>
                    </w:pPr>
                    <w:r>
                      <w:rPr>
                        <w:rFonts w:ascii="Microsoft Sans Serif"/>
                        <w:w w:val="105"/>
                        <w:sz w:val="17"/>
                      </w:rPr>
                      <w:t>4215</w:t>
                    </w:r>
                    <w:r>
                      <w:rPr>
                        <w:rFonts w:ascii="Microsoft Sans Serif"/>
                        <w:spacing w:val="-5"/>
                        <w:w w:val="105"/>
                        <w:sz w:val="17"/>
                      </w:rPr>
                      <w:t>000</w:t>
                    </w:r>
                  </w:p>
                </w:txbxContent>
              </v:textbox>
            </v:shape>
            <v:shape id="Textbox 144" o:spid="_x0000_s2066" type="#_x0000_t202" style="position:absolute;left:28590;top:31807;width:1219;height: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" filled="f" stroked="f">
              <v:textbox inset="0,0,0,0">
                <w:txbxContent>
                  <w:p w:rsidR="00052A07" w:rsidRDefault="00052A07" w:rsidP="00052A07">
                    <w:pPr>
                      <w:spacing w:before="2"/>
                      <w:ind w:left="14"/>
                      <w:rPr>
                        <w:rFonts w:ascii="Microsoft Sans Serif"/>
                        <w:sz w:val="13"/>
                      </w:rPr>
                    </w:pPr>
                    <w:r>
                      <w:rPr>
                        <w:rFonts w:ascii="Microsoft Sans Serif"/>
                        <w:spacing w:val="-5"/>
                        <w:w w:val="105"/>
                        <w:sz w:val="13"/>
                      </w:rPr>
                      <w:t>27</w:t>
                    </w:r>
                  </w:p>
                  <w:p w:rsidR="00052A07" w:rsidRDefault="00052A07" w:rsidP="00052A07">
                    <w:pPr>
                      <w:spacing w:before="107"/>
                      <w:rPr>
                        <w:rFonts w:ascii="Microsoft Sans Serif"/>
                        <w:sz w:val="13"/>
                      </w:rPr>
                    </w:pPr>
                    <w:r>
                      <w:rPr>
                        <w:rFonts w:ascii="Microsoft Sans Serif"/>
                        <w:spacing w:val="-5"/>
                        <w:w w:val="105"/>
                        <w:sz w:val="13"/>
                      </w:rPr>
                      <w:t>28</w:t>
                    </w:r>
                  </w:p>
                </w:txbxContent>
              </v:textbox>
            </v:shape>
            <v:shape id="Textbox 145" o:spid="_x0000_s2065" type="#_x0000_t202" style="position:absolute;left:4267;top:35983;width:1124;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54</w:t>
                    </w:r>
                  </w:p>
                </w:txbxContent>
              </v:textbox>
            </v:shape>
            <v:shape id="Textbox 146" o:spid="_x0000_s2064" type="#_x0000_t202" style="position:absolute;left:2712;top:38299;width:1124;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53</w:t>
                    </w:r>
                  </w:p>
                </w:txbxContent>
              </v:textbox>
            </v:shape>
            <v:shape id="Textbox 147" o:spid="_x0000_s2063" type="#_x0000_t202" style="position:absolute;left:28437;top:38299;width:1124;height:1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29</w:t>
                    </w:r>
                  </w:p>
                  <w:p w:rsidR="00052A07" w:rsidRDefault="00052A07" w:rsidP="00052A07">
                    <w:pPr>
                      <w:spacing w:before="16"/>
                      <w:rPr>
                        <w:rFonts w:ascii="Microsoft Sans Serif"/>
                        <w:sz w:val="13"/>
                      </w:rPr>
                    </w:pPr>
                    <w:r>
                      <w:rPr>
                        <w:rFonts w:ascii="Microsoft Sans Serif"/>
                        <w:spacing w:val="-5"/>
                        <w:w w:val="105"/>
                        <w:sz w:val="13"/>
                      </w:rPr>
                      <w:t>30</w:t>
                    </w:r>
                  </w:p>
                </w:txbxContent>
              </v:textbox>
            </v:shape>
            <v:shape id="Textbox 148" o:spid="_x0000_s2062" type="#_x0000_t202" style="position:absolute;left:1524;top:40951;width:1123;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52</w:t>
                    </w:r>
                  </w:p>
                </w:txbxContent>
              </v:textbox>
            </v:shape>
            <v:shape id="Textbox 149" o:spid="_x0000_s2061" type="#_x0000_t202" style="position:absolute;left:31333;top:43207;width:1124;height: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31</w:t>
                    </w:r>
                  </w:p>
                </w:txbxContent>
              </v:textbox>
            </v:shape>
            <v:shape id="Textbox 150" o:spid="_x0000_s2060" type="#_x0000_t202" style="position:absolute;left:32125;top:45858;width:1188;height:2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32</w:t>
                    </w:r>
                  </w:p>
                  <w:p w:rsidR="00052A07" w:rsidRDefault="00052A07" w:rsidP="00052A07">
                    <w:pPr>
                      <w:spacing w:before="78"/>
                      <w:ind w:left="9"/>
                      <w:rPr>
                        <w:rFonts w:ascii="Microsoft Sans Serif"/>
                        <w:sz w:val="13"/>
                      </w:rPr>
                    </w:pPr>
                    <w:r>
                      <w:rPr>
                        <w:rFonts w:ascii="Microsoft Sans Serif"/>
                        <w:spacing w:val="-5"/>
                        <w:w w:val="105"/>
                        <w:sz w:val="13"/>
                      </w:rPr>
                      <w:t>33</w:t>
                    </w:r>
                  </w:p>
                </w:txbxContent>
              </v:textbox>
            </v:shape>
            <v:shape id="Textbox 151" o:spid="_x0000_s2059" type="#_x0000_t202" style="position:absolute;top:51680;width:2647;height:1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" filled="f" stroked="f">
              <v:textbox inset="0,0,0,0">
                <w:txbxContent>
                  <w:p w:rsidR="00052A07" w:rsidRDefault="00052A07" w:rsidP="00052A07">
                    <w:pPr>
                      <w:spacing w:before="3" w:line="235" w:lineRule="auto"/>
                      <w:rPr>
                        <w:rFonts w:ascii="Microsoft Sans Serif"/>
                        <w:sz w:val="13"/>
                      </w:rPr>
                    </w:pPr>
                    <w:r>
                      <w:rPr>
                        <w:rFonts w:ascii="Microsoft Sans Serif"/>
                        <w:w w:val="105"/>
                        <w:position w:val="-6"/>
                        <w:sz w:val="13"/>
                      </w:rPr>
                      <w:t>51</w:t>
                    </w:r>
                    <w:r>
                      <w:rPr>
                        <w:rFonts w:ascii="Microsoft Sans Serif"/>
                        <w:spacing w:val="-5"/>
                        <w:w w:val="105"/>
                        <w:sz w:val="13"/>
                      </w:rPr>
                      <w:t>49</w:t>
                    </w:r>
                  </w:p>
                </w:txbxContent>
              </v:textbox>
            </v:shape>
            <v:shape id="Textbox 152" o:spid="_x0000_s2058" type="#_x0000_t202" style="position:absolute;left:2286;top:50827;width:2070;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" filled="f" stroked="f">
              <v:textbox inset="0,0,0,0">
                <w:txbxContent>
                  <w:p w:rsidR="00052A07" w:rsidRDefault="00052A07" w:rsidP="00052A07">
                    <w:pPr>
                      <w:rPr>
                        <w:rFonts w:ascii="Microsoft Sans Serif"/>
                        <w:position w:val="4"/>
                        <w:sz w:val="13"/>
                      </w:rPr>
                    </w:pPr>
                    <w:r>
                      <w:rPr>
                        <w:rFonts w:ascii="Microsoft Sans Serif"/>
                        <w:spacing w:val="-14"/>
                        <w:w w:val="105"/>
                        <w:sz w:val="13"/>
                      </w:rPr>
                      <w:t>48</w:t>
                    </w:r>
                    <w:r>
                      <w:rPr>
                        <w:rFonts w:ascii="Microsoft Sans Serif"/>
                        <w:spacing w:val="-14"/>
                        <w:w w:val="105"/>
                        <w:position w:val="1"/>
                        <w:sz w:val="13"/>
                      </w:rPr>
                      <w:t>7</w:t>
                    </w:r>
                    <w:r>
                      <w:rPr>
                        <w:rFonts w:ascii="Microsoft Sans Serif"/>
                        <w:spacing w:val="-14"/>
                        <w:w w:val="105"/>
                        <w:position w:val="4"/>
                        <w:sz w:val="13"/>
                      </w:rPr>
                      <w:t>46</w:t>
                    </w:r>
                  </w:p>
                </w:txbxContent>
              </v:textbox>
            </v:shape>
            <v:shape id="Textbox 153" o:spid="_x0000_s2057" type="#_x0000_t202" style="position:absolute;left:1097;top:52198;width:609;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" filled="f" stroked="f">
              <v:textbox inset="0,0,0,0">
                <w:txbxContent>
                  <w:p w:rsidR="00052A07" w:rsidRDefault="00052A07" w:rsidP="00052A07">
                    <w:pPr>
                      <w:spacing w:before="2"/>
                      <w:rPr>
                        <w:rFonts w:ascii="Microsoft Sans Serif"/>
                        <w:sz w:val="13"/>
                      </w:rPr>
                    </w:pPr>
                    <w:r>
                      <w:rPr>
                        <w:rFonts w:ascii="Microsoft Sans Serif"/>
                        <w:spacing w:val="-10"/>
                        <w:w w:val="105"/>
                        <w:sz w:val="13"/>
                      </w:rPr>
                      <w:t>0</w:t>
                    </w:r>
                  </w:p>
                </w:txbxContent>
              </v:textbox>
            </v:shape>
            <v:shape id="Textbox 154" o:spid="_x0000_s2056" type="#_x0000_t202" style="position:absolute;left:4511;top:51589;width:1123;height: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45</w:t>
                    </w:r>
                  </w:p>
                </w:txbxContent>
              </v:textbox>
            </v:shape>
            <v:shape id="Textbox 155" o:spid="_x0000_s2055" type="#_x0000_t202" style="position:absolute;left:7437;top:52198;width:4114;height: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" filled="f" stroked="f">
              <v:textbox inset="0,0,0,0">
                <w:txbxContent>
                  <w:p w:rsidR="00052A07" w:rsidRDefault="00052A07" w:rsidP="00052A07">
                    <w:pPr>
                      <w:spacing w:before="2"/>
                      <w:ind w:left="350"/>
                      <w:rPr>
                        <w:rFonts w:ascii="Microsoft Sans Serif"/>
                        <w:position w:val="1"/>
                        <w:sz w:val="13"/>
                      </w:rPr>
                    </w:pPr>
                    <w:r>
                      <w:rPr>
                        <w:rFonts w:ascii="Microsoft Sans Serif"/>
                        <w:spacing w:val="-5"/>
                        <w:w w:val="105"/>
                        <w:sz w:val="13"/>
                      </w:rPr>
                      <w:t>42</w:t>
                    </w:r>
                    <w:r>
                      <w:rPr>
                        <w:rFonts w:ascii="Microsoft Sans Serif"/>
                        <w:spacing w:val="-5"/>
                        <w:w w:val="105"/>
                        <w:position w:val="1"/>
                        <w:sz w:val="13"/>
                      </w:rPr>
                      <w:t>41</w:t>
                    </w:r>
                  </w:p>
                  <w:p w:rsidR="00052A07" w:rsidRDefault="00052A07" w:rsidP="00052A07">
                    <w:pPr>
                      <w:spacing w:before="2" w:line="232" w:lineRule="auto"/>
                      <w:rPr>
                        <w:rFonts w:ascii="Microsoft Sans Serif"/>
                        <w:sz w:val="13"/>
                      </w:rPr>
                    </w:pPr>
                    <w:r>
                      <w:rPr>
                        <w:rFonts w:ascii="Microsoft Sans Serif"/>
                        <w:w w:val="105"/>
                        <w:position w:val="-9"/>
                        <w:sz w:val="13"/>
                      </w:rPr>
                      <w:t>44</w:t>
                    </w:r>
                    <w:r>
                      <w:rPr>
                        <w:rFonts w:ascii="Microsoft Sans Serif"/>
                        <w:spacing w:val="-5"/>
                        <w:w w:val="105"/>
                        <w:sz w:val="13"/>
                      </w:rPr>
                      <w:t>43</w:t>
                    </w:r>
                  </w:p>
                </w:txbxContent>
              </v:textbox>
            </v:shape>
            <v:shape id="Textbox 156" o:spid="_x0000_s2054" type="#_x0000_t202" style="position:absolute;left:11460;top:51497;width:2070;height:1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" filled="f" stroked="f">
              <v:textbox inset="0,0,0,0">
                <w:txbxContent>
                  <w:p w:rsidR="00052A07" w:rsidRDefault="00052A07" w:rsidP="00052A07">
                    <w:pPr>
                      <w:spacing w:before="2"/>
                      <w:rPr>
                        <w:rFonts w:ascii="Microsoft Sans Serif"/>
                        <w:sz w:val="13"/>
                      </w:rPr>
                    </w:pPr>
                    <w:r>
                      <w:rPr>
                        <w:rFonts w:ascii="Microsoft Sans Serif"/>
                        <w:spacing w:val="-4"/>
                        <w:w w:val="105"/>
                        <w:position w:val="-4"/>
                        <w:sz w:val="13"/>
                      </w:rPr>
                      <w:t>40</w:t>
                    </w:r>
                    <w:r>
                      <w:rPr>
                        <w:rFonts w:ascii="Microsoft Sans Serif"/>
                        <w:spacing w:val="-4"/>
                        <w:w w:val="105"/>
                        <w:sz w:val="13"/>
                      </w:rPr>
                      <w:t>39</w:t>
                    </w:r>
                  </w:p>
                </w:txbxContent>
              </v:textbox>
            </v:shape>
            <v:shape id="Textbox 157" o:spid="_x0000_s2053" type="#_x0000_t202" style="position:absolute;left:21305;top:52869;width:1124;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38</w:t>
                    </w:r>
                  </w:p>
                </w:txbxContent>
              </v:textbox>
            </v:shape>
            <v:shape id="Textbox 158" o:spid="_x0000_s2052" type="#_x0000_t202" style="position:absolute;left:32369;top:49181;width:1308;height:5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" filled="f" stroked="f">
              <v:textbox inset="0,0,0,0">
                <w:txbxContent>
                  <w:p w:rsidR="00052A07" w:rsidRDefault="00052A07" w:rsidP="00052A07">
                    <w:pPr>
                      <w:spacing w:before="2"/>
                      <w:rPr>
                        <w:rFonts w:ascii="Microsoft Sans Serif"/>
                        <w:sz w:val="13"/>
                      </w:rPr>
                    </w:pPr>
                    <w:r>
                      <w:rPr>
                        <w:rFonts w:ascii="Microsoft Sans Serif"/>
                        <w:spacing w:val="-5"/>
                        <w:w w:val="105"/>
                        <w:sz w:val="13"/>
                      </w:rPr>
                      <w:t>34</w:t>
                    </w:r>
                  </w:p>
                  <w:p w:rsidR="00052A07" w:rsidRDefault="00052A07" w:rsidP="00052A07">
                    <w:pPr>
                      <w:spacing w:before="30"/>
                      <w:rPr>
                        <w:rFonts w:ascii="Microsoft Sans Serif"/>
                        <w:sz w:val="13"/>
                      </w:rPr>
                    </w:pPr>
                    <w:r>
                      <w:rPr>
                        <w:rFonts w:ascii="Microsoft Sans Serif"/>
                        <w:spacing w:val="-5"/>
                        <w:w w:val="105"/>
                        <w:sz w:val="13"/>
                      </w:rPr>
                      <w:t>35</w:t>
                    </w:r>
                  </w:p>
                  <w:p w:rsidR="00052A07" w:rsidRDefault="00052A07" w:rsidP="00052A07">
                    <w:pPr>
                      <w:spacing w:before="93"/>
                      <w:ind w:left="14"/>
                      <w:rPr>
                        <w:rFonts w:ascii="Microsoft Sans Serif"/>
                        <w:sz w:val="13"/>
                      </w:rPr>
                    </w:pPr>
                    <w:r>
                      <w:rPr>
                        <w:rFonts w:ascii="Microsoft Sans Serif"/>
                        <w:spacing w:val="-5"/>
                        <w:w w:val="105"/>
                        <w:sz w:val="13"/>
                      </w:rPr>
                      <w:t>36</w:t>
                    </w:r>
                  </w:p>
                  <w:p w:rsidR="00052A07" w:rsidRDefault="00052A07" w:rsidP="00052A07">
                    <w:pPr>
                      <w:spacing w:before="84"/>
                      <w:ind w:left="28"/>
                      <w:rPr>
                        <w:rFonts w:ascii="Microsoft Sans Serif"/>
                        <w:sz w:val="13"/>
                      </w:rPr>
                    </w:pPr>
                    <w:r>
                      <w:rPr>
                        <w:rFonts w:ascii="Microsoft Sans Serif"/>
                        <w:spacing w:val="-5"/>
                        <w:w w:val="105"/>
                        <w:sz w:val="13"/>
                      </w:rPr>
                      <w:t>37</w:t>
                    </w:r>
                  </w:p>
                </w:txbxContent>
              </v:textbox>
            </v:shape>
            <w10:wrap type="topAndBottom" anchorx="page"/>
          </v:group>
        </w:pict>
      </w:r>
    </w:p>
    <w:p w:rsidR="00052A07" w:rsidRPr="00513FF8" w:rsidRDefault="00052A07" w:rsidP="00052A07">
      <w:pPr>
        <w:spacing w:before="83"/>
        <w:ind w:left="146"/>
        <w:jc w:val="center"/>
      </w:pPr>
      <w:r w:rsidRPr="00513FF8">
        <w:rPr>
          <w:w w:val="105"/>
        </w:rPr>
        <w:t>Масштаб1:</w:t>
      </w:r>
      <w:r w:rsidRPr="00513FF8">
        <w:rPr>
          <w:spacing w:val="-2"/>
          <w:w w:val="105"/>
        </w:rPr>
        <w:t>25000</w:t>
      </w:r>
    </w:p>
    <w:p w:rsidR="00052A07" w:rsidRPr="00513FF8" w:rsidRDefault="00052A07" w:rsidP="00052A07">
      <w:pPr>
        <w:jc w:val="center"/>
        <w:sectPr w:rsidR="00052A07" w:rsidRPr="00513FF8" w:rsidSect="00052A07">
          <w:pgSz w:w="11900" w:h="16840"/>
          <w:pgMar w:top="540" w:right="566" w:bottom="280" w:left="992" w:header="720" w:footer="720" w:gutter="0"/>
          <w:cols w:space="720"/>
        </w:sectPr>
      </w:pPr>
    </w:p>
    <w:p w:rsidR="00052A07" w:rsidRPr="00513FF8" w:rsidRDefault="00052A07" w:rsidP="00052A07">
      <w:pPr>
        <w:pStyle w:val="afa"/>
        <w:spacing w:before="64"/>
        <w:ind w:left="145"/>
        <w:jc w:val="center"/>
        <w:rPr>
          <w:rFonts w:ascii="Times New Roman" w:hAnsi="Times New Roman"/>
          <w:sz w:val="24"/>
          <w:szCs w:val="24"/>
        </w:rPr>
      </w:pPr>
      <w:r w:rsidRPr="00513FF8">
        <w:rPr>
          <w:rFonts w:ascii="Times New Roman" w:hAnsi="Times New Roman"/>
          <w:spacing w:val="-2"/>
          <w:sz w:val="24"/>
          <w:szCs w:val="24"/>
        </w:rPr>
        <w:t>ОПИСАНИЕМЕСТОПОЛОЖЕНИЯГРАНИЦ</w:t>
      </w:r>
    </w:p>
    <w:p w:rsidR="00052A07" w:rsidRPr="00513FF8" w:rsidRDefault="00052A07" w:rsidP="00052A07">
      <w:pPr>
        <w:pStyle w:val="afa"/>
        <w:spacing w:before="3" w:line="275" w:lineRule="exact"/>
        <w:ind w:left="149"/>
        <w:jc w:val="center"/>
        <w:rPr>
          <w:rFonts w:ascii="Times New Roman" w:hAnsi="Times New Roman"/>
          <w:sz w:val="24"/>
          <w:szCs w:val="24"/>
        </w:rPr>
      </w:pPr>
      <w:r w:rsidRPr="00513FF8">
        <w:rPr>
          <w:rFonts w:ascii="Times New Roman" w:hAnsi="Times New Roman"/>
          <w:sz w:val="24"/>
          <w:szCs w:val="24"/>
        </w:rPr>
        <w:t>с.Старая</w:t>
      </w:r>
      <w:r w:rsidRPr="00513FF8">
        <w:rPr>
          <w:rFonts w:ascii="Times New Roman" w:hAnsi="Times New Roman"/>
          <w:spacing w:val="-2"/>
          <w:sz w:val="24"/>
          <w:szCs w:val="24"/>
        </w:rPr>
        <w:t>Курба</w:t>
      </w:r>
    </w:p>
    <w:p w:rsidR="00052A07" w:rsidRPr="00513FF8" w:rsidRDefault="00052A07" w:rsidP="00052A07">
      <w:pPr>
        <w:pStyle w:val="afa"/>
        <w:ind w:left="3640" w:right="1728" w:hanging="1148"/>
        <w:rPr>
          <w:rFonts w:ascii="Times New Roman" w:hAnsi="Times New Roman"/>
          <w:sz w:val="24"/>
          <w:szCs w:val="24"/>
        </w:rPr>
      </w:pPr>
      <w:r w:rsidRPr="00513FF8">
        <w:rPr>
          <w:rFonts w:ascii="Times New Roman" w:hAnsi="Times New Roman"/>
          <w:sz w:val="24"/>
          <w:szCs w:val="24"/>
        </w:rPr>
        <w:t>МОСЕЛЬСКОЕПОСЕЛЕНИЕ«КУРБИНСКОЕ» ЗАИГРАЕВСКОГО РАЙОНА РЕСПУБЛИКИ БУРЯТИЯ</w:t>
      </w:r>
    </w:p>
    <w:p w:rsidR="00052A07" w:rsidRPr="00513FF8" w:rsidRDefault="00052A07" w:rsidP="00052A07">
      <w:pPr>
        <w:pStyle w:val="afa"/>
        <w:spacing w:before="1"/>
        <w:ind w:left="4796"/>
        <w:rPr>
          <w:rFonts w:ascii="Times New Roman" w:hAnsi="Times New Roman"/>
          <w:sz w:val="24"/>
          <w:szCs w:val="24"/>
        </w:rPr>
      </w:pPr>
      <w:r w:rsidRPr="00513FF8">
        <w:rPr>
          <w:rFonts w:ascii="Times New Roman" w:hAnsi="Times New Roman"/>
          <w:spacing w:val="-2"/>
          <w:sz w:val="24"/>
          <w:szCs w:val="24"/>
        </w:rPr>
        <w:t>МСК-</w:t>
      </w:r>
      <w:r w:rsidRPr="00513FF8">
        <w:rPr>
          <w:rFonts w:ascii="Times New Roman" w:hAnsi="Times New Roman"/>
          <w:spacing w:val="-5"/>
          <w:sz w:val="24"/>
          <w:szCs w:val="24"/>
        </w:rPr>
        <w:t>03</w:t>
      </w:r>
    </w:p>
    <w:tbl>
      <w:tblPr>
        <w:tblStyle w:val="TableNorm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1364"/>
        <w:gridCol w:w="874"/>
        <w:gridCol w:w="1277"/>
        <w:gridCol w:w="2271"/>
        <w:gridCol w:w="2410"/>
        <w:gridCol w:w="994"/>
      </w:tblGrid>
      <w:tr w:rsidR="00052A07" w:rsidRPr="00513FF8" w:rsidTr="002F0780">
        <w:trPr>
          <w:trHeight w:val="690"/>
        </w:trPr>
        <w:tc>
          <w:tcPr>
            <w:tcW w:w="706" w:type="dxa"/>
          </w:tcPr>
          <w:p w:rsidR="00052A07" w:rsidRPr="00513FF8" w:rsidRDefault="00052A07" w:rsidP="002F0780">
            <w:pPr>
              <w:pStyle w:val="TableParagraph"/>
              <w:spacing w:line="225" w:lineRule="exact"/>
              <w:ind w:left="153" w:hanging="5"/>
              <w:jc w:val="left"/>
              <w:rPr>
                <w:b/>
                <w:sz w:val="24"/>
                <w:szCs w:val="24"/>
              </w:rPr>
            </w:pPr>
            <w:r w:rsidRPr="00513FF8">
              <w:rPr>
                <w:b/>
                <w:spacing w:val="-5"/>
                <w:sz w:val="24"/>
                <w:szCs w:val="24"/>
              </w:rPr>
              <w:t>№№</w:t>
            </w:r>
          </w:p>
          <w:p w:rsidR="00052A07" w:rsidRPr="00513FF8" w:rsidRDefault="00052A07" w:rsidP="002F0780">
            <w:pPr>
              <w:pStyle w:val="TableParagraph"/>
              <w:spacing w:line="230" w:lineRule="atLeast"/>
              <w:ind w:left="139" w:right="135" w:firstLine="14"/>
              <w:jc w:val="left"/>
              <w:rPr>
                <w:b/>
                <w:sz w:val="24"/>
                <w:szCs w:val="24"/>
              </w:rPr>
            </w:pPr>
            <w:r w:rsidRPr="00513FF8">
              <w:rPr>
                <w:b/>
                <w:spacing w:val="-4"/>
                <w:sz w:val="24"/>
                <w:szCs w:val="24"/>
              </w:rPr>
              <w:t xml:space="preserve">пун- </w:t>
            </w:r>
            <w:r w:rsidRPr="00513FF8">
              <w:rPr>
                <w:b/>
                <w:spacing w:val="-5"/>
                <w:sz w:val="24"/>
                <w:szCs w:val="24"/>
              </w:rPr>
              <w:t>ктов</w:t>
            </w:r>
          </w:p>
        </w:tc>
        <w:tc>
          <w:tcPr>
            <w:tcW w:w="1364" w:type="dxa"/>
          </w:tcPr>
          <w:p w:rsidR="00052A07" w:rsidRPr="00513FF8" w:rsidRDefault="00052A07" w:rsidP="002F0780">
            <w:pPr>
              <w:pStyle w:val="TableParagraph"/>
              <w:spacing w:before="110" w:line="240" w:lineRule="auto"/>
              <w:ind w:left="426" w:hanging="116"/>
              <w:jc w:val="left"/>
              <w:rPr>
                <w:b/>
                <w:sz w:val="24"/>
                <w:szCs w:val="24"/>
              </w:rPr>
            </w:pPr>
            <w:r w:rsidRPr="00513FF8">
              <w:rPr>
                <w:b/>
                <w:spacing w:val="-2"/>
                <w:sz w:val="24"/>
                <w:szCs w:val="24"/>
              </w:rPr>
              <w:t xml:space="preserve">Дирекц. </w:t>
            </w:r>
            <w:r w:rsidRPr="00513FF8">
              <w:rPr>
                <w:b/>
                <w:spacing w:val="-4"/>
                <w:sz w:val="24"/>
                <w:szCs w:val="24"/>
              </w:rPr>
              <w:t>Углы</w:t>
            </w:r>
          </w:p>
        </w:tc>
        <w:tc>
          <w:tcPr>
            <w:tcW w:w="874" w:type="dxa"/>
          </w:tcPr>
          <w:p w:rsidR="00052A07" w:rsidRPr="00513FF8" w:rsidRDefault="00052A07" w:rsidP="002F0780">
            <w:pPr>
              <w:pStyle w:val="TableParagraph"/>
              <w:spacing w:line="225" w:lineRule="exact"/>
              <w:ind w:left="128" w:firstLine="19"/>
              <w:jc w:val="left"/>
              <w:rPr>
                <w:b/>
                <w:sz w:val="24"/>
                <w:szCs w:val="24"/>
              </w:rPr>
            </w:pPr>
            <w:r w:rsidRPr="00513FF8">
              <w:rPr>
                <w:b/>
                <w:spacing w:val="-4"/>
                <w:sz w:val="24"/>
                <w:szCs w:val="24"/>
              </w:rPr>
              <w:t>Длина</w:t>
            </w:r>
          </w:p>
          <w:p w:rsidR="00052A07" w:rsidRPr="00513FF8" w:rsidRDefault="00052A07" w:rsidP="002F0780">
            <w:pPr>
              <w:pStyle w:val="TableParagraph"/>
              <w:spacing w:line="230" w:lineRule="atLeast"/>
              <w:ind w:left="373" w:right="104" w:hanging="245"/>
              <w:jc w:val="left"/>
              <w:rPr>
                <w:b/>
                <w:sz w:val="24"/>
                <w:szCs w:val="24"/>
              </w:rPr>
            </w:pPr>
            <w:r w:rsidRPr="00513FF8">
              <w:rPr>
                <w:b/>
                <w:spacing w:val="-2"/>
                <w:sz w:val="24"/>
                <w:szCs w:val="24"/>
              </w:rPr>
              <w:t xml:space="preserve">линий, </w:t>
            </w:r>
            <w:r w:rsidRPr="00513FF8">
              <w:rPr>
                <w:b/>
                <w:spacing w:val="-10"/>
                <w:sz w:val="24"/>
                <w:szCs w:val="24"/>
              </w:rPr>
              <w:t>м</w:t>
            </w:r>
          </w:p>
        </w:tc>
        <w:tc>
          <w:tcPr>
            <w:tcW w:w="1277" w:type="dxa"/>
          </w:tcPr>
          <w:p w:rsidR="00052A07" w:rsidRPr="00513FF8" w:rsidRDefault="00052A07" w:rsidP="002F0780">
            <w:pPr>
              <w:pStyle w:val="TableParagraph"/>
              <w:spacing w:before="226" w:line="240" w:lineRule="auto"/>
              <w:ind w:left="10" w:right="3"/>
              <w:rPr>
                <w:b/>
                <w:sz w:val="24"/>
                <w:szCs w:val="24"/>
              </w:rPr>
            </w:pPr>
            <w:r w:rsidRPr="00513FF8">
              <w:rPr>
                <w:b/>
                <w:spacing w:val="-2"/>
                <w:sz w:val="24"/>
                <w:szCs w:val="24"/>
              </w:rPr>
              <w:t>ΔSдоп</w:t>
            </w:r>
          </w:p>
        </w:tc>
        <w:tc>
          <w:tcPr>
            <w:tcW w:w="2271" w:type="dxa"/>
          </w:tcPr>
          <w:p w:rsidR="00052A07" w:rsidRPr="00513FF8" w:rsidRDefault="00052A07" w:rsidP="002F0780">
            <w:pPr>
              <w:pStyle w:val="TableParagraph"/>
              <w:spacing w:before="226" w:line="240" w:lineRule="auto"/>
              <w:ind w:left="15" w:right="4"/>
              <w:rPr>
                <w:b/>
                <w:sz w:val="24"/>
                <w:szCs w:val="24"/>
              </w:rPr>
            </w:pPr>
            <w:r w:rsidRPr="00513FF8">
              <w:rPr>
                <w:b/>
                <w:spacing w:val="-10"/>
                <w:sz w:val="24"/>
                <w:szCs w:val="24"/>
              </w:rPr>
              <w:t>X</w:t>
            </w:r>
          </w:p>
        </w:tc>
        <w:tc>
          <w:tcPr>
            <w:tcW w:w="2410" w:type="dxa"/>
          </w:tcPr>
          <w:p w:rsidR="00052A07" w:rsidRPr="00513FF8" w:rsidRDefault="00052A07" w:rsidP="002F0780">
            <w:pPr>
              <w:pStyle w:val="TableParagraph"/>
              <w:spacing w:before="226" w:line="240" w:lineRule="auto"/>
              <w:ind w:right="4"/>
              <w:rPr>
                <w:b/>
                <w:sz w:val="24"/>
                <w:szCs w:val="24"/>
              </w:rPr>
            </w:pPr>
            <w:r w:rsidRPr="00513FF8">
              <w:rPr>
                <w:b/>
                <w:spacing w:val="-10"/>
                <w:sz w:val="24"/>
                <w:szCs w:val="24"/>
              </w:rPr>
              <w:t>Y</w:t>
            </w:r>
          </w:p>
        </w:tc>
        <w:tc>
          <w:tcPr>
            <w:tcW w:w="994" w:type="dxa"/>
          </w:tcPr>
          <w:p w:rsidR="00052A07" w:rsidRPr="00513FF8" w:rsidRDefault="00052A07" w:rsidP="002F0780">
            <w:pPr>
              <w:pStyle w:val="TableParagraph"/>
              <w:spacing w:before="226" w:line="240" w:lineRule="auto"/>
              <w:ind w:left="12" w:right="8"/>
              <w:rPr>
                <w:b/>
                <w:sz w:val="24"/>
                <w:szCs w:val="24"/>
              </w:rPr>
            </w:pPr>
            <w:r w:rsidRPr="00513FF8">
              <w:rPr>
                <w:b/>
                <w:spacing w:val="-4"/>
                <w:sz w:val="24"/>
                <w:szCs w:val="24"/>
              </w:rPr>
              <w:t>fдоп</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1</w:t>
            </w:r>
          </w:p>
        </w:tc>
        <w:tc>
          <w:tcPr>
            <w:tcW w:w="1364" w:type="dxa"/>
          </w:tcPr>
          <w:p w:rsidR="00052A07" w:rsidRPr="00513FF8" w:rsidRDefault="00052A07" w:rsidP="002F0780">
            <w:pPr>
              <w:pStyle w:val="TableParagraph"/>
              <w:ind w:left="5"/>
              <w:rPr>
                <w:sz w:val="24"/>
                <w:szCs w:val="24"/>
              </w:rPr>
            </w:pPr>
            <w:r w:rsidRPr="00513FF8">
              <w:rPr>
                <w:sz w:val="24"/>
                <w:szCs w:val="24"/>
              </w:rPr>
              <w:t>81°</w:t>
            </w:r>
            <w:r w:rsidRPr="00513FF8">
              <w:rPr>
                <w:spacing w:val="-2"/>
                <w:sz w:val="24"/>
                <w:szCs w:val="24"/>
              </w:rPr>
              <w:t>50,7'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128,93</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553513,76</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4213267,94</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2</w:t>
            </w:r>
          </w:p>
        </w:tc>
        <w:tc>
          <w:tcPr>
            <w:tcW w:w="1364" w:type="dxa"/>
          </w:tcPr>
          <w:p w:rsidR="00052A07" w:rsidRPr="00513FF8" w:rsidRDefault="00052A07" w:rsidP="002F0780">
            <w:pPr>
              <w:pStyle w:val="TableParagraph"/>
              <w:ind w:left="5" w:right="5"/>
              <w:rPr>
                <w:sz w:val="24"/>
                <w:szCs w:val="24"/>
              </w:rPr>
            </w:pPr>
            <w:r w:rsidRPr="00513FF8">
              <w:rPr>
                <w:sz w:val="24"/>
                <w:szCs w:val="24"/>
              </w:rPr>
              <w:t>72°</w:t>
            </w:r>
            <w:r w:rsidRPr="00513FF8">
              <w:rPr>
                <w:spacing w:val="-4"/>
                <w:sz w:val="24"/>
                <w:szCs w:val="24"/>
              </w:rPr>
              <w:t>5,8'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20,46</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553532,05</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4213395,57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3</w:t>
            </w:r>
          </w:p>
        </w:tc>
        <w:tc>
          <w:tcPr>
            <w:tcW w:w="1364" w:type="dxa"/>
          </w:tcPr>
          <w:p w:rsidR="00052A07" w:rsidRPr="00513FF8" w:rsidRDefault="00052A07" w:rsidP="002F0780">
            <w:pPr>
              <w:pStyle w:val="TableParagraph"/>
              <w:ind w:left="5" w:right="5"/>
              <w:rPr>
                <w:sz w:val="24"/>
                <w:szCs w:val="24"/>
              </w:rPr>
            </w:pPr>
            <w:r w:rsidRPr="00513FF8">
              <w:rPr>
                <w:sz w:val="24"/>
                <w:szCs w:val="24"/>
              </w:rPr>
              <w:t>62°</w:t>
            </w:r>
            <w:r w:rsidRPr="00513FF8">
              <w:rPr>
                <w:spacing w:val="-4"/>
                <w:sz w:val="24"/>
                <w:szCs w:val="24"/>
              </w:rPr>
              <w:t>8,3'</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67,21</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553538,34</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4213415,04</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4</w:t>
            </w:r>
          </w:p>
        </w:tc>
        <w:tc>
          <w:tcPr>
            <w:tcW w:w="1364" w:type="dxa"/>
          </w:tcPr>
          <w:p w:rsidR="00052A07" w:rsidRPr="00513FF8" w:rsidRDefault="00052A07" w:rsidP="002F0780">
            <w:pPr>
              <w:pStyle w:val="TableParagraph"/>
              <w:ind w:left="5"/>
              <w:rPr>
                <w:sz w:val="24"/>
                <w:szCs w:val="24"/>
              </w:rPr>
            </w:pPr>
            <w:r w:rsidRPr="00513FF8">
              <w:rPr>
                <w:sz w:val="24"/>
                <w:szCs w:val="24"/>
              </w:rPr>
              <w:t>60°</w:t>
            </w:r>
            <w:r w:rsidRPr="00513FF8">
              <w:rPr>
                <w:spacing w:val="-2"/>
                <w:sz w:val="24"/>
                <w:szCs w:val="24"/>
              </w:rPr>
              <w:t>21,4'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90,94</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553569,75</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4213474,46</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5</w:t>
            </w:r>
          </w:p>
        </w:tc>
        <w:tc>
          <w:tcPr>
            <w:tcW w:w="1364" w:type="dxa"/>
          </w:tcPr>
          <w:p w:rsidR="00052A07" w:rsidRPr="00513FF8" w:rsidRDefault="00052A07" w:rsidP="002F0780">
            <w:pPr>
              <w:pStyle w:val="TableParagraph"/>
              <w:ind w:left="5"/>
              <w:rPr>
                <w:sz w:val="24"/>
                <w:szCs w:val="24"/>
              </w:rPr>
            </w:pPr>
            <w:r w:rsidRPr="00513FF8">
              <w:rPr>
                <w:sz w:val="24"/>
                <w:szCs w:val="24"/>
              </w:rPr>
              <w:t>61°</w:t>
            </w:r>
            <w:r w:rsidRPr="00513FF8">
              <w:rPr>
                <w:spacing w:val="-2"/>
                <w:sz w:val="24"/>
                <w:szCs w:val="24"/>
              </w:rPr>
              <w:t>21,3'</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32,42</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553614,73</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4213553,50</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6</w:t>
            </w:r>
          </w:p>
        </w:tc>
        <w:tc>
          <w:tcPr>
            <w:tcW w:w="1364" w:type="dxa"/>
          </w:tcPr>
          <w:p w:rsidR="00052A07" w:rsidRPr="00513FF8" w:rsidRDefault="00052A07" w:rsidP="002F0780">
            <w:pPr>
              <w:pStyle w:val="TableParagraph"/>
              <w:ind w:left="5" w:right="5"/>
              <w:rPr>
                <w:sz w:val="24"/>
                <w:szCs w:val="24"/>
              </w:rPr>
            </w:pPr>
            <w:r w:rsidRPr="00513FF8">
              <w:rPr>
                <w:sz w:val="24"/>
                <w:szCs w:val="24"/>
              </w:rPr>
              <w:t>91°</w:t>
            </w:r>
            <w:r w:rsidRPr="00513FF8">
              <w:rPr>
                <w:spacing w:val="-4"/>
                <w:sz w:val="24"/>
                <w:szCs w:val="24"/>
              </w:rPr>
              <w:t>4,2'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336,97</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553630,27</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4213581,95</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7</w:t>
            </w:r>
          </w:p>
        </w:tc>
        <w:tc>
          <w:tcPr>
            <w:tcW w:w="1364" w:type="dxa"/>
          </w:tcPr>
          <w:p w:rsidR="00052A07" w:rsidRPr="00513FF8" w:rsidRDefault="00052A07" w:rsidP="002F0780">
            <w:pPr>
              <w:pStyle w:val="TableParagraph"/>
              <w:ind w:left="5"/>
              <w:rPr>
                <w:sz w:val="24"/>
                <w:szCs w:val="24"/>
              </w:rPr>
            </w:pPr>
            <w:r w:rsidRPr="00513FF8">
              <w:rPr>
                <w:sz w:val="24"/>
                <w:szCs w:val="24"/>
              </w:rPr>
              <w:t>58°</w:t>
            </w:r>
            <w:r w:rsidRPr="00513FF8">
              <w:rPr>
                <w:spacing w:val="-2"/>
                <w:sz w:val="24"/>
                <w:szCs w:val="24"/>
              </w:rPr>
              <w:t>17,5'</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28,63</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553623,98</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4213918,86</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8</w:t>
            </w:r>
          </w:p>
        </w:tc>
        <w:tc>
          <w:tcPr>
            <w:tcW w:w="1364" w:type="dxa"/>
          </w:tcPr>
          <w:p w:rsidR="00052A07" w:rsidRPr="00513FF8" w:rsidRDefault="00052A07" w:rsidP="002F0780">
            <w:pPr>
              <w:pStyle w:val="TableParagraph"/>
              <w:ind w:left="5"/>
              <w:rPr>
                <w:sz w:val="24"/>
                <w:szCs w:val="24"/>
              </w:rPr>
            </w:pPr>
            <w:r w:rsidRPr="00513FF8">
              <w:rPr>
                <w:sz w:val="24"/>
                <w:szCs w:val="24"/>
              </w:rPr>
              <w:t>67°</w:t>
            </w:r>
            <w:r w:rsidRPr="00513FF8">
              <w:rPr>
                <w:spacing w:val="-2"/>
                <w:sz w:val="24"/>
                <w:szCs w:val="24"/>
              </w:rPr>
              <w:t>53,1'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36,02</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553639,03</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4213943,22</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9</w:t>
            </w:r>
          </w:p>
        </w:tc>
        <w:tc>
          <w:tcPr>
            <w:tcW w:w="1364" w:type="dxa"/>
          </w:tcPr>
          <w:p w:rsidR="00052A07" w:rsidRPr="00513FF8" w:rsidRDefault="00052A07" w:rsidP="002F0780">
            <w:pPr>
              <w:pStyle w:val="TableParagraph"/>
              <w:ind w:left="5"/>
              <w:rPr>
                <w:sz w:val="24"/>
                <w:szCs w:val="24"/>
              </w:rPr>
            </w:pPr>
            <w:r w:rsidRPr="00513FF8">
              <w:rPr>
                <w:sz w:val="24"/>
                <w:szCs w:val="24"/>
              </w:rPr>
              <w:t>52°</w:t>
            </w:r>
            <w:r w:rsidRPr="00513FF8">
              <w:rPr>
                <w:spacing w:val="-2"/>
                <w:sz w:val="24"/>
                <w:szCs w:val="24"/>
              </w:rPr>
              <w:t>56,9'</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33,49</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553652,59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4213976,59</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10</w:t>
            </w:r>
          </w:p>
        </w:tc>
        <w:tc>
          <w:tcPr>
            <w:tcW w:w="1364" w:type="dxa"/>
          </w:tcPr>
          <w:p w:rsidR="00052A07" w:rsidRPr="00513FF8" w:rsidRDefault="00052A07" w:rsidP="002F0780">
            <w:pPr>
              <w:pStyle w:val="TableParagraph"/>
              <w:ind w:left="5"/>
              <w:rPr>
                <w:sz w:val="24"/>
                <w:szCs w:val="24"/>
              </w:rPr>
            </w:pPr>
            <w:r w:rsidRPr="00513FF8">
              <w:rPr>
                <w:sz w:val="24"/>
                <w:szCs w:val="24"/>
              </w:rPr>
              <w:t>99°</w:t>
            </w:r>
            <w:r w:rsidRPr="00513FF8">
              <w:rPr>
                <w:spacing w:val="-2"/>
                <w:sz w:val="24"/>
                <w:szCs w:val="24"/>
              </w:rPr>
              <w:t>49,0'</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22,29</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553672,77</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4214003,32</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11</w:t>
            </w:r>
          </w:p>
        </w:tc>
        <w:tc>
          <w:tcPr>
            <w:tcW w:w="1364" w:type="dxa"/>
          </w:tcPr>
          <w:p w:rsidR="00052A07" w:rsidRPr="00513FF8" w:rsidRDefault="00052A07" w:rsidP="002F0780">
            <w:pPr>
              <w:pStyle w:val="TableParagraph"/>
              <w:ind w:left="5" w:right="4"/>
              <w:rPr>
                <w:sz w:val="24"/>
                <w:szCs w:val="24"/>
              </w:rPr>
            </w:pPr>
            <w:r w:rsidRPr="00513FF8">
              <w:rPr>
                <w:sz w:val="24"/>
                <w:szCs w:val="24"/>
              </w:rPr>
              <w:t>130°</w:t>
            </w:r>
            <w:r w:rsidRPr="00513FF8">
              <w:rPr>
                <w:spacing w:val="-2"/>
                <w:sz w:val="24"/>
                <w:szCs w:val="24"/>
              </w:rPr>
              <w:t>58,1'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27,65</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553668,97</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4214025,28</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12</w:t>
            </w:r>
          </w:p>
        </w:tc>
        <w:tc>
          <w:tcPr>
            <w:tcW w:w="1364" w:type="dxa"/>
          </w:tcPr>
          <w:p w:rsidR="00052A07" w:rsidRPr="00513FF8" w:rsidRDefault="00052A07" w:rsidP="002F0780">
            <w:pPr>
              <w:pStyle w:val="TableParagraph"/>
              <w:ind w:left="5" w:right="4"/>
              <w:rPr>
                <w:sz w:val="24"/>
                <w:szCs w:val="24"/>
              </w:rPr>
            </w:pPr>
            <w:r w:rsidRPr="00513FF8">
              <w:rPr>
                <w:sz w:val="24"/>
                <w:szCs w:val="24"/>
              </w:rPr>
              <w:t>166°</w:t>
            </w:r>
            <w:r w:rsidRPr="00513FF8">
              <w:rPr>
                <w:spacing w:val="-2"/>
                <w:sz w:val="24"/>
                <w:szCs w:val="24"/>
              </w:rPr>
              <w:t>18,4'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29,19</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553650,84</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4214046,16</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13</w:t>
            </w:r>
          </w:p>
        </w:tc>
        <w:tc>
          <w:tcPr>
            <w:tcW w:w="1364" w:type="dxa"/>
          </w:tcPr>
          <w:p w:rsidR="00052A07" w:rsidRPr="00513FF8" w:rsidRDefault="00052A07" w:rsidP="002F0780">
            <w:pPr>
              <w:pStyle w:val="TableParagraph"/>
              <w:ind w:left="5" w:right="4"/>
              <w:rPr>
                <w:sz w:val="24"/>
                <w:szCs w:val="24"/>
              </w:rPr>
            </w:pPr>
            <w:r w:rsidRPr="00513FF8">
              <w:rPr>
                <w:sz w:val="24"/>
                <w:szCs w:val="24"/>
              </w:rPr>
              <w:t>154°</w:t>
            </w:r>
            <w:r w:rsidRPr="00513FF8">
              <w:rPr>
                <w:spacing w:val="-2"/>
                <w:sz w:val="24"/>
                <w:szCs w:val="24"/>
              </w:rPr>
              <w:t>55,4'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33,06</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553622,48</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4214053,07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14</w:t>
            </w:r>
          </w:p>
        </w:tc>
        <w:tc>
          <w:tcPr>
            <w:tcW w:w="1364" w:type="dxa"/>
          </w:tcPr>
          <w:p w:rsidR="00052A07" w:rsidRPr="00513FF8" w:rsidRDefault="00052A07" w:rsidP="002F0780">
            <w:pPr>
              <w:pStyle w:val="TableParagraph"/>
              <w:ind w:left="5" w:right="4"/>
              <w:rPr>
                <w:sz w:val="24"/>
                <w:szCs w:val="24"/>
              </w:rPr>
            </w:pPr>
            <w:r w:rsidRPr="00513FF8">
              <w:rPr>
                <w:sz w:val="24"/>
                <w:szCs w:val="24"/>
              </w:rPr>
              <w:t>123°</w:t>
            </w:r>
            <w:r w:rsidRPr="00513FF8">
              <w:rPr>
                <w:spacing w:val="-2"/>
                <w:sz w:val="24"/>
                <w:szCs w:val="24"/>
              </w:rPr>
              <w:t>10,8'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38,28</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553592,54</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4214067,08</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15</w:t>
            </w:r>
          </w:p>
        </w:tc>
        <w:tc>
          <w:tcPr>
            <w:tcW w:w="1364" w:type="dxa"/>
          </w:tcPr>
          <w:p w:rsidR="00052A07" w:rsidRPr="00513FF8" w:rsidRDefault="00052A07" w:rsidP="002F0780">
            <w:pPr>
              <w:pStyle w:val="TableParagraph"/>
              <w:ind w:left="5" w:right="4"/>
              <w:rPr>
                <w:sz w:val="24"/>
                <w:szCs w:val="24"/>
              </w:rPr>
            </w:pPr>
            <w:r w:rsidRPr="00513FF8">
              <w:rPr>
                <w:sz w:val="24"/>
                <w:szCs w:val="24"/>
              </w:rPr>
              <w:t>105°</w:t>
            </w:r>
            <w:r w:rsidRPr="00513FF8">
              <w:rPr>
                <w:spacing w:val="-2"/>
                <w:sz w:val="24"/>
                <w:szCs w:val="24"/>
              </w:rPr>
              <w:t>18,2'</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37,85</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553571,59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4214099,12</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16</w:t>
            </w:r>
          </w:p>
        </w:tc>
        <w:tc>
          <w:tcPr>
            <w:tcW w:w="1364" w:type="dxa"/>
          </w:tcPr>
          <w:p w:rsidR="00052A07" w:rsidRPr="00513FF8" w:rsidRDefault="00052A07" w:rsidP="002F0780">
            <w:pPr>
              <w:pStyle w:val="TableParagraph"/>
              <w:ind w:left="5" w:right="4"/>
              <w:rPr>
                <w:sz w:val="24"/>
                <w:szCs w:val="24"/>
              </w:rPr>
            </w:pPr>
            <w:r w:rsidRPr="00513FF8">
              <w:rPr>
                <w:sz w:val="24"/>
                <w:szCs w:val="24"/>
              </w:rPr>
              <w:t>112°</w:t>
            </w:r>
            <w:r w:rsidRPr="00513FF8">
              <w:rPr>
                <w:spacing w:val="-2"/>
                <w:sz w:val="24"/>
                <w:szCs w:val="24"/>
              </w:rPr>
              <w:t>26,1'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25,02</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553561,60</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4214135,63</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17</w:t>
            </w:r>
          </w:p>
        </w:tc>
        <w:tc>
          <w:tcPr>
            <w:tcW w:w="1364" w:type="dxa"/>
          </w:tcPr>
          <w:p w:rsidR="00052A07" w:rsidRPr="00513FF8" w:rsidRDefault="00052A07" w:rsidP="002F0780">
            <w:pPr>
              <w:pStyle w:val="TableParagraph"/>
              <w:ind w:left="5" w:right="4"/>
              <w:rPr>
                <w:sz w:val="24"/>
                <w:szCs w:val="24"/>
              </w:rPr>
            </w:pPr>
            <w:r w:rsidRPr="00513FF8">
              <w:rPr>
                <w:sz w:val="24"/>
                <w:szCs w:val="24"/>
              </w:rPr>
              <w:t>143°</w:t>
            </w:r>
            <w:r w:rsidRPr="00513FF8">
              <w:rPr>
                <w:spacing w:val="-2"/>
                <w:sz w:val="24"/>
                <w:szCs w:val="24"/>
              </w:rPr>
              <w:t>46,7'</w:t>
            </w:r>
          </w:p>
        </w:tc>
        <w:tc>
          <w:tcPr>
            <w:tcW w:w="874" w:type="dxa"/>
          </w:tcPr>
          <w:p w:rsidR="00052A07" w:rsidRPr="00513FF8" w:rsidRDefault="00052A07" w:rsidP="002F0780">
            <w:pPr>
              <w:pStyle w:val="TableParagraph"/>
              <w:ind w:left="21"/>
              <w:rPr>
                <w:sz w:val="24"/>
                <w:szCs w:val="24"/>
              </w:rPr>
            </w:pPr>
            <w:r w:rsidRPr="00513FF8">
              <w:rPr>
                <w:spacing w:val="-2"/>
                <w:sz w:val="24"/>
                <w:szCs w:val="24"/>
              </w:rPr>
              <w:t>30,02</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553552,05</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4214158,76</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18</w:t>
            </w:r>
          </w:p>
        </w:tc>
        <w:tc>
          <w:tcPr>
            <w:tcW w:w="1364" w:type="dxa"/>
          </w:tcPr>
          <w:p w:rsidR="00052A07" w:rsidRPr="00513FF8" w:rsidRDefault="00052A07" w:rsidP="002F0780">
            <w:pPr>
              <w:pStyle w:val="TableParagraph"/>
              <w:ind w:left="5" w:right="4"/>
              <w:rPr>
                <w:sz w:val="24"/>
                <w:szCs w:val="24"/>
              </w:rPr>
            </w:pPr>
            <w:r w:rsidRPr="00513FF8">
              <w:rPr>
                <w:sz w:val="24"/>
                <w:szCs w:val="24"/>
              </w:rPr>
              <w:t>158°</w:t>
            </w:r>
            <w:r w:rsidRPr="00513FF8">
              <w:rPr>
                <w:spacing w:val="-2"/>
                <w:sz w:val="24"/>
                <w:szCs w:val="24"/>
              </w:rPr>
              <w:t>43,7'</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44,16</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553527,83</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4214176,50</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19</w:t>
            </w:r>
          </w:p>
        </w:tc>
        <w:tc>
          <w:tcPr>
            <w:tcW w:w="1364" w:type="dxa"/>
          </w:tcPr>
          <w:p w:rsidR="00052A07" w:rsidRPr="00513FF8" w:rsidRDefault="00052A07" w:rsidP="002F0780">
            <w:pPr>
              <w:pStyle w:val="TableParagraph"/>
              <w:ind w:left="5" w:right="4"/>
              <w:rPr>
                <w:sz w:val="24"/>
                <w:szCs w:val="24"/>
              </w:rPr>
            </w:pPr>
            <w:r w:rsidRPr="00513FF8">
              <w:rPr>
                <w:sz w:val="24"/>
                <w:szCs w:val="24"/>
              </w:rPr>
              <w:t>156°</w:t>
            </w:r>
            <w:r w:rsidRPr="00513FF8">
              <w:rPr>
                <w:spacing w:val="-2"/>
                <w:sz w:val="24"/>
                <w:szCs w:val="24"/>
              </w:rPr>
              <w:t>28,9'</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46,71</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553486,68</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4214192,52</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20</w:t>
            </w:r>
          </w:p>
        </w:tc>
        <w:tc>
          <w:tcPr>
            <w:tcW w:w="1364" w:type="dxa"/>
          </w:tcPr>
          <w:p w:rsidR="00052A07" w:rsidRPr="00513FF8" w:rsidRDefault="00052A07" w:rsidP="002F0780">
            <w:pPr>
              <w:pStyle w:val="TableParagraph"/>
              <w:ind w:left="5" w:right="4"/>
              <w:rPr>
                <w:sz w:val="24"/>
                <w:szCs w:val="24"/>
              </w:rPr>
            </w:pPr>
            <w:r w:rsidRPr="00513FF8">
              <w:rPr>
                <w:sz w:val="24"/>
                <w:szCs w:val="24"/>
              </w:rPr>
              <w:t>142°</w:t>
            </w:r>
            <w:r w:rsidRPr="00513FF8">
              <w:rPr>
                <w:spacing w:val="-2"/>
                <w:sz w:val="24"/>
                <w:szCs w:val="24"/>
              </w:rPr>
              <w:t>58,0'</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30,77</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553443,85</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4214211,16</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21</w:t>
            </w:r>
          </w:p>
        </w:tc>
        <w:tc>
          <w:tcPr>
            <w:tcW w:w="1364" w:type="dxa"/>
          </w:tcPr>
          <w:p w:rsidR="00052A07" w:rsidRPr="00513FF8" w:rsidRDefault="00052A07" w:rsidP="002F0780">
            <w:pPr>
              <w:pStyle w:val="TableParagraph"/>
              <w:ind w:left="5"/>
              <w:rPr>
                <w:sz w:val="24"/>
                <w:szCs w:val="24"/>
              </w:rPr>
            </w:pPr>
            <w:r w:rsidRPr="00513FF8">
              <w:rPr>
                <w:sz w:val="24"/>
                <w:szCs w:val="24"/>
              </w:rPr>
              <w:t>111°</w:t>
            </w:r>
            <w:r w:rsidRPr="00513FF8">
              <w:rPr>
                <w:spacing w:val="-4"/>
                <w:sz w:val="24"/>
                <w:szCs w:val="24"/>
              </w:rPr>
              <w:t>6,0'</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28,69</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553419,29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4214229,69</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22</w:t>
            </w:r>
          </w:p>
        </w:tc>
        <w:tc>
          <w:tcPr>
            <w:tcW w:w="1364" w:type="dxa"/>
          </w:tcPr>
          <w:p w:rsidR="00052A07" w:rsidRPr="00513FF8" w:rsidRDefault="00052A07" w:rsidP="002F0780">
            <w:pPr>
              <w:pStyle w:val="TableParagraph"/>
              <w:ind w:left="5" w:right="4"/>
              <w:rPr>
                <w:sz w:val="24"/>
                <w:szCs w:val="24"/>
              </w:rPr>
            </w:pPr>
            <w:r w:rsidRPr="00513FF8">
              <w:rPr>
                <w:sz w:val="24"/>
                <w:szCs w:val="24"/>
              </w:rPr>
              <w:t>101°</w:t>
            </w:r>
            <w:r w:rsidRPr="00513FF8">
              <w:rPr>
                <w:spacing w:val="-2"/>
                <w:sz w:val="24"/>
                <w:szCs w:val="24"/>
              </w:rPr>
              <w:t>10,9'</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52,65</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553408,96</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4214256,46</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23</w:t>
            </w:r>
          </w:p>
        </w:tc>
        <w:tc>
          <w:tcPr>
            <w:tcW w:w="1364" w:type="dxa"/>
          </w:tcPr>
          <w:p w:rsidR="00052A07" w:rsidRPr="00513FF8" w:rsidRDefault="00052A07" w:rsidP="002F0780">
            <w:pPr>
              <w:pStyle w:val="TableParagraph"/>
              <w:ind w:left="5"/>
              <w:rPr>
                <w:sz w:val="24"/>
                <w:szCs w:val="24"/>
              </w:rPr>
            </w:pPr>
            <w:r w:rsidRPr="00513FF8">
              <w:rPr>
                <w:sz w:val="24"/>
                <w:szCs w:val="24"/>
              </w:rPr>
              <w:t>98°</w:t>
            </w:r>
            <w:r w:rsidRPr="00513FF8">
              <w:rPr>
                <w:spacing w:val="-2"/>
                <w:sz w:val="24"/>
                <w:szCs w:val="24"/>
              </w:rPr>
              <w:t>49,5'</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61,01</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553398,75</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4214308,11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24</w:t>
            </w:r>
          </w:p>
        </w:tc>
        <w:tc>
          <w:tcPr>
            <w:tcW w:w="1364" w:type="dxa"/>
          </w:tcPr>
          <w:p w:rsidR="00052A07" w:rsidRPr="00513FF8" w:rsidRDefault="00052A07" w:rsidP="002F0780">
            <w:pPr>
              <w:pStyle w:val="TableParagraph"/>
              <w:ind w:left="5" w:right="4"/>
              <w:rPr>
                <w:sz w:val="24"/>
                <w:szCs w:val="24"/>
              </w:rPr>
            </w:pPr>
            <w:r w:rsidRPr="00513FF8">
              <w:rPr>
                <w:sz w:val="24"/>
                <w:szCs w:val="24"/>
              </w:rPr>
              <w:t>112°</w:t>
            </w:r>
            <w:r w:rsidRPr="00513FF8">
              <w:rPr>
                <w:spacing w:val="-2"/>
                <w:sz w:val="24"/>
                <w:szCs w:val="24"/>
              </w:rPr>
              <w:t>18,1'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26,35</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553389,39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4214368,40</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25</w:t>
            </w:r>
          </w:p>
        </w:tc>
        <w:tc>
          <w:tcPr>
            <w:tcW w:w="1364" w:type="dxa"/>
          </w:tcPr>
          <w:p w:rsidR="00052A07" w:rsidRPr="00513FF8" w:rsidRDefault="00052A07" w:rsidP="002F0780">
            <w:pPr>
              <w:pStyle w:val="TableParagraph"/>
              <w:ind w:left="5"/>
              <w:rPr>
                <w:sz w:val="24"/>
                <w:szCs w:val="24"/>
              </w:rPr>
            </w:pPr>
            <w:r w:rsidRPr="00513FF8">
              <w:rPr>
                <w:sz w:val="24"/>
                <w:szCs w:val="24"/>
              </w:rPr>
              <w:t>95°</w:t>
            </w:r>
            <w:r w:rsidRPr="00513FF8">
              <w:rPr>
                <w:spacing w:val="-2"/>
                <w:sz w:val="24"/>
                <w:szCs w:val="24"/>
              </w:rPr>
              <w:t>53,0'</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59,80</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553379,39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4214392,78</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26</w:t>
            </w:r>
          </w:p>
        </w:tc>
        <w:tc>
          <w:tcPr>
            <w:tcW w:w="1364" w:type="dxa"/>
          </w:tcPr>
          <w:p w:rsidR="00052A07" w:rsidRPr="00513FF8" w:rsidRDefault="00052A07" w:rsidP="002F0780">
            <w:pPr>
              <w:pStyle w:val="TableParagraph"/>
              <w:ind w:left="5"/>
              <w:rPr>
                <w:sz w:val="24"/>
                <w:szCs w:val="24"/>
              </w:rPr>
            </w:pPr>
            <w:r w:rsidRPr="00513FF8">
              <w:rPr>
                <w:sz w:val="24"/>
                <w:szCs w:val="24"/>
              </w:rPr>
              <w:t>89°</w:t>
            </w:r>
            <w:r w:rsidRPr="00513FF8">
              <w:rPr>
                <w:spacing w:val="-2"/>
                <w:sz w:val="24"/>
                <w:szCs w:val="24"/>
              </w:rPr>
              <w:t>26,4'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56,34</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553373,26</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4214452,27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27</w:t>
            </w:r>
          </w:p>
        </w:tc>
        <w:tc>
          <w:tcPr>
            <w:tcW w:w="1364" w:type="dxa"/>
          </w:tcPr>
          <w:p w:rsidR="00052A07" w:rsidRPr="00513FF8" w:rsidRDefault="00052A07" w:rsidP="002F0780">
            <w:pPr>
              <w:pStyle w:val="TableParagraph"/>
              <w:ind w:left="5" w:right="4"/>
              <w:rPr>
                <w:sz w:val="24"/>
                <w:szCs w:val="24"/>
              </w:rPr>
            </w:pPr>
            <w:r w:rsidRPr="00513FF8">
              <w:rPr>
                <w:sz w:val="24"/>
                <w:szCs w:val="24"/>
              </w:rPr>
              <w:t>109°</w:t>
            </w:r>
            <w:r w:rsidRPr="00513FF8">
              <w:rPr>
                <w:spacing w:val="-2"/>
                <w:sz w:val="24"/>
                <w:szCs w:val="24"/>
              </w:rPr>
              <w:t>44,9'</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38,36</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553373,81</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4214508,61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28</w:t>
            </w:r>
          </w:p>
        </w:tc>
        <w:tc>
          <w:tcPr>
            <w:tcW w:w="1364" w:type="dxa"/>
          </w:tcPr>
          <w:p w:rsidR="00052A07" w:rsidRPr="00513FF8" w:rsidRDefault="00052A07" w:rsidP="002F0780">
            <w:pPr>
              <w:pStyle w:val="TableParagraph"/>
              <w:ind w:left="5"/>
              <w:rPr>
                <w:sz w:val="24"/>
                <w:szCs w:val="24"/>
              </w:rPr>
            </w:pPr>
            <w:r w:rsidRPr="00513FF8">
              <w:rPr>
                <w:sz w:val="24"/>
                <w:szCs w:val="24"/>
              </w:rPr>
              <w:t>126°</w:t>
            </w:r>
            <w:r w:rsidRPr="00513FF8">
              <w:rPr>
                <w:spacing w:val="-4"/>
                <w:sz w:val="24"/>
                <w:szCs w:val="24"/>
              </w:rPr>
              <w:t>7,5'</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67,00</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553360,85</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4214544,71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29</w:t>
            </w:r>
          </w:p>
        </w:tc>
        <w:tc>
          <w:tcPr>
            <w:tcW w:w="1364" w:type="dxa"/>
          </w:tcPr>
          <w:p w:rsidR="00052A07" w:rsidRPr="00513FF8" w:rsidRDefault="00052A07" w:rsidP="002F0780">
            <w:pPr>
              <w:pStyle w:val="TableParagraph"/>
              <w:ind w:left="5" w:right="4"/>
              <w:rPr>
                <w:sz w:val="24"/>
                <w:szCs w:val="24"/>
              </w:rPr>
            </w:pPr>
            <w:r w:rsidRPr="00513FF8">
              <w:rPr>
                <w:sz w:val="24"/>
                <w:szCs w:val="24"/>
              </w:rPr>
              <w:t>119°</w:t>
            </w:r>
            <w:r w:rsidRPr="00513FF8">
              <w:rPr>
                <w:spacing w:val="-2"/>
                <w:sz w:val="24"/>
                <w:szCs w:val="24"/>
              </w:rPr>
              <w:t>10,7'</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44,53</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553321,35</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4214598,83</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30</w:t>
            </w:r>
          </w:p>
        </w:tc>
        <w:tc>
          <w:tcPr>
            <w:tcW w:w="1364" w:type="dxa"/>
          </w:tcPr>
          <w:p w:rsidR="00052A07" w:rsidRPr="00513FF8" w:rsidRDefault="00052A07" w:rsidP="002F0780">
            <w:pPr>
              <w:pStyle w:val="TableParagraph"/>
              <w:ind w:left="5" w:right="4"/>
              <w:rPr>
                <w:sz w:val="24"/>
                <w:szCs w:val="24"/>
              </w:rPr>
            </w:pPr>
            <w:r w:rsidRPr="00513FF8">
              <w:rPr>
                <w:sz w:val="24"/>
                <w:szCs w:val="24"/>
              </w:rPr>
              <w:t>108°</w:t>
            </w:r>
            <w:r w:rsidRPr="00513FF8">
              <w:rPr>
                <w:spacing w:val="-2"/>
                <w:sz w:val="24"/>
                <w:szCs w:val="24"/>
              </w:rPr>
              <w:t>14,8'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45,19</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553299,64</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4214637,71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31</w:t>
            </w:r>
          </w:p>
        </w:tc>
        <w:tc>
          <w:tcPr>
            <w:tcW w:w="1364" w:type="dxa"/>
          </w:tcPr>
          <w:p w:rsidR="00052A07" w:rsidRPr="00513FF8" w:rsidRDefault="00052A07" w:rsidP="002F0780">
            <w:pPr>
              <w:pStyle w:val="TableParagraph"/>
              <w:ind w:left="5"/>
              <w:rPr>
                <w:sz w:val="24"/>
                <w:szCs w:val="24"/>
              </w:rPr>
            </w:pPr>
            <w:r w:rsidRPr="00513FF8">
              <w:rPr>
                <w:sz w:val="24"/>
                <w:szCs w:val="24"/>
              </w:rPr>
              <w:t>90°</w:t>
            </w:r>
            <w:r w:rsidRPr="00513FF8">
              <w:rPr>
                <w:spacing w:val="-2"/>
                <w:sz w:val="24"/>
                <w:szCs w:val="24"/>
              </w:rPr>
              <w:t>38,7'</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41,74</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553285,49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4214680,63</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32</w:t>
            </w:r>
          </w:p>
        </w:tc>
        <w:tc>
          <w:tcPr>
            <w:tcW w:w="1364" w:type="dxa"/>
          </w:tcPr>
          <w:p w:rsidR="00052A07" w:rsidRPr="00513FF8" w:rsidRDefault="00052A07" w:rsidP="002F0780">
            <w:pPr>
              <w:pStyle w:val="TableParagraph"/>
              <w:ind w:left="5"/>
              <w:rPr>
                <w:sz w:val="24"/>
                <w:szCs w:val="24"/>
              </w:rPr>
            </w:pPr>
            <w:r w:rsidRPr="00513FF8">
              <w:rPr>
                <w:sz w:val="24"/>
                <w:szCs w:val="24"/>
              </w:rPr>
              <w:t>45°</w:t>
            </w:r>
            <w:r w:rsidRPr="00513FF8">
              <w:rPr>
                <w:spacing w:val="-2"/>
                <w:sz w:val="24"/>
                <w:szCs w:val="24"/>
              </w:rPr>
              <w:t>58,1'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37,68</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553285,02</w:t>
            </w:r>
          </w:p>
        </w:tc>
        <w:tc>
          <w:tcPr>
            <w:tcW w:w="2410" w:type="dxa"/>
          </w:tcPr>
          <w:p w:rsidR="00052A07" w:rsidRPr="00513FF8" w:rsidRDefault="00052A07" w:rsidP="002F0780">
            <w:pPr>
              <w:pStyle w:val="TableParagraph"/>
              <w:rPr>
                <w:sz w:val="24"/>
                <w:szCs w:val="24"/>
              </w:rPr>
            </w:pPr>
            <w:r w:rsidRPr="00513FF8">
              <w:rPr>
                <w:spacing w:val="-2"/>
                <w:sz w:val="24"/>
                <w:szCs w:val="24"/>
              </w:rPr>
              <w:t>4214722,37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33</w:t>
            </w:r>
          </w:p>
        </w:tc>
        <w:tc>
          <w:tcPr>
            <w:tcW w:w="1364" w:type="dxa"/>
          </w:tcPr>
          <w:p w:rsidR="00052A07" w:rsidRPr="00513FF8" w:rsidRDefault="00052A07" w:rsidP="002F0780">
            <w:pPr>
              <w:pStyle w:val="TableParagraph"/>
              <w:ind w:left="5"/>
              <w:rPr>
                <w:sz w:val="24"/>
                <w:szCs w:val="24"/>
              </w:rPr>
            </w:pPr>
            <w:r w:rsidRPr="00513FF8">
              <w:rPr>
                <w:sz w:val="24"/>
                <w:szCs w:val="24"/>
              </w:rPr>
              <w:t>16°</w:t>
            </w:r>
            <w:r w:rsidRPr="00513FF8">
              <w:rPr>
                <w:spacing w:val="-2"/>
                <w:sz w:val="24"/>
                <w:szCs w:val="24"/>
              </w:rPr>
              <w:t>42,8'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84,74</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553311,21</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4214749,46</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34</w:t>
            </w:r>
          </w:p>
        </w:tc>
        <w:tc>
          <w:tcPr>
            <w:tcW w:w="1364" w:type="dxa"/>
          </w:tcPr>
          <w:p w:rsidR="00052A07" w:rsidRPr="00513FF8" w:rsidRDefault="00052A07" w:rsidP="002F0780">
            <w:pPr>
              <w:pStyle w:val="TableParagraph"/>
              <w:ind w:left="5"/>
              <w:rPr>
                <w:sz w:val="24"/>
                <w:szCs w:val="24"/>
              </w:rPr>
            </w:pPr>
            <w:r w:rsidRPr="00513FF8">
              <w:rPr>
                <w:sz w:val="24"/>
                <w:szCs w:val="24"/>
              </w:rPr>
              <w:t>17°</w:t>
            </w:r>
            <w:r w:rsidRPr="00513FF8">
              <w:rPr>
                <w:spacing w:val="-2"/>
                <w:sz w:val="24"/>
                <w:szCs w:val="24"/>
              </w:rPr>
              <w:t>56,0'</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19,16</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553392,37</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4214773,83</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35</w:t>
            </w:r>
          </w:p>
        </w:tc>
        <w:tc>
          <w:tcPr>
            <w:tcW w:w="1364" w:type="dxa"/>
          </w:tcPr>
          <w:p w:rsidR="00052A07" w:rsidRPr="00513FF8" w:rsidRDefault="00052A07" w:rsidP="002F0780">
            <w:pPr>
              <w:pStyle w:val="TableParagraph"/>
              <w:ind w:left="5"/>
              <w:rPr>
                <w:sz w:val="24"/>
                <w:szCs w:val="24"/>
              </w:rPr>
            </w:pPr>
            <w:r w:rsidRPr="00513FF8">
              <w:rPr>
                <w:sz w:val="24"/>
                <w:szCs w:val="24"/>
              </w:rPr>
              <w:t>91°</w:t>
            </w:r>
            <w:r w:rsidRPr="00513FF8">
              <w:rPr>
                <w:spacing w:val="-2"/>
                <w:sz w:val="24"/>
                <w:szCs w:val="24"/>
              </w:rPr>
              <w:t>15,8'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59,45</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553410,60</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4214779,73</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36</w:t>
            </w:r>
          </w:p>
        </w:tc>
        <w:tc>
          <w:tcPr>
            <w:tcW w:w="1364" w:type="dxa"/>
          </w:tcPr>
          <w:p w:rsidR="00052A07" w:rsidRPr="00513FF8" w:rsidRDefault="00052A07" w:rsidP="002F0780">
            <w:pPr>
              <w:pStyle w:val="TableParagraph"/>
              <w:ind w:left="5" w:right="4"/>
              <w:rPr>
                <w:sz w:val="24"/>
                <w:szCs w:val="24"/>
              </w:rPr>
            </w:pPr>
            <w:r w:rsidRPr="00513FF8">
              <w:rPr>
                <w:sz w:val="24"/>
                <w:szCs w:val="24"/>
              </w:rPr>
              <w:t>119°</w:t>
            </w:r>
            <w:r w:rsidRPr="00513FF8">
              <w:rPr>
                <w:spacing w:val="-2"/>
                <w:sz w:val="24"/>
                <w:szCs w:val="24"/>
              </w:rPr>
              <w:t>23,9'</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28,32</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553409,29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4214839,17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37</w:t>
            </w:r>
          </w:p>
        </w:tc>
        <w:tc>
          <w:tcPr>
            <w:tcW w:w="1364" w:type="dxa"/>
          </w:tcPr>
          <w:p w:rsidR="00052A07" w:rsidRPr="00513FF8" w:rsidRDefault="00052A07" w:rsidP="002F0780">
            <w:pPr>
              <w:pStyle w:val="TableParagraph"/>
              <w:ind w:left="5"/>
              <w:rPr>
                <w:sz w:val="24"/>
                <w:szCs w:val="24"/>
              </w:rPr>
            </w:pPr>
            <w:r w:rsidRPr="00513FF8">
              <w:rPr>
                <w:sz w:val="24"/>
                <w:szCs w:val="24"/>
              </w:rPr>
              <w:t>98°</w:t>
            </w:r>
            <w:r w:rsidRPr="00513FF8">
              <w:rPr>
                <w:spacing w:val="-2"/>
                <w:sz w:val="24"/>
                <w:szCs w:val="24"/>
              </w:rPr>
              <w:t>43,0'</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30,22</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553395,39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4214863,84</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38</w:t>
            </w:r>
          </w:p>
        </w:tc>
        <w:tc>
          <w:tcPr>
            <w:tcW w:w="1364" w:type="dxa"/>
          </w:tcPr>
          <w:p w:rsidR="00052A07" w:rsidRPr="00513FF8" w:rsidRDefault="00052A07" w:rsidP="002F0780">
            <w:pPr>
              <w:pStyle w:val="TableParagraph"/>
              <w:ind w:left="5" w:right="4"/>
              <w:rPr>
                <w:sz w:val="24"/>
                <w:szCs w:val="24"/>
              </w:rPr>
            </w:pPr>
            <w:r w:rsidRPr="00513FF8">
              <w:rPr>
                <w:sz w:val="24"/>
                <w:szCs w:val="24"/>
              </w:rPr>
              <w:t>112°</w:t>
            </w:r>
            <w:r w:rsidRPr="00513FF8">
              <w:rPr>
                <w:spacing w:val="-2"/>
                <w:sz w:val="24"/>
                <w:szCs w:val="24"/>
              </w:rPr>
              <w:t>19,7'</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25,00</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553390,81</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4214893,71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39</w:t>
            </w:r>
          </w:p>
        </w:tc>
        <w:tc>
          <w:tcPr>
            <w:tcW w:w="1364" w:type="dxa"/>
          </w:tcPr>
          <w:p w:rsidR="00052A07" w:rsidRPr="00513FF8" w:rsidRDefault="00052A07" w:rsidP="002F0780">
            <w:pPr>
              <w:pStyle w:val="TableParagraph"/>
              <w:ind w:left="5" w:right="4"/>
              <w:rPr>
                <w:sz w:val="24"/>
                <w:szCs w:val="24"/>
              </w:rPr>
            </w:pPr>
            <w:r w:rsidRPr="00513FF8">
              <w:rPr>
                <w:sz w:val="24"/>
                <w:szCs w:val="24"/>
              </w:rPr>
              <w:t>127°</w:t>
            </w:r>
            <w:r w:rsidRPr="00513FF8">
              <w:rPr>
                <w:spacing w:val="-2"/>
                <w:sz w:val="24"/>
                <w:szCs w:val="24"/>
              </w:rPr>
              <w:t>12,3'</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43,53</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553381,31</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4214916,84</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40</w:t>
            </w:r>
          </w:p>
        </w:tc>
        <w:tc>
          <w:tcPr>
            <w:tcW w:w="1364" w:type="dxa"/>
          </w:tcPr>
          <w:p w:rsidR="00052A07" w:rsidRPr="00513FF8" w:rsidRDefault="00052A07" w:rsidP="002F0780">
            <w:pPr>
              <w:pStyle w:val="TableParagraph"/>
              <w:ind w:left="5" w:right="4"/>
              <w:rPr>
                <w:sz w:val="24"/>
                <w:szCs w:val="24"/>
              </w:rPr>
            </w:pPr>
            <w:r w:rsidRPr="00513FF8">
              <w:rPr>
                <w:sz w:val="24"/>
                <w:szCs w:val="24"/>
              </w:rPr>
              <w:t>123°</w:t>
            </w:r>
            <w:r w:rsidRPr="00513FF8">
              <w:rPr>
                <w:spacing w:val="-2"/>
                <w:sz w:val="24"/>
                <w:szCs w:val="24"/>
              </w:rPr>
              <w:t>43,1'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57,03</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553354,99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4214951,51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41</w:t>
            </w:r>
          </w:p>
        </w:tc>
        <w:tc>
          <w:tcPr>
            <w:tcW w:w="1364" w:type="dxa"/>
          </w:tcPr>
          <w:p w:rsidR="00052A07" w:rsidRPr="00513FF8" w:rsidRDefault="00052A07" w:rsidP="002F0780">
            <w:pPr>
              <w:pStyle w:val="TableParagraph"/>
              <w:ind w:left="5"/>
              <w:rPr>
                <w:sz w:val="24"/>
                <w:szCs w:val="24"/>
              </w:rPr>
            </w:pPr>
            <w:r w:rsidRPr="00513FF8">
              <w:rPr>
                <w:sz w:val="24"/>
                <w:szCs w:val="24"/>
              </w:rPr>
              <w:t>91°</w:t>
            </w:r>
            <w:r w:rsidRPr="00513FF8">
              <w:rPr>
                <w:spacing w:val="-2"/>
                <w:sz w:val="24"/>
                <w:szCs w:val="24"/>
              </w:rPr>
              <w:t>24,8'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38,91</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553323,33</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4214998,95</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42</w:t>
            </w:r>
          </w:p>
        </w:tc>
        <w:tc>
          <w:tcPr>
            <w:tcW w:w="1364" w:type="dxa"/>
          </w:tcPr>
          <w:p w:rsidR="00052A07" w:rsidRPr="00513FF8" w:rsidRDefault="00052A07" w:rsidP="002F0780">
            <w:pPr>
              <w:pStyle w:val="TableParagraph"/>
              <w:ind w:left="5"/>
              <w:rPr>
                <w:sz w:val="24"/>
                <w:szCs w:val="24"/>
              </w:rPr>
            </w:pPr>
            <w:r w:rsidRPr="00513FF8">
              <w:rPr>
                <w:sz w:val="24"/>
                <w:szCs w:val="24"/>
              </w:rPr>
              <w:t>63°</w:t>
            </w:r>
            <w:r w:rsidRPr="00513FF8">
              <w:rPr>
                <w:spacing w:val="-2"/>
                <w:sz w:val="24"/>
                <w:szCs w:val="24"/>
              </w:rPr>
              <w:t>20,8'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23,23</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553322,37</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4215037,85</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43</w:t>
            </w:r>
          </w:p>
        </w:tc>
        <w:tc>
          <w:tcPr>
            <w:tcW w:w="1364" w:type="dxa"/>
          </w:tcPr>
          <w:p w:rsidR="00052A07" w:rsidRPr="00513FF8" w:rsidRDefault="00052A07" w:rsidP="002F0780">
            <w:pPr>
              <w:pStyle w:val="TableParagraph"/>
              <w:ind w:left="5"/>
              <w:rPr>
                <w:sz w:val="24"/>
                <w:szCs w:val="24"/>
              </w:rPr>
            </w:pPr>
            <w:r w:rsidRPr="00513FF8">
              <w:rPr>
                <w:sz w:val="24"/>
                <w:szCs w:val="24"/>
              </w:rPr>
              <w:t>115°</w:t>
            </w:r>
            <w:r w:rsidRPr="00513FF8">
              <w:rPr>
                <w:spacing w:val="-4"/>
                <w:sz w:val="24"/>
                <w:szCs w:val="24"/>
              </w:rPr>
              <w:t>7,0'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183,93</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553332,79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4215058,61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44</w:t>
            </w:r>
          </w:p>
        </w:tc>
        <w:tc>
          <w:tcPr>
            <w:tcW w:w="1364" w:type="dxa"/>
          </w:tcPr>
          <w:p w:rsidR="00052A07" w:rsidRPr="00513FF8" w:rsidRDefault="00052A07" w:rsidP="002F0780">
            <w:pPr>
              <w:pStyle w:val="TableParagraph"/>
              <w:ind w:left="5" w:right="4"/>
              <w:rPr>
                <w:sz w:val="24"/>
                <w:szCs w:val="24"/>
              </w:rPr>
            </w:pPr>
            <w:r w:rsidRPr="00513FF8">
              <w:rPr>
                <w:sz w:val="24"/>
                <w:szCs w:val="24"/>
              </w:rPr>
              <w:t>186°</w:t>
            </w:r>
            <w:r w:rsidRPr="00513FF8">
              <w:rPr>
                <w:spacing w:val="-2"/>
                <w:sz w:val="24"/>
                <w:szCs w:val="24"/>
              </w:rPr>
              <w:t>37,1'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32,28</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553254,72</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4215225,15</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45</w:t>
            </w:r>
          </w:p>
        </w:tc>
        <w:tc>
          <w:tcPr>
            <w:tcW w:w="1364" w:type="dxa"/>
          </w:tcPr>
          <w:p w:rsidR="00052A07" w:rsidRPr="00513FF8" w:rsidRDefault="00052A07" w:rsidP="002F0780">
            <w:pPr>
              <w:pStyle w:val="TableParagraph"/>
              <w:ind w:left="5" w:right="4"/>
              <w:rPr>
                <w:sz w:val="24"/>
                <w:szCs w:val="24"/>
              </w:rPr>
            </w:pPr>
            <w:r w:rsidRPr="00513FF8">
              <w:rPr>
                <w:sz w:val="24"/>
                <w:szCs w:val="24"/>
              </w:rPr>
              <w:t>148°</w:t>
            </w:r>
            <w:r w:rsidRPr="00513FF8">
              <w:rPr>
                <w:spacing w:val="-2"/>
                <w:sz w:val="24"/>
                <w:szCs w:val="24"/>
              </w:rPr>
              <w:t>32,2'</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34,47</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553222,66</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4215221,43</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46</w:t>
            </w:r>
          </w:p>
        </w:tc>
        <w:tc>
          <w:tcPr>
            <w:tcW w:w="1364" w:type="dxa"/>
          </w:tcPr>
          <w:p w:rsidR="00052A07" w:rsidRPr="00513FF8" w:rsidRDefault="00052A07" w:rsidP="002F0780">
            <w:pPr>
              <w:pStyle w:val="TableParagraph"/>
              <w:ind w:left="5"/>
              <w:rPr>
                <w:sz w:val="24"/>
                <w:szCs w:val="24"/>
              </w:rPr>
            </w:pPr>
            <w:r w:rsidRPr="00513FF8">
              <w:rPr>
                <w:sz w:val="24"/>
                <w:szCs w:val="24"/>
              </w:rPr>
              <w:t>100°</w:t>
            </w:r>
            <w:r w:rsidRPr="00513FF8">
              <w:rPr>
                <w:spacing w:val="-4"/>
                <w:sz w:val="24"/>
                <w:szCs w:val="24"/>
              </w:rPr>
              <w:t>8,3'</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26,36</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553193,26</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4215239,42</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47</w:t>
            </w:r>
          </w:p>
        </w:tc>
        <w:tc>
          <w:tcPr>
            <w:tcW w:w="1364" w:type="dxa"/>
          </w:tcPr>
          <w:p w:rsidR="00052A07" w:rsidRPr="00513FF8" w:rsidRDefault="00052A07" w:rsidP="002F0780">
            <w:pPr>
              <w:pStyle w:val="TableParagraph"/>
              <w:ind w:left="5"/>
              <w:rPr>
                <w:sz w:val="24"/>
                <w:szCs w:val="24"/>
              </w:rPr>
            </w:pPr>
            <w:r w:rsidRPr="00513FF8">
              <w:rPr>
                <w:sz w:val="24"/>
                <w:szCs w:val="24"/>
              </w:rPr>
              <w:t>69°</w:t>
            </w:r>
            <w:r w:rsidRPr="00513FF8">
              <w:rPr>
                <w:spacing w:val="-2"/>
                <w:sz w:val="24"/>
                <w:szCs w:val="24"/>
              </w:rPr>
              <w:t>43,8'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18,47</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553188,62</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4215265,37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29"/>
        </w:trPr>
        <w:tc>
          <w:tcPr>
            <w:tcW w:w="706" w:type="dxa"/>
          </w:tcPr>
          <w:p w:rsidR="00052A07" w:rsidRPr="00513FF8" w:rsidRDefault="00052A07" w:rsidP="002F0780">
            <w:pPr>
              <w:pStyle w:val="TableParagraph"/>
              <w:ind w:right="5"/>
              <w:rPr>
                <w:sz w:val="24"/>
                <w:szCs w:val="24"/>
              </w:rPr>
            </w:pPr>
            <w:r w:rsidRPr="00513FF8">
              <w:rPr>
                <w:spacing w:val="-5"/>
                <w:sz w:val="24"/>
                <w:szCs w:val="24"/>
              </w:rPr>
              <w:t>48</w:t>
            </w:r>
          </w:p>
        </w:tc>
        <w:tc>
          <w:tcPr>
            <w:tcW w:w="1364" w:type="dxa"/>
          </w:tcPr>
          <w:p w:rsidR="00052A07" w:rsidRPr="00513FF8" w:rsidRDefault="00052A07" w:rsidP="002F0780">
            <w:pPr>
              <w:pStyle w:val="TableParagraph"/>
              <w:ind w:left="5"/>
              <w:rPr>
                <w:sz w:val="24"/>
                <w:szCs w:val="24"/>
              </w:rPr>
            </w:pPr>
            <w:r w:rsidRPr="00513FF8">
              <w:rPr>
                <w:sz w:val="24"/>
                <w:szCs w:val="24"/>
              </w:rPr>
              <w:t>56°</w:t>
            </w:r>
            <w:r w:rsidRPr="00513FF8">
              <w:rPr>
                <w:spacing w:val="-2"/>
                <w:sz w:val="24"/>
                <w:szCs w:val="24"/>
              </w:rPr>
              <w:t>55,9'</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41,62</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553195,02</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4215282,70</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49</w:t>
            </w:r>
          </w:p>
        </w:tc>
        <w:tc>
          <w:tcPr>
            <w:tcW w:w="1364" w:type="dxa"/>
          </w:tcPr>
          <w:p w:rsidR="00052A07" w:rsidRPr="00513FF8" w:rsidRDefault="00052A07" w:rsidP="002F0780">
            <w:pPr>
              <w:pStyle w:val="TableParagraph"/>
              <w:ind w:left="5"/>
              <w:rPr>
                <w:sz w:val="24"/>
                <w:szCs w:val="24"/>
              </w:rPr>
            </w:pPr>
            <w:r w:rsidRPr="00513FF8">
              <w:rPr>
                <w:sz w:val="24"/>
                <w:szCs w:val="24"/>
              </w:rPr>
              <w:t>47°</w:t>
            </w:r>
            <w:r w:rsidRPr="00513FF8">
              <w:rPr>
                <w:spacing w:val="-2"/>
                <w:sz w:val="24"/>
                <w:szCs w:val="24"/>
              </w:rPr>
              <w:t>14,7'</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32,50</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553217,73</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4215317,58</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50</w:t>
            </w:r>
          </w:p>
        </w:tc>
        <w:tc>
          <w:tcPr>
            <w:tcW w:w="1364" w:type="dxa"/>
          </w:tcPr>
          <w:p w:rsidR="00052A07" w:rsidRPr="00513FF8" w:rsidRDefault="00052A07" w:rsidP="002F0780">
            <w:pPr>
              <w:pStyle w:val="TableParagraph"/>
              <w:ind w:left="5" w:right="4"/>
              <w:rPr>
                <w:sz w:val="24"/>
                <w:szCs w:val="24"/>
              </w:rPr>
            </w:pPr>
            <w:r w:rsidRPr="00513FF8">
              <w:rPr>
                <w:sz w:val="24"/>
                <w:szCs w:val="24"/>
              </w:rPr>
              <w:t>125°</w:t>
            </w:r>
            <w:r w:rsidRPr="00513FF8">
              <w:rPr>
                <w:spacing w:val="-2"/>
                <w:sz w:val="24"/>
                <w:szCs w:val="24"/>
              </w:rPr>
              <w:t>18,7'</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35,00</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553239,79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4215341,44</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51</w:t>
            </w:r>
          </w:p>
        </w:tc>
        <w:tc>
          <w:tcPr>
            <w:tcW w:w="1364" w:type="dxa"/>
          </w:tcPr>
          <w:p w:rsidR="00052A07" w:rsidRPr="00513FF8" w:rsidRDefault="00052A07" w:rsidP="002F0780">
            <w:pPr>
              <w:pStyle w:val="TableParagraph"/>
              <w:ind w:left="5" w:right="4"/>
              <w:rPr>
                <w:sz w:val="24"/>
                <w:szCs w:val="24"/>
              </w:rPr>
            </w:pPr>
            <w:r w:rsidRPr="00513FF8">
              <w:rPr>
                <w:sz w:val="24"/>
                <w:szCs w:val="24"/>
              </w:rPr>
              <w:t>138°</w:t>
            </w:r>
            <w:r w:rsidRPr="00513FF8">
              <w:rPr>
                <w:spacing w:val="-2"/>
                <w:sz w:val="24"/>
                <w:szCs w:val="24"/>
              </w:rPr>
              <w:t>24,4'</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79,00</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553219,56</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4215370,00</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52</w:t>
            </w:r>
          </w:p>
        </w:tc>
        <w:tc>
          <w:tcPr>
            <w:tcW w:w="1364" w:type="dxa"/>
          </w:tcPr>
          <w:p w:rsidR="00052A07" w:rsidRPr="00513FF8" w:rsidRDefault="00052A07" w:rsidP="002F0780">
            <w:pPr>
              <w:pStyle w:val="TableParagraph"/>
              <w:ind w:left="5" w:right="4"/>
              <w:rPr>
                <w:sz w:val="24"/>
                <w:szCs w:val="24"/>
              </w:rPr>
            </w:pPr>
            <w:r w:rsidRPr="00513FF8">
              <w:rPr>
                <w:sz w:val="24"/>
                <w:szCs w:val="24"/>
              </w:rPr>
              <w:t>172°</w:t>
            </w:r>
            <w:r w:rsidRPr="00513FF8">
              <w:rPr>
                <w:spacing w:val="-2"/>
                <w:sz w:val="24"/>
                <w:szCs w:val="24"/>
              </w:rPr>
              <w:t>51,4'</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263,47</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553160,48</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4215422,44</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53</w:t>
            </w:r>
          </w:p>
        </w:tc>
        <w:tc>
          <w:tcPr>
            <w:tcW w:w="1364" w:type="dxa"/>
          </w:tcPr>
          <w:p w:rsidR="00052A07" w:rsidRPr="00513FF8" w:rsidRDefault="00052A07" w:rsidP="002F0780">
            <w:pPr>
              <w:pStyle w:val="TableParagraph"/>
              <w:ind w:left="5" w:right="4"/>
              <w:rPr>
                <w:sz w:val="24"/>
                <w:szCs w:val="24"/>
              </w:rPr>
            </w:pPr>
            <w:r w:rsidRPr="00513FF8">
              <w:rPr>
                <w:sz w:val="24"/>
                <w:szCs w:val="24"/>
              </w:rPr>
              <w:t>209°</w:t>
            </w:r>
            <w:r w:rsidRPr="00513FF8">
              <w:rPr>
                <w:spacing w:val="-2"/>
                <w:sz w:val="24"/>
                <w:szCs w:val="24"/>
              </w:rPr>
              <w:t>51,5'</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133,59</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552899,05</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4215455,20</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54</w:t>
            </w:r>
          </w:p>
        </w:tc>
        <w:tc>
          <w:tcPr>
            <w:tcW w:w="1364" w:type="dxa"/>
          </w:tcPr>
          <w:p w:rsidR="00052A07" w:rsidRPr="00513FF8" w:rsidRDefault="00052A07" w:rsidP="002F0780">
            <w:pPr>
              <w:pStyle w:val="TableParagraph"/>
              <w:ind w:left="5" w:right="4"/>
              <w:rPr>
                <w:sz w:val="24"/>
                <w:szCs w:val="24"/>
              </w:rPr>
            </w:pPr>
            <w:r w:rsidRPr="00513FF8">
              <w:rPr>
                <w:sz w:val="24"/>
                <w:szCs w:val="24"/>
              </w:rPr>
              <w:t>245°</w:t>
            </w:r>
            <w:r w:rsidRPr="00513FF8">
              <w:rPr>
                <w:spacing w:val="-2"/>
                <w:sz w:val="24"/>
                <w:szCs w:val="24"/>
              </w:rPr>
              <w:t>49,7'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157,64</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552783,19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4215388,69</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55</w:t>
            </w:r>
          </w:p>
        </w:tc>
        <w:tc>
          <w:tcPr>
            <w:tcW w:w="1364" w:type="dxa"/>
          </w:tcPr>
          <w:p w:rsidR="00052A07" w:rsidRPr="00513FF8" w:rsidRDefault="00052A07" w:rsidP="002F0780">
            <w:pPr>
              <w:pStyle w:val="TableParagraph"/>
              <w:ind w:left="5"/>
              <w:rPr>
                <w:sz w:val="24"/>
                <w:szCs w:val="24"/>
              </w:rPr>
            </w:pPr>
            <w:r w:rsidRPr="00513FF8">
              <w:rPr>
                <w:sz w:val="24"/>
                <w:szCs w:val="24"/>
              </w:rPr>
              <w:t>281°</w:t>
            </w:r>
            <w:r w:rsidRPr="00513FF8">
              <w:rPr>
                <w:spacing w:val="-4"/>
                <w:sz w:val="24"/>
                <w:szCs w:val="24"/>
              </w:rPr>
              <w:t>8,2'</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424,85</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552718,64</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4215244,87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56</w:t>
            </w:r>
          </w:p>
        </w:tc>
        <w:tc>
          <w:tcPr>
            <w:tcW w:w="1364" w:type="dxa"/>
          </w:tcPr>
          <w:p w:rsidR="00052A07" w:rsidRPr="00513FF8" w:rsidRDefault="00052A07" w:rsidP="002F0780">
            <w:pPr>
              <w:pStyle w:val="TableParagraph"/>
              <w:ind w:left="5" w:right="4"/>
              <w:rPr>
                <w:sz w:val="24"/>
                <w:szCs w:val="24"/>
              </w:rPr>
            </w:pPr>
            <w:r w:rsidRPr="00513FF8">
              <w:rPr>
                <w:sz w:val="24"/>
                <w:szCs w:val="24"/>
              </w:rPr>
              <w:t>280°</w:t>
            </w:r>
            <w:r w:rsidRPr="00513FF8">
              <w:rPr>
                <w:spacing w:val="-2"/>
                <w:sz w:val="24"/>
                <w:szCs w:val="24"/>
              </w:rPr>
              <w:t>23,0'</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226,53</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552800,70</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4214828,02</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57</w:t>
            </w:r>
          </w:p>
        </w:tc>
        <w:tc>
          <w:tcPr>
            <w:tcW w:w="1364" w:type="dxa"/>
          </w:tcPr>
          <w:p w:rsidR="00052A07" w:rsidRPr="00513FF8" w:rsidRDefault="00052A07" w:rsidP="002F0780">
            <w:pPr>
              <w:pStyle w:val="TableParagraph"/>
              <w:ind w:left="5"/>
              <w:rPr>
                <w:sz w:val="24"/>
                <w:szCs w:val="24"/>
              </w:rPr>
            </w:pPr>
            <w:r w:rsidRPr="00513FF8">
              <w:rPr>
                <w:sz w:val="24"/>
                <w:szCs w:val="24"/>
              </w:rPr>
              <w:t>279°</w:t>
            </w:r>
            <w:r w:rsidRPr="00513FF8">
              <w:rPr>
                <w:spacing w:val="-4"/>
                <w:sz w:val="24"/>
                <w:szCs w:val="24"/>
              </w:rPr>
              <w:t>6,8'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97,42</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552841,53</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4214605,20</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58</w:t>
            </w:r>
          </w:p>
        </w:tc>
        <w:tc>
          <w:tcPr>
            <w:tcW w:w="1364" w:type="dxa"/>
          </w:tcPr>
          <w:p w:rsidR="00052A07" w:rsidRPr="00513FF8" w:rsidRDefault="00052A07" w:rsidP="002F0780">
            <w:pPr>
              <w:pStyle w:val="TableParagraph"/>
              <w:ind w:left="5" w:right="4"/>
              <w:rPr>
                <w:sz w:val="24"/>
                <w:szCs w:val="24"/>
              </w:rPr>
            </w:pPr>
            <w:r w:rsidRPr="00513FF8">
              <w:rPr>
                <w:sz w:val="24"/>
                <w:szCs w:val="24"/>
              </w:rPr>
              <w:t>278°</w:t>
            </w:r>
            <w:r w:rsidRPr="00513FF8">
              <w:rPr>
                <w:spacing w:val="-2"/>
                <w:sz w:val="24"/>
                <w:szCs w:val="24"/>
              </w:rPr>
              <w:t>23,9'</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39,16</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6"/>
              <w:rPr>
                <w:sz w:val="24"/>
                <w:szCs w:val="24"/>
              </w:rPr>
            </w:pPr>
            <w:r w:rsidRPr="00513FF8">
              <w:rPr>
                <w:spacing w:val="-2"/>
                <w:sz w:val="24"/>
                <w:szCs w:val="24"/>
              </w:rPr>
              <w:t>552856,96</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4214509,01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59</w:t>
            </w:r>
          </w:p>
        </w:tc>
        <w:tc>
          <w:tcPr>
            <w:tcW w:w="1364" w:type="dxa"/>
          </w:tcPr>
          <w:p w:rsidR="00052A07" w:rsidRPr="00513FF8" w:rsidRDefault="00052A07" w:rsidP="002F0780">
            <w:pPr>
              <w:pStyle w:val="TableParagraph"/>
              <w:ind w:left="5"/>
              <w:rPr>
                <w:sz w:val="24"/>
                <w:szCs w:val="24"/>
              </w:rPr>
            </w:pPr>
            <w:r w:rsidRPr="00513FF8">
              <w:rPr>
                <w:sz w:val="24"/>
                <w:szCs w:val="24"/>
              </w:rPr>
              <w:t>286°</w:t>
            </w:r>
            <w:r w:rsidRPr="00513FF8">
              <w:rPr>
                <w:spacing w:val="-4"/>
                <w:sz w:val="24"/>
                <w:szCs w:val="24"/>
              </w:rPr>
              <w:t>4,2'</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60,40</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552862,68</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4214470,27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60</w:t>
            </w:r>
          </w:p>
        </w:tc>
        <w:tc>
          <w:tcPr>
            <w:tcW w:w="1364" w:type="dxa"/>
          </w:tcPr>
          <w:p w:rsidR="00052A07" w:rsidRPr="00513FF8" w:rsidRDefault="00052A07" w:rsidP="002F0780">
            <w:pPr>
              <w:pStyle w:val="TableParagraph"/>
              <w:ind w:left="5" w:right="4"/>
              <w:rPr>
                <w:sz w:val="24"/>
                <w:szCs w:val="24"/>
              </w:rPr>
            </w:pPr>
            <w:r w:rsidRPr="00513FF8">
              <w:rPr>
                <w:sz w:val="24"/>
                <w:szCs w:val="24"/>
              </w:rPr>
              <w:t>294°</w:t>
            </w:r>
            <w:r w:rsidRPr="00513FF8">
              <w:rPr>
                <w:spacing w:val="-2"/>
                <w:sz w:val="24"/>
                <w:szCs w:val="24"/>
              </w:rPr>
              <w:t>42,1'</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249,49</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552879,40</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4214412,23</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61</w:t>
            </w:r>
          </w:p>
        </w:tc>
        <w:tc>
          <w:tcPr>
            <w:tcW w:w="1364" w:type="dxa"/>
          </w:tcPr>
          <w:p w:rsidR="00052A07" w:rsidRPr="00513FF8" w:rsidRDefault="00052A07" w:rsidP="002F0780">
            <w:pPr>
              <w:pStyle w:val="TableParagraph"/>
              <w:ind w:left="5" w:right="4"/>
              <w:rPr>
                <w:sz w:val="24"/>
                <w:szCs w:val="24"/>
              </w:rPr>
            </w:pPr>
            <w:r w:rsidRPr="00513FF8">
              <w:rPr>
                <w:sz w:val="24"/>
                <w:szCs w:val="24"/>
              </w:rPr>
              <w:t>287°</w:t>
            </w:r>
            <w:r w:rsidRPr="00513FF8">
              <w:rPr>
                <w:spacing w:val="-2"/>
                <w:sz w:val="24"/>
                <w:szCs w:val="24"/>
              </w:rPr>
              <w:t>34,7'</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221,08</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552983,66</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4214185,57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62</w:t>
            </w:r>
          </w:p>
        </w:tc>
        <w:tc>
          <w:tcPr>
            <w:tcW w:w="1364" w:type="dxa"/>
          </w:tcPr>
          <w:p w:rsidR="00052A07" w:rsidRPr="00513FF8" w:rsidRDefault="00052A07" w:rsidP="002F0780">
            <w:pPr>
              <w:pStyle w:val="TableParagraph"/>
              <w:ind w:left="5"/>
              <w:rPr>
                <w:sz w:val="24"/>
                <w:szCs w:val="24"/>
              </w:rPr>
            </w:pPr>
            <w:r w:rsidRPr="00513FF8">
              <w:rPr>
                <w:sz w:val="24"/>
                <w:szCs w:val="24"/>
              </w:rPr>
              <w:t>246°</w:t>
            </w:r>
            <w:r w:rsidRPr="00513FF8">
              <w:rPr>
                <w:spacing w:val="-4"/>
                <w:sz w:val="24"/>
                <w:szCs w:val="24"/>
              </w:rPr>
              <w:t>7,6'</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190,36</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553050,43</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4213974,81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63</w:t>
            </w:r>
          </w:p>
        </w:tc>
        <w:tc>
          <w:tcPr>
            <w:tcW w:w="1364" w:type="dxa"/>
          </w:tcPr>
          <w:p w:rsidR="00052A07" w:rsidRPr="00513FF8" w:rsidRDefault="00052A07" w:rsidP="002F0780">
            <w:pPr>
              <w:pStyle w:val="TableParagraph"/>
              <w:ind w:left="5" w:right="4"/>
              <w:rPr>
                <w:sz w:val="24"/>
                <w:szCs w:val="24"/>
              </w:rPr>
            </w:pPr>
            <w:r w:rsidRPr="00513FF8">
              <w:rPr>
                <w:sz w:val="24"/>
                <w:szCs w:val="24"/>
              </w:rPr>
              <w:t>246°</w:t>
            </w:r>
            <w:r w:rsidRPr="00513FF8">
              <w:rPr>
                <w:spacing w:val="-2"/>
                <w:sz w:val="24"/>
                <w:szCs w:val="24"/>
              </w:rPr>
              <w:t>16,8'</w:t>
            </w:r>
          </w:p>
        </w:tc>
        <w:tc>
          <w:tcPr>
            <w:tcW w:w="874" w:type="dxa"/>
          </w:tcPr>
          <w:p w:rsidR="00052A07" w:rsidRPr="00513FF8" w:rsidRDefault="00052A07" w:rsidP="002F0780">
            <w:pPr>
              <w:pStyle w:val="TableParagraph"/>
              <w:ind w:left="21" w:right="5"/>
              <w:rPr>
                <w:sz w:val="24"/>
                <w:szCs w:val="24"/>
              </w:rPr>
            </w:pPr>
            <w:r w:rsidRPr="00513FF8">
              <w:rPr>
                <w:spacing w:val="-4"/>
                <w:sz w:val="24"/>
                <w:szCs w:val="24"/>
              </w:rPr>
              <w:t>4,33</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552973,39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4213800,74</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64</w:t>
            </w:r>
          </w:p>
        </w:tc>
        <w:tc>
          <w:tcPr>
            <w:tcW w:w="1364" w:type="dxa"/>
          </w:tcPr>
          <w:p w:rsidR="00052A07" w:rsidRPr="00513FF8" w:rsidRDefault="00052A07" w:rsidP="002F0780">
            <w:pPr>
              <w:pStyle w:val="TableParagraph"/>
              <w:ind w:left="5" w:right="4"/>
              <w:rPr>
                <w:sz w:val="24"/>
                <w:szCs w:val="24"/>
              </w:rPr>
            </w:pPr>
            <w:r w:rsidRPr="00513FF8">
              <w:rPr>
                <w:sz w:val="24"/>
                <w:szCs w:val="24"/>
              </w:rPr>
              <w:t>292°</w:t>
            </w:r>
            <w:r w:rsidRPr="00513FF8">
              <w:rPr>
                <w:spacing w:val="-2"/>
                <w:sz w:val="24"/>
                <w:szCs w:val="24"/>
              </w:rPr>
              <w:t>59,9'</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126,46</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552971,65</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4213796,78</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65</w:t>
            </w:r>
          </w:p>
        </w:tc>
        <w:tc>
          <w:tcPr>
            <w:tcW w:w="1364" w:type="dxa"/>
          </w:tcPr>
          <w:p w:rsidR="00052A07" w:rsidRPr="00513FF8" w:rsidRDefault="00052A07" w:rsidP="002F0780">
            <w:pPr>
              <w:pStyle w:val="TableParagraph"/>
              <w:ind w:left="5" w:right="4"/>
              <w:rPr>
                <w:sz w:val="24"/>
                <w:szCs w:val="24"/>
              </w:rPr>
            </w:pPr>
            <w:r w:rsidRPr="00513FF8">
              <w:rPr>
                <w:sz w:val="24"/>
                <w:szCs w:val="24"/>
              </w:rPr>
              <w:t>292°</w:t>
            </w:r>
            <w:r w:rsidRPr="00513FF8">
              <w:rPr>
                <w:spacing w:val="-2"/>
                <w:sz w:val="24"/>
                <w:szCs w:val="24"/>
              </w:rPr>
              <w:t>10,2'</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35,19</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553021,06</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4213680,37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66</w:t>
            </w:r>
          </w:p>
        </w:tc>
        <w:tc>
          <w:tcPr>
            <w:tcW w:w="1364" w:type="dxa"/>
          </w:tcPr>
          <w:p w:rsidR="00052A07" w:rsidRPr="00513FF8" w:rsidRDefault="00052A07" w:rsidP="002F0780">
            <w:pPr>
              <w:pStyle w:val="TableParagraph"/>
              <w:ind w:left="5" w:right="4"/>
              <w:rPr>
                <w:sz w:val="24"/>
                <w:szCs w:val="24"/>
              </w:rPr>
            </w:pPr>
            <w:r w:rsidRPr="00513FF8">
              <w:rPr>
                <w:sz w:val="24"/>
                <w:szCs w:val="24"/>
              </w:rPr>
              <w:t>290°</w:t>
            </w:r>
            <w:r w:rsidRPr="00513FF8">
              <w:rPr>
                <w:spacing w:val="-2"/>
                <w:sz w:val="24"/>
                <w:szCs w:val="24"/>
              </w:rPr>
              <w:t>46,8'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68,94</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553034,34</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4213647,78</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67</w:t>
            </w:r>
          </w:p>
        </w:tc>
        <w:tc>
          <w:tcPr>
            <w:tcW w:w="1364" w:type="dxa"/>
          </w:tcPr>
          <w:p w:rsidR="00052A07" w:rsidRPr="00513FF8" w:rsidRDefault="00052A07" w:rsidP="002F0780">
            <w:pPr>
              <w:pStyle w:val="TableParagraph"/>
              <w:ind w:left="5" w:right="4"/>
              <w:rPr>
                <w:sz w:val="24"/>
                <w:szCs w:val="24"/>
              </w:rPr>
            </w:pPr>
            <w:r w:rsidRPr="00513FF8">
              <w:rPr>
                <w:sz w:val="24"/>
                <w:szCs w:val="24"/>
              </w:rPr>
              <w:t>291°</w:t>
            </w:r>
            <w:r w:rsidRPr="00513FF8">
              <w:rPr>
                <w:spacing w:val="-2"/>
                <w:sz w:val="24"/>
                <w:szCs w:val="24"/>
              </w:rPr>
              <w:t>34,1'</w:t>
            </w:r>
          </w:p>
        </w:tc>
        <w:tc>
          <w:tcPr>
            <w:tcW w:w="874" w:type="dxa"/>
          </w:tcPr>
          <w:p w:rsidR="00052A07" w:rsidRPr="00513FF8" w:rsidRDefault="00052A07" w:rsidP="002F0780">
            <w:pPr>
              <w:pStyle w:val="TableParagraph"/>
              <w:ind w:left="21" w:right="5"/>
              <w:rPr>
                <w:sz w:val="24"/>
                <w:szCs w:val="24"/>
              </w:rPr>
            </w:pPr>
            <w:r w:rsidRPr="00513FF8">
              <w:rPr>
                <w:spacing w:val="-4"/>
                <w:sz w:val="24"/>
                <w:szCs w:val="24"/>
              </w:rPr>
              <w:t>9,14</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553058,80</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4213583,32</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68</w:t>
            </w:r>
          </w:p>
        </w:tc>
        <w:tc>
          <w:tcPr>
            <w:tcW w:w="1364" w:type="dxa"/>
          </w:tcPr>
          <w:p w:rsidR="00052A07" w:rsidRPr="00513FF8" w:rsidRDefault="00052A07" w:rsidP="002F0780">
            <w:pPr>
              <w:pStyle w:val="TableParagraph"/>
              <w:ind w:left="5" w:right="4"/>
              <w:rPr>
                <w:sz w:val="24"/>
                <w:szCs w:val="24"/>
              </w:rPr>
            </w:pPr>
            <w:r w:rsidRPr="00513FF8">
              <w:rPr>
                <w:sz w:val="24"/>
                <w:szCs w:val="24"/>
              </w:rPr>
              <w:t>290°</w:t>
            </w:r>
            <w:r w:rsidRPr="00513FF8">
              <w:rPr>
                <w:spacing w:val="-2"/>
                <w:sz w:val="24"/>
                <w:szCs w:val="24"/>
              </w:rPr>
              <w:t>32,6'</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31,46</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553062,16</w:t>
            </w:r>
          </w:p>
        </w:tc>
        <w:tc>
          <w:tcPr>
            <w:tcW w:w="2410" w:type="dxa"/>
          </w:tcPr>
          <w:p w:rsidR="00052A07" w:rsidRPr="00513FF8" w:rsidRDefault="00052A07" w:rsidP="002F0780">
            <w:pPr>
              <w:pStyle w:val="TableParagraph"/>
              <w:rPr>
                <w:sz w:val="24"/>
                <w:szCs w:val="24"/>
              </w:rPr>
            </w:pPr>
            <w:r w:rsidRPr="00513FF8">
              <w:rPr>
                <w:spacing w:val="-2"/>
                <w:sz w:val="24"/>
                <w:szCs w:val="24"/>
              </w:rPr>
              <w:t>4213574,82</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69</w:t>
            </w:r>
          </w:p>
        </w:tc>
        <w:tc>
          <w:tcPr>
            <w:tcW w:w="1364" w:type="dxa"/>
          </w:tcPr>
          <w:p w:rsidR="00052A07" w:rsidRPr="00513FF8" w:rsidRDefault="00052A07" w:rsidP="002F0780">
            <w:pPr>
              <w:pStyle w:val="TableParagraph"/>
              <w:ind w:left="5" w:right="4"/>
              <w:rPr>
                <w:sz w:val="24"/>
                <w:szCs w:val="24"/>
              </w:rPr>
            </w:pPr>
            <w:r w:rsidRPr="00513FF8">
              <w:rPr>
                <w:sz w:val="24"/>
                <w:szCs w:val="24"/>
              </w:rPr>
              <w:t>290°</w:t>
            </w:r>
            <w:r w:rsidRPr="00513FF8">
              <w:rPr>
                <w:spacing w:val="-2"/>
                <w:sz w:val="24"/>
                <w:szCs w:val="24"/>
              </w:rPr>
              <w:t>32,8'</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27,38</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553073,20</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4213545,36</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70</w:t>
            </w:r>
          </w:p>
        </w:tc>
        <w:tc>
          <w:tcPr>
            <w:tcW w:w="1364" w:type="dxa"/>
          </w:tcPr>
          <w:p w:rsidR="00052A07" w:rsidRPr="00513FF8" w:rsidRDefault="00052A07" w:rsidP="002F0780">
            <w:pPr>
              <w:pStyle w:val="TableParagraph"/>
              <w:ind w:left="5" w:right="4"/>
              <w:rPr>
                <w:sz w:val="24"/>
                <w:szCs w:val="24"/>
              </w:rPr>
            </w:pPr>
            <w:r w:rsidRPr="00513FF8">
              <w:rPr>
                <w:sz w:val="24"/>
                <w:szCs w:val="24"/>
              </w:rPr>
              <w:t>302°</w:t>
            </w:r>
            <w:r w:rsidRPr="00513FF8">
              <w:rPr>
                <w:spacing w:val="-2"/>
                <w:sz w:val="24"/>
                <w:szCs w:val="24"/>
              </w:rPr>
              <w:t>41,0'</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22,74</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553082,81</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4213519,72</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71</w:t>
            </w:r>
          </w:p>
        </w:tc>
        <w:tc>
          <w:tcPr>
            <w:tcW w:w="1364" w:type="dxa"/>
          </w:tcPr>
          <w:p w:rsidR="00052A07" w:rsidRPr="00513FF8" w:rsidRDefault="00052A07" w:rsidP="002F0780">
            <w:pPr>
              <w:pStyle w:val="TableParagraph"/>
              <w:ind w:left="5" w:right="4"/>
              <w:rPr>
                <w:sz w:val="24"/>
                <w:szCs w:val="24"/>
              </w:rPr>
            </w:pPr>
            <w:r w:rsidRPr="00513FF8">
              <w:rPr>
                <w:sz w:val="24"/>
                <w:szCs w:val="24"/>
              </w:rPr>
              <w:t>319°</w:t>
            </w:r>
            <w:r w:rsidRPr="00513FF8">
              <w:rPr>
                <w:spacing w:val="-2"/>
                <w:sz w:val="24"/>
                <w:szCs w:val="24"/>
              </w:rPr>
              <w:t>14,5'</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16,25</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553095,09</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4213500,58</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72</w:t>
            </w:r>
          </w:p>
        </w:tc>
        <w:tc>
          <w:tcPr>
            <w:tcW w:w="1364" w:type="dxa"/>
          </w:tcPr>
          <w:p w:rsidR="00052A07" w:rsidRPr="00513FF8" w:rsidRDefault="00052A07" w:rsidP="002F0780">
            <w:pPr>
              <w:pStyle w:val="TableParagraph"/>
              <w:ind w:left="5" w:right="4"/>
              <w:rPr>
                <w:sz w:val="24"/>
                <w:szCs w:val="24"/>
              </w:rPr>
            </w:pPr>
            <w:r w:rsidRPr="00513FF8">
              <w:rPr>
                <w:sz w:val="24"/>
                <w:szCs w:val="24"/>
              </w:rPr>
              <w:t>317°</w:t>
            </w:r>
            <w:r w:rsidRPr="00513FF8">
              <w:rPr>
                <w:spacing w:val="-2"/>
                <w:sz w:val="24"/>
                <w:szCs w:val="24"/>
              </w:rPr>
              <w:t>11,7'</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15,88</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553107,40</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4213489,97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73</w:t>
            </w:r>
          </w:p>
        </w:tc>
        <w:tc>
          <w:tcPr>
            <w:tcW w:w="1364" w:type="dxa"/>
          </w:tcPr>
          <w:p w:rsidR="00052A07" w:rsidRPr="00513FF8" w:rsidRDefault="00052A07" w:rsidP="002F0780">
            <w:pPr>
              <w:pStyle w:val="TableParagraph"/>
              <w:ind w:left="5" w:right="4"/>
              <w:rPr>
                <w:sz w:val="24"/>
                <w:szCs w:val="24"/>
              </w:rPr>
            </w:pPr>
            <w:r w:rsidRPr="00513FF8">
              <w:rPr>
                <w:sz w:val="24"/>
                <w:szCs w:val="24"/>
              </w:rPr>
              <w:t>321°</w:t>
            </w:r>
            <w:r w:rsidRPr="00513FF8">
              <w:rPr>
                <w:spacing w:val="-2"/>
                <w:sz w:val="24"/>
                <w:szCs w:val="24"/>
              </w:rPr>
              <w:t>39,7'</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18,65</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553119,05</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4213479,18</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74</w:t>
            </w:r>
          </w:p>
        </w:tc>
        <w:tc>
          <w:tcPr>
            <w:tcW w:w="1364" w:type="dxa"/>
          </w:tcPr>
          <w:p w:rsidR="00052A07" w:rsidRPr="00513FF8" w:rsidRDefault="00052A07" w:rsidP="002F0780">
            <w:pPr>
              <w:pStyle w:val="TableParagraph"/>
              <w:ind w:left="5" w:right="4"/>
              <w:rPr>
                <w:sz w:val="24"/>
                <w:szCs w:val="24"/>
              </w:rPr>
            </w:pPr>
            <w:r w:rsidRPr="00513FF8">
              <w:rPr>
                <w:sz w:val="24"/>
                <w:szCs w:val="24"/>
              </w:rPr>
              <w:t>326°</w:t>
            </w:r>
            <w:r w:rsidRPr="00513FF8">
              <w:rPr>
                <w:spacing w:val="-2"/>
                <w:sz w:val="24"/>
                <w:szCs w:val="24"/>
              </w:rPr>
              <w:t>41,1'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23,74</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553133,68</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4213467,61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75</w:t>
            </w:r>
          </w:p>
        </w:tc>
        <w:tc>
          <w:tcPr>
            <w:tcW w:w="1364" w:type="dxa"/>
          </w:tcPr>
          <w:p w:rsidR="00052A07" w:rsidRPr="00513FF8" w:rsidRDefault="00052A07" w:rsidP="002F0780">
            <w:pPr>
              <w:pStyle w:val="TableParagraph"/>
              <w:ind w:left="5" w:right="4"/>
              <w:rPr>
                <w:sz w:val="24"/>
                <w:szCs w:val="24"/>
              </w:rPr>
            </w:pPr>
            <w:r w:rsidRPr="00513FF8">
              <w:rPr>
                <w:sz w:val="24"/>
                <w:szCs w:val="24"/>
              </w:rPr>
              <w:t>325°</w:t>
            </w:r>
            <w:r w:rsidRPr="00513FF8">
              <w:rPr>
                <w:spacing w:val="-2"/>
                <w:sz w:val="24"/>
                <w:szCs w:val="24"/>
              </w:rPr>
              <w:t>35,7'</w:t>
            </w:r>
          </w:p>
        </w:tc>
        <w:tc>
          <w:tcPr>
            <w:tcW w:w="874" w:type="dxa"/>
          </w:tcPr>
          <w:p w:rsidR="00052A07" w:rsidRPr="00513FF8" w:rsidRDefault="00052A07" w:rsidP="002F0780">
            <w:pPr>
              <w:pStyle w:val="TableParagraph"/>
              <w:ind w:left="21" w:right="5"/>
              <w:rPr>
                <w:sz w:val="24"/>
                <w:szCs w:val="24"/>
              </w:rPr>
            </w:pPr>
            <w:r w:rsidRPr="00513FF8">
              <w:rPr>
                <w:spacing w:val="-4"/>
                <w:sz w:val="24"/>
                <w:szCs w:val="24"/>
              </w:rPr>
              <w:t>5,11</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553153,52</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4213454,57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76</w:t>
            </w:r>
          </w:p>
        </w:tc>
        <w:tc>
          <w:tcPr>
            <w:tcW w:w="1364" w:type="dxa"/>
          </w:tcPr>
          <w:p w:rsidR="00052A07" w:rsidRPr="00513FF8" w:rsidRDefault="00052A07" w:rsidP="002F0780">
            <w:pPr>
              <w:pStyle w:val="TableParagraph"/>
              <w:ind w:left="5" w:right="4"/>
              <w:rPr>
                <w:sz w:val="24"/>
                <w:szCs w:val="24"/>
              </w:rPr>
            </w:pPr>
            <w:r w:rsidRPr="00513FF8">
              <w:rPr>
                <w:sz w:val="24"/>
                <w:szCs w:val="24"/>
              </w:rPr>
              <w:t>325°</w:t>
            </w:r>
            <w:r w:rsidRPr="00513FF8">
              <w:rPr>
                <w:spacing w:val="-2"/>
                <w:sz w:val="24"/>
                <w:szCs w:val="24"/>
              </w:rPr>
              <w:t>38,9'</w:t>
            </w:r>
          </w:p>
        </w:tc>
        <w:tc>
          <w:tcPr>
            <w:tcW w:w="874" w:type="dxa"/>
          </w:tcPr>
          <w:p w:rsidR="00052A07" w:rsidRPr="00513FF8" w:rsidRDefault="00052A07" w:rsidP="002F0780">
            <w:pPr>
              <w:pStyle w:val="TableParagraph"/>
              <w:ind w:left="21" w:right="5"/>
              <w:rPr>
                <w:sz w:val="24"/>
                <w:szCs w:val="24"/>
              </w:rPr>
            </w:pPr>
            <w:r w:rsidRPr="00513FF8">
              <w:rPr>
                <w:spacing w:val="-4"/>
                <w:sz w:val="24"/>
                <w:szCs w:val="24"/>
              </w:rPr>
              <w:t>8,88</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553157,74</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4213451,68</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77</w:t>
            </w:r>
          </w:p>
        </w:tc>
        <w:tc>
          <w:tcPr>
            <w:tcW w:w="1364" w:type="dxa"/>
          </w:tcPr>
          <w:p w:rsidR="00052A07" w:rsidRPr="00513FF8" w:rsidRDefault="00052A07" w:rsidP="002F0780">
            <w:pPr>
              <w:pStyle w:val="TableParagraph"/>
              <w:ind w:left="5" w:right="4"/>
              <w:rPr>
                <w:sz w:val="24"/>
                <w:szCs w:val="24"/>
              </w:rPr>
            </w:pPr>
            <w:r w:rsidRPr="00513FF8">
              <w:rPr>
                <w:sz w:val="24"/>
                <w:szCs w:val="24"/>
              </w:rPr>
              <w:t>334°</w:t>
            </w:r>
            <w:r w:rsidRPr="00513FF8">
              <w:rPr>
                <w:spacing w:val="-2"/>
                <w:sz w:val="24"/>
                <w:szCs w:val="24"/>
              </w:rPr>
              <w:t>23,3'</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69,63</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553165,07</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4213446,67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78</w:t>
            </w:r>
          </w:p>
        </w:tc>
        <w:tc>
          <w:tcPr>
            <w:tcW w:w="1364" w:type="dxa"/>
          </w:tcPr>
          <w:p w:rsidR="00052A07" w:rsidRPr="00513FF8" w:rsidRDefault="00052A07" w:rsidP="002F0780">
            <w:pPr>
              <w:pStyle w:val="TableParagraph"/>
              <w:ind w:left="5"/>
              <w:rPr>
                <w:sz w:val="24"/>
                <w:szCs w:val="24"/>
              </w:rPr>
            </w:pPr>
            <w:r w:rsidRPr="00513FF8">
              <w:rPr>
                <w:sz w:val="24"/>
                <w:szCs w:val="24"/>
              </w:rPr>
              <w:t>336°</w:t>
            </w:r>
            <w:r w:rsidRPr="00513FF8">
              <w:rPr>
                <w:spacing w:val="-4"/>
                <w:sz w:val="24"/>
                <w:szCs w:val="24"/>
              </w:rPr>
              <w:t>1,6'</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56,56</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553227,86</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4213416,57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79</w:t>
            </w:r>
          </w:p>
        </w:tc>
        <w:tc>
          <w:tcPr>
            <w:tcW w:w="1364" w:type="dxa"/>
          </w:tcPr>
          <w:p w:rsidR="00052A07" w:rsidRPr="00513FF8" w:rsidRDefault="00052A07" w:rsidP="002F0780">
            <w:pPr>
              <w:pStyle w:val="TableParagraph"/>
              <w:ind w:left="5"/>
              <w:rPr>
                <w:sz w:val="24"/>
                <w:szCs w:val="24"/>
              </w:rPr>
            </w:pPr>
            <w:r w:rsidRPr="00513FF8">
              <w:rPr>
                <w:sz w:val="24"/>
                <w:szCs w:val="24"/>
              </w:rPr>
              <w:t>338°</w:t>
            </w:r>
            <w:r w:rsidRPr="00513FF8">
              <w:rPr>
                <w:spacing w:val="-4"/>
                <w:sz w:val="24"/>
                <w:szCs w:val="24"/>
              </w:rPr>
              <w:t>4,3'</w:t>
            </w:r>
          </w:p>
        </w:tc>
        <w:tc>
          <w:tcPr>
            <w:tcW w:w="874" w:type="dxa"/>
          </w:tcPr>
          <w:p w:rsidR="00052A07" w:rsidRPr="00513FF8" w:rsidRDefault="00052A07" w:rsidP="002F0780">
            <w:pPr>
              <w:pStyle w:val="TableParagraph"/>
              <w:ind w:left="21" w:right="5"/>
              <w:rPr>
                <w:sz w:val="24"/>
                <w:szCs w:val="24"/>
              </w:rPr>
            </w:pPr>
            <w:r w:rsidRPr="00513FF8">
              <w:rPr>
                <w:spacing w:val="-2"/>
                <w:sz w:val="24"/>
                <w:szCs w:val="24"/>
              </w:rPr>
              <w:t>113,75</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553279,54</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4213393,59</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80</w:t>
            </w:r>
          </w:p>
        </w:tc>
        <w:tc>
          <w:tcPr>
            <w:tcW w:w="1364" w:type="dxa"/>
          </w:tcPr>
          <w:p w:rsidR="00052A07" w:rsidRPr="00513FF8" w:rsidRDefault="00052A07" w:rsidP="002F0780">
            <w:pPr>
              <w:pStyle w:val="TableParagraph"/>
              <w:ind w:left="5" w:right="4"/>
              <w:rPr>
                <w:sz w:val="24"/>
                <w:szCs w:val="24"/>
              </w:rPr>
            </w:pPr>
            <w:r w:rsidRPr="00513FF8">
              <w:rPr>
                <w:sz w:val="24"/>
                <w:szCs w:val="24"/>
              </w:rPr>
              <w:t>333°</w:t>
            </w:r>
            <w:r w:rsidRPr="00513FF8">
              <w:rPr>
                <w:spacing w:val="-2"/>
                <w:sz w:val="24"/>
                <w:szCs w:val="24"/>
              </w:rPr>
              <w:t>59,1'</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70,29</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553385,06</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4213351,11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81</w:t>
            </w:r>
          </w:p>
        </w:tc>
        <w:tc>
          <w:tcPr>
            <w:tcW w:w="1364" w:type="dxa"/>
          </w:tcPr>
          <w:p w:rsidR="00052A07" w:rsidRPr="00513FF8" w:rsidRDefault="00052A07" w:rsidP="002F0780">
            <w:pPr>
              <w:pStyle w:val="TableParagraph"/>
              <w:ind w:left="5" w:right="4"/>
              <w:rPr>
                <w:sz w:val="24"/>
                <w:szCs w:val="24"/>
              </w:rPr>
            </w:pPr>
            <w:r w:rsidRPr="00513FF8">
              <w:rPr>
                <w:sz w:val="24"/>
                <w:szCs w:val="24"/>
              </w:rPr>
              <w:t>322°</w:t>
            </w:r>
            <w:r w:rsidRPr="00513FF8">
              <w:rPr>
                <w:spacing w:val="-2"/>
                <w:sz w:val="24"/>
                <w:szCs w:val="24"/>
              </w:rPr>
              <w:t>55,2'</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34,95</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553448,23</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4213320,28</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82</w:t>
            </w:r>
          </w:p>
        </w:tc>
        <w:tc>
          <w:tcPr>
            <w:tcW w:w="1364" w:type="dxa"/>
          </w:tcPr>
          <w:p w:rsidR="00052A07" w:rsidRPr="00513FF8" w:rsidRDefault="00052A07" w:rsidP="002F0780">
            <w:pPr>
              <w:pStyle w:val="TableParagraph"/>
              <w:ind w:left="5" w:right="4"/>
              <w:rPr>
                <w:sz w:val="24"/>
                <w:szCs w:val="24"/>
              </w:rPr>
            </w:pPr>
            <w:r w:rsidRPr="00513FF8">
              <w:rPr>
                <w:sz w:val="24"/>
                <w:szCs w:val="24"/>
              </w:rPr>
              <w:t>319°</w:t>
            </w:r>
            <w:r w:rsidRPr="00513FF8">
              <w:rPr>
                <w:spacing w:val="-2"/>
                <w:sz w:val="24"/>
                <w:szCs w:val="24"/>
              </w:rPr>
              <w:t>43,2'</w:t>
            </w:r>
          </w:p>
        </w:tc>
        <w:tc>
          <w:tcPr>
            <w:tcW w:w="874" w:type="dxa"/>
          </w:tcPr>
          <w:p w:rsidR="00052A07" w:rsidRPr="00513FF8" w:rsidRDefault="00052A07" w:rsidP="002F0780">
            <w:pPr>
              <w:pStyle w:val="TableParagraph"/>
              <w:ind w:left="21" w:right="1"/>
              <w:rPr>
                <w:sz w:val="24"/>
                <w:szCs w:val="24"/>
              </w:rPr>
            </w:pPr>
            <w:r w:rsidRPr="00513FF8">
              <w:rPr>
                <w:spacing w:val="-2"/>
                <w:sz w:val="24"/>
                <w:szCs w:val="24"/>
              </w:rPr>
              <w:t>49,25</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553476,11</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4213299,21</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ind w:right="5"/>
              <w:rPr>
                <w:sz w:val="24"/>
                <w:szCs w:val="24"/>
              </w:rPr>
            </w:pPr>
            <w:r w:rsidRPr="00513FF8">
              <w:rPr>
                <w:spacing w:val="-5"/>
                <w:sz w:val="24"/>
                <w:szCs w:val="24"/>
              </w:rPr>
              <w:t>83</w:t>
            </w:r>
          </w:p>
        </w:tc>
        <w:tc>
          <w:tcPr>
            <w:tcW w:w="1364" w:type="dxa"/>
          </w:tcPr>
          <w:p w:rsidR="00052A07" w:rsidRPr="00513FF8" w:rsidRDefault="00052A07" w:rsidP="002F0780">
            <w:pPr>
              <w:pStyle w:val="TableParagraph"/>
              <w:ind w:left="5" w:right="5"/>
              <w:rPr>
                <w:sz w:val="24"/>
                <w:szCs w:val="24"/>
              </w:rPr>
            </w:pPr>
            <w:r w:rsidRPr="00513FF8">
              <w:rPr>
                <w:sz w:val="24"/>
                <w:szCs w:val="24"/>
              </w:rPr>
              <w:t>82°</w:t>
            </w:r>
            <w:r w:rsidRPr="00513FF8">
              <w:rPr>
                <w:spacing w:val="-4"/>
                <w:sz w:val="24"/>
                <w:szCs w:val="24"/>
              </w:rPr>
              <w:t>0,6'</w:t>
            </w:r>
          </w:p>
        </w:tc>
        <w:tc>
          <w:tcPr>
            <w:tcW w:w="874" w:type="dxa"/>
          </w:tcPr>
          <w:p w:rsidR="00052A07" w:rsidRPr="00513FF8" w:rsidRDefault="00052A07" w:rsidP="002F0780">
            <w:pPr>
              <w:pStyle w:val="TableParagraph"/>
              <w:ind w:left="21" w:right="5"/>
              <w:rPr>
                <w:sz w:val="24"/>
                <w:szCs w:val="24"/>
              </w:rPr>
            </w:pPr>
            <w:r w:rsidRPr="00513FF8">
              <w:rPr>
                <w:spacing w:val="-4"/>
                <w:sz w:val="24"/>
                <w:szCs w:val="24"/>
              </w:rPr>
              <w:t>0,58</w:t>
            </w:r>
          </w:p>
        </w:tc>
        <w:tc>
          <w:tcPr>
            <w:tcW w:w="1277" w:type="dxa"/>
          </w:tcPr>
          <w:p w:rsidR="00052A07" w:rsidRPr="00513FF8" w:rsidRDefault="00052A07" w:rsidP="002F0780">
            <w:pPr>
              <w:pStyle w:val="TableParagraph"/>
              <w:ind w:left="10"/>
              <w:rPr>
                <w:sz w:val="24"/>
                <w:szCs w:val="24"/>
              </w:rPr>
            </w:pPr>
            <w:r w:rsidRPr="00513FF8">
              <w:rPr>
                <w:spacing w:val="-5"/>
                <w:sz w:val="24"/>
                <w:szCs w:val="24"/>
              </w:rPr>
              <w:t>0.2</w:t>
            </w:r>
          </w:p>
        </w:tc>
        <w:tc>
          <w:tcPr>
            <w:tcW w:w="2271" w:type="dxa"/>
          </w:tcPr>
          <w:p w:rsidR="00052A07" w:rsidRPr="00513FF8" w:rsidRDefault="00052A07" w:rsidP="002F0780">
            <w:pPr>
              <w:pStyle w:val="TableParagraph"/>
              <w:ind w:left="15" w:right="5"/>
              <w:rPr>
                <w:sz w:val="24"/>
                <w:szCs w:val="24"/>
              </w:rPr>
            </w:pPr>
            <w:r w:rsidRPr="00513FF8">
              <w:rPr>
                <w:spacing w:val="-2"/>
                <w:sz w:val="24"/>
                <w:szCs w:val="24"/>
              </w:rPr>
              <w:t>553513,68</w:t>
            </w:r>
          </w:p>
        </w:tc>
        <w:tc>
          <w:tcPr>
            <w:tcW w:w="2410" w:type="dxa"/>
          </w:tcPr>
          <w:p w:rsidR="00052A07" w:rsidRPr="00513FF8" w:rsidRDefault="00052A07" w:rsidP="002F0780">
            <w:pPr>
              <w:pStyle w:val="TableParagraph"/>
              <w:ind w:right="1"/>
              <w:rPr>
                <w:sz w:val="24"/>
                <w:szCs w:val="24"/>
              </w:rPr>
            </w:pPr>
            <w:r w:rsidRPr="00513FF8">
              <w:rPr>
                <w:spacing w:val="-2"/>
                <w:sz w:val="24"/>
                <w:szCs w:val="24"/>
              </w:rPr>
              <w:t>4213267,37</w:t>
            </w:r>
          </w:p>
        </w:tc>
        <w:tc>
          <w:tcPr>
            <w:tcW w:w="994" w:type="dxa"/>
          </w:tcPr>
          <w:p w:rsidR="00052A07" w:rsidRPr="00513FF8" w:rsidRDefault="00052A07" w:rsidP="002F0780">
            <w:pPr>
              <w:pStyle w:val="TableParagraph"/>
              <w:ind w:left="12"/>
              <w:rPr>
                <w:sz w:val="24"/>
                <w:szCs w:val="24"/>
              </w:rPr>
            </w:pPr>
            <w:r w:rsidRPr="00513FF8">
              <w:rPr>
                <w:spacing w:val="-5"/>
                <w:sz w:val="24"/>
                <w:szCs w:val="24"/>
              </w:rPr>
              <w:t>0.3</w:t>
            </w:r>
          </w:p>
        </w:tc>
      </w:tr>
      <w:tr w:rsidR="00052A07" w:rsidRPr="00513FF8" w:rsidTr="002F0780">
        <w:trPr>
          <w:trHeight w:val="230"/>
        </w:trPr>
        <w:tc>
          <w:tcPr>
            <w:tcW w:w="706" w:type="dxa"/>
          </w:tcPr>
          <w:p w:rsidR="00052A07" w:rsidRPr="00513FF8" w:rsidRDefault="00052A07" w:rsidP="002F0780">
            <w:pPr>
              <w:pStyle w:val="TableParagraph"/>
              <w:rPr>
                <w:sz w:val="24"/>
                <w:szCs w:val="24"/>
              </w:rPr>
            </w:pPr>
            <w:r w:rsidRPr="00513FF8">
              <w:rPr>
                <w:spacing w:val="-10"/>
                <w:sz w:val="24"/>
                <w:szCs w:val="24"/>
              </w:rPr>
              <w:t>1</w:t>
            </w:r>
          </w:p>
        </w:tc>
        <w:tc>
          <w:tcPr>
            <w:tcW w:w="1364" w:type="dxa"/>
          </w:tcPr>
          <w:p w:rsidR="00052A07" w:rsidRPr="00513FF8" w:rsidRDefault="00052A07" w:rsidP="002F0780">
            <w:pPr>
              <w:pStyle w:val="TableParagraph"/>
              <w:spacing w:line="240" w:lineRule="auto"/>
              <w:ind w:left="0"/>
              <w:jc w:val="left"/>
              <w:rPr>
                <w:sz w:val="24"/>
                <w:szCs w:val="24"/>
              </w:rPr>
            </w:pPr>
          </w:p>
        </w:tc>
        <w:tc>
          <w:tcPr>
            <w:tcW w:w="874" w:type="dxa"/>
          </w:tcPr>
          <w:p w:rsidR="00052A07" w:rsidRPr="00513FF8" w:rsidRDefault="00052A07" w:rsidP="002F0780">
            <w:pPr>
              <w:pStyle w:val="TableParagraph"/>
              <w:spacing w:line="240" w:lineRule="auto"/>
              <w:ind w:left="0"/>
              <w:jc w:val="left"/>
              <w:rPr>
                <w:sz w:val="24"/>
                <w:szCs w:val="24"/>
              </w:rPr>
            </w:pPr>
          </w:p>
        </w:tc>
        <w:tc>
          <w:tcPr>
            <w:tcW w:w="1277" w:type="dxa"/>
          </w:tcPr>
          <w:p w:rsidR="00052A07" w:rsidRPr="00513FF8" w:rsidRDefault="00052A07" w:rsidP="002F0780">
            <w:pPr>
              <w:pStyle w:val="TableParagraph"/>
              <w:spacing w:line="240" w:lineRule="auto"/>
              <w:ind w:left="0"/>
              <w:jc w:val="left"/>
              <w:rPr>
                <w:sz w:val="24"/>
                <w:szCs w:val="24"/>
              </w:rPr>
            </w:pPr>
          </w:p>
        </w:tc>
        <w:tc>
          <w:tcPr>
            <w:tcW w:w="2271" w:type="dxa"/>
          </w:tcPr>
          <w:p w:rsidR="00052A07" w:rsidRPr="00513FF8" w:rsidRDefault="00052A07" w:rsidP="002F0780">
            <w:pPr>
              <w:pStyle w:val="TableParagraph"/>
              <w:spacing w:line="240" w:lineRule="auto"/>
              <w:ind w:left="0"/>
              <w:jc w:val="left"/>
              <w:rPr>
                <w:sz w:val="24"/>
                <w:szCs w:val="24"/>
              </w:rPr>
            </w:pPr>
          </w:p>
        </w:tc>
        <w:tc>
          <w:tcPr>
            <w:tcW w:w="2410" w:type="dxa"/>
          </w:tcPr>
          <w:p w:rsidR="00052A07" w:rsidRPr="00513FF8" w:rsidRDefault="00052A07" w:rsidP="002F0780">
            <w:pPr>
              <w:pStyle w:val="TableParagraph"/>
              <w:spacing w:line="240" w:lineRule="auto"/>
              <w:ind w:left="0"/>
              <w:jc w:val="left"/>
              <w:rPr>
                <w:sz w:val="24"/>
                <w:szCs w:val="24"/>
              </w:rPr>
            </w:pPr>
          </w:p>
        </w:tc>
        <w:tc>
          <w:tcPr>
            <w:tcW w:w="994" w:type="dxa"/>
          </w:tcPr>
          <w:p w:rsidR="00052A07" w:rsidRPr="00513FF8" w:rsidRDefault="00052A07" w:rsidP="002F0780">
            <w:pPr>
              <w:pStyle w:val="TableParagraph"/>
              <w:spacing w:line="240" w:lineRule="auto"/>
              <w:ind w:left="0"/>
              <w:jc w:val="left"/>
              <w:rPr>
                <w:sz w:val="24"/>
                <w:szCs w:val="24"/>
              </w:rPr>
            </w:pPr>
          </w:p>
        </w:tc>
      </w:tr>
    </w:tbl>
    <w:p w:rsidR="00052A07" w:rsidRPr="00513FF8" w:rsidRDefault="00052A07" w:rsidP="00283494">
      <w:pPr>
        <w:pStyle w:val="afa"/>
        <w:spacing w:after="100"/>
        <w:ind w:left="140"/>
        <w:rPr>
          <w:rFonts w:ascii="Times New Roman" w:hAnsi="Times New Roman"/>
          <w:spacing w:val="-4"/>
          <w:sz w:val="24"/>
          <w:szCs w:val="24"/>
        </w:rPr>
      </w:pPr>
      <w:r w:rsidRPr="00513FF8">
        <w:rPr>
          <w:rFonts w:ascii="Times New Roman" w:hAnsi="Times New Roman"/>
          <w:sz w:val="24"/>
          <w:szCs w:val="24"/>
        </w:rPr>
        <w:t>Площадь=1101037</w:t>
      </w:r>
      <w:r w:rsidRPr="00513FF8">
        <w:rPr>
          <w:rFonts w:ascii="Times New Roman" w:hAnsi="Times New Roman"/>
          <w:spacing w:val="-4"/>
          <w:sz w:val="24"/>
          <w:szCs w:val="24"/>
        </w:rPr>
        <w:t>кв.м</w:t>
      </w:r>
    </w:p>
    <w:p w:rsidR="00283494" w:rsidRPr="00513FF8" w:rsidRDefault="00283494" w:rsidP="00283494">
      <w:pPr>
        <w:spacing w:before="117"/>
        <w:rPr>
          <w:b/>
        </w:rPr>
      </w:pPr>
    </w:p>
    <w:p w:rsidR="00283494" w:rsidRPr="00513FF8" w:rsidRDefault="00283494" w:rsidP="00283494">
      <w:pPr>
        <w:ind w:left="5728"/>
      </w:pPr>
      <w:r w:rsidRPr="00513FF8">
        <w:rPr>
          <w:w w:val="125"/>
        </w:rPr>
        <w:t>555</w:t>
      </w:r>
      <w:r w:rsidRPr="00513FF8">
        <w:rPr>
          <w:spacing w:val="-5"/>
          <w:w w:val="125"/>
        </w:rPr>
        <w:t>000</w:t>
      </w:r>
    </w:p>
    <w:p w:rsidR="00283494" w:rsidRPr="00513FF8" w:rsidRDefault="00283494" w:rsidP="00283494">
      <w:pPr>
        <w:ind w:left="5728"/>
      </w:pPr>
      <w:r w:rsidRPr="00513FF8">
        <w:rPr>
          <w:w w:val="125"/>
        </w:rPr>
        <w:t>4215</w:t>
      </w:r>
      <w:r w:rsidRPr="00513FF8">
        <w:rPr>
          <w:spacing w:val="7"/>
          <w:w w:val="125"/>
        </w:rPr>
        <w:t> </w:t>
      </w:r>
      <w:r w:rsidRPr="00513FF8">
        <w:rPr>
          <w:spacing w:val="-5"/>
          <w:w w:val="125"/>
        </w:rPr>
        <w:t>000</w:t>
      </w:r>
    </w:p>
    <w:p w:rsidR="00283494" w:rsidRPr="00513FF8" w:rsidRDefault="00283494" w:rsidP="00283494">
      <w:pPr>
        <w:pStyle w:val="afa"/>
        <w:spacing w:after="100"/>
        <w:ind w:left="140"/>
        <w:rPr>
          <w:rFonts w:ascii="Times New Roman" w:hAnsi="Times New Roman"/>
          <w:sz w:val="24"/>
          <w:szCs w:val="24"/>
        </w:rPr>
      </w:pPr>
      <w:r w:rsidRPr="00513FF8">
        <w:rPr>
          <w:rFonts w:ascii="Times New Roman" w:hAnsi="Times New Roman"/>
          <w:noProof/>
          <w:sz w:val="24"/>
          <w:szCs w:val="24"/>
        </w:rPr>
        <w:drawing>
          <wp:anchor distT="0" distB="0" distL="114300" distR="114300" simplePos="0" relativeHeight="251717632" behindDoc="1" locked="0" layoutInCell="1" allowOverlap="1">
            <wp:simplePos x="0" y="0"/>
            <wp:positionH relativeFrom="margin">
              <wp:posOffset>209550</wp:posOffset>
            </wp:positionH>
            <wp:positionV relativeFrom="paragraph">
              <wp:posOffset>194310</wp:posOffset>
            </wp:positionV>
            <wp:extent cx="4625975" cy="2250440"/>
            <wp:effectExtent l="0" t="0" r="3175" b="0"/>
            <wp:wrapNone/>
            <wp:docPr id="149953702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5975" cy="2250440"/>
                    </a:xfrm>
                    <a:prstGeom prst="rect">
                      <a:avLst/>
                    </a:prstGeom>
                    <a:noFill/>
                    <a:ln>
                      <a:noFill/>
                    </a:ln>
                  </pic:spPr>
                </pic:pic>
              </a:graphicData>
            </a:graphic>
          </wp:anchor>
        </w:drawing>
      </w:r>
    </w:p>
    <w:p w:rsidR="00052A07" w:rsidRPr="00513FF8" w:rsidRDefault="007F1B4E" w:rsidP="00052A07">
      <w:pPr>
        <w:spacing w:before="117"/>
        <w:rPr>
          <w:b/>
        </w:rPr>
      </w:pPr>
      <w:r w:rsidRPr="00513FF8">
        <w:rPr>
          <w:b/>
          <w:noProof/>
        </w:rPr>
        <w:pict>
          <v:shape id="Graphic 159" o:spid="_x0000_s2050" style="position:absolute;margin-left:326.45pt;margin-top:18.85pt;width:12.75pt;height:10.2pt;z-index:-251599872;visibility:visible;mso-wrap-distance-left:0;mso-wrap-distance-right:0;mso-position-horizontal-relative:page" coordsize="161925,1295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" adj="0,,0" path="m,64579r161543,em80771,r,129158e" filled="f" strokeweight=".20314mm">
            <v:stroke joinstyle="round"/>
            <v:formulas/>
            <v:path arrowok="t" o:connecttype="segments"/>
            <w10:wrap type="topAndBottom" anchorx="page"/>
          </v:shape>
        </w:pict>
      </w:r>
    </w:p>
    <w:p w:rsidR="00052A07" w:rsidRPr="00513FF8" w:rsidRDefault="00283494" w:rsidP="00283494">
      <w:pPr>
        <w:tabs>
          <w:tab w:val="left" w:pos="8280"/>
        </w:tabs>
        <w:sectPr w:rsidR="00052A07" w:rsidRPr="00513FF8">
          <w:headerReference w:type="default" r:id="rId56"/>
          <w:footerReference w:type="default" r:id="rId57"/>
          <w:pgSz w:w="11906" w:h="16838"/>
          <w:pgMar w:top="1134" w:right="850" w:bottom="1134" w:left="1701" w:header="708" w:footer="708" w:gutter="0"/>
          <w:cols w:space="708"/>
          <w:docGrid w:linePitch="360"/>
        </w:sectPr>
      </w:pPr>
      <w:r w:rsidRPr="00513FF8">
        <w:tab/>
      </w:r>
    </w:p>
    <w:p w:rsidR="007F519E" w:rsidRPr="00513FF8" w:rsidRDefault="00B13F39" w:rsidP="00B13F39">
      <w:pPr>
        <w:jc w:val="right"/>
      </w:pPr>
      <w:r w:rsidRPr="00513FF8">
        <w:rPr>
          <w:noProof/>
        </w:rPr>
        <w:drawing>
          <wp:anchor distT="0" distB="0" distL="114300" distR="114300" simplePos="0" relativeHeight="251682816" behindDoc="1" locked="0" layoutInCell="1" allowOverlap="1">
            <wp:simplePos x="0" y="0"/>
            <wp:positionH relativeFrom="margin">
              <wp:align>left</wp:align>
            </wp:positionH>
            <wp:positionV relativeFrom="paragraph">
              <wp:posOffset>-222885</wp:posOffset>
            </wp:positionV>
            <wp:extent cx="9667875" cy="6824339"/>
            <wp:effectExtent l="0" t="0" r="0" b="0"/>
            <wp:wrapNone/>
            <wp:docPr id="13747912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73218" cy="6828110"/>
                    </a:xfrm>
                    <a:prstGeom prst="rect">
                      <a:avLst/>
                    </a:prstGeom>
                    <a:noFill/>
                    <a:ln>
                      <a:noFill/>
                    </a:ln>
                  </pic:spPr>
                </pic:pic>
              </a:graphicData>
            </a:graphic>
          </wp:anchor>
        </w:drawing>
      </w:r>
      <w:r w:rsidRPr="00513FF8">
        <w:t xml:space="preserve">Приложение </w:t>
      </w:r>
      <w:r w:rsidR="00B000CB" w:rsidRPr="00513FF8">
        <w:t>2</w:t>
      </w:r>
    </w:p>
    <w:p w:rsidR="00B13F39" w:rsidRPr="00513FF8" w:rsidRDefault="00B13F39" w:rsidP="00B13F39">
      <w:pPr>
        <w:jc w:val="right"/>
      </w:pPr>
    </w:p>
    <w:p w:rsidR="00B13F39" w:rsidRPr="00513FF8" w:rsidRDefault="00B13F39" w:rsidP="00B13F39">
      <w:pPr>
        <w:jc w:val="right"/>
      </w:pPr>
    </w:p>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A823B1" w:rsidRPr="00513FF8" w:rsidRDefault="00A823B1"/>
    <w:p w:rsidR="003A1AAA" w:rsidRPr="00513FF8" w:rsidRDefault="003A1AAA">
      <w:pPr>
        <w:sectPr w:rsidR="003A1AAA" w:rsidRPr="00513FF8" w:rsidSect="00B13F39">
          <w:pgSz w:w="16838" w:h="11906" w:orient="landscape"/>
          <w:pgMar w:top="567" w:right="1134" w:bottom="850" w:left="1134" w:header="708" w:footer="708" w:gutter="0"/>
          <w:cols w:space="708"/>
          <w:docGrid w:linePitch="360"/>
        </w:sectPr>
      </w:pPr>
    </w:p>
    <w:p w:rsidR="00A823B1" w:rsidRPr="00513FF8" w:rsidRDefault="00B13F39" w:rsidP="00B13F39">
      <w:pPr>
        <w:jc w:val="right"/>
      </w:pPr>
      <w:r w:rsidRPr="00513FF8">
        <w:rPr>
          <w:noProof/>
        </w:rPr>
        <w:drawing>
          <wp:anchor distT="0" distB="0" distL="114300" distR="114300" simplePos="0" relativeHeight="251683840" behindDoc="1" locked="0" layoutInCell="1" allowOverlap="1">
            <wp:simplePos x="0" y="0"/>
            <wp:positionH relativeFrom="margin">
              <wp:align>left</wp:align>
            </wp:positionH>
            <wp:positionV relativeFrom="paragraph">
              <wp:posOffset>-104775</wp:posOffset>
            </wp:positionV>
            <wp:extent cx="9391650" cy="6629590"/>
            <wp:effectExtent l="0" t="0" r="0" b="0"/>
            <wp:wrapNone/>
            <wp:docPr id="9504546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91650" cy="6629590"/>
                    </a:xfrm>
                    <a:prstGeom prst="rect">
                      <a:avLst/>
                    </a:prstGeom>
                    <a:noFill/>
                    <a:ln>
                      <a:noFill/>
                    </a:ln>
                  </pic:spPr>
                </pic:pic>
              </a:graphicData>
            </a:graphic>
          </wp:anchor>
        </w:drawing>
      </w:r>
      <w:r w:rsidRPr="00513FF8">
        <w:t xml:space="preserve">Приложение </w:t>
      </w:r>
      <w:r w:rsidR="00B000CB" w:rsidRPr="00513FF8">
        <w:t>3</w:t>
      </w:r>
    </w:p>
    <w:p w:rsidR="00A823B1" w:rsidRPr="00513FF8" w:rsidRDefault="00A823B1"/>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p w:rsidR="00B13F39" w:rsidRPr="00513FF8" w:rsidRDefault="00B13F39" w:rsidP="00B13F39">
      <w:pPr>
        <w:jc w:val="right"/>
      </w:pPr>
      <w:r w:rsidRPr="00513FF8">
        <w:rPr>
          <w:noProof/>
        </w:rPr>
        <w:drawing>
          <wp:anchor distT="0" distB="0" distL="114300" distR="114300" simplePos="0" relativeHeight="251684864" behindDoc="1" locked="0" layoutInCell="1" allowOverlap="1">
            <wp:simplePos x="0" y="0"/>
            <wp:positionH relativeFrom="margin">
              <wp:align>center</wp:align>
            </wp:positionH>
            <wp:positionV relativeFrom="paragraph">
              <wp:posOffset>-275590</wp:posOffset>
            </wp:positionV>
            <wp:extent cx="9724218" cy="6864350"/>
            <wp:effectExtent l="0" t="0" r="0" b="0"/>
            <wp:wrapNone/>
            <wp:docPr id="14032120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24218" cy="6864350"/>
                    </a:xfrm>
                    <a:prstGeom prst="rect">
                      <a:avLst/>
                    </a:prstGeom>
                    <a:noFill/>
                    <a:ln>
                      <a:noFill/>
                    </a:ln>
                  </pic:spPr>
                </pic:pic>
              </a:graphicData>
            </a:graphic>
          </wp:anchor>
        </w:drawing>
      </w:r>
      <w:r w:rsidRPr="00513FF8">
        <w:t xml:space="preserve">Приложение </w:t>
      </w:r>
      <w:r w:rsidR="00B000CB" w:rsidRPr="00513FF8">
        <w:t>4</w:t>
      </w: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r w:rsidRPr="00513FF8">
        <w:rPr>
          <w:noProof/>
        </w:rPr>
        <w:drawing>
          <wp:anchor distT="0" distB="0" distL="114300" distR="114300" simplePos="0" relativeHeight="251685888" behindDoc="1" locked="0" layoutInCell="1" allowOverlap="1">
            <wp:simplePos x="0" y="0"/>
            <wp:positionH relativeFrom="column">
              <wp:posOffset>-158116</wp:posOffset>
            </wp:positionH>
            <wp:positionV relativeFrom="paragraph">
              <wp:posOffset>-285750</wp:posOffset>
            </wp:positionV>
            <wp:extent cx="9485835" cy="6696075"/>
            <wp:effectExtent l="0" t="0" r="1270" b="0"/>
            <wp:wrapNone/>
            <wp:docPr id="5708031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7980" cy="6697589"/>
                    </a:xfrm>
                    <a:prstGeom prst="rect">
                      <a:avLst/>
                    </a:prstGeom>
                    <a:noFill/>
                    <a:ln>
                      <a:noFill/>
                    </a:ln>
                  </pic:spPr>
                </pic:pic>
              </a:graphicData>
            </a:graphic>
          </wp:anchor>
        </w:drawing>
      </w:r>
      <w:r w:rsidRPr="00513FF8">
        <w:t xml:space="preserve">Приложение </w:t>
      </w:r>
      <w:r w:rsidR="00B000CB" w:rsidRPr="00513FF8">
        <w:t>5</w:t>
      </w: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r w:rsidRPr="00513FF8">
        <w:rPr>
          <w:noProof/>
        </w:rPr>
        <w:drawing>
          <wp:anchor distT="0" distB="0" distL="114300" distR="114300" simplePos="0" relativeHeight="251686912" behindDoc="1" locked="0" layoutInCell="1" allowOverlap="1">
            <wp:simplePos x="0" y="0"/>
            <wp:positionH relativeFrom="column">
              <wp:posOffset>-72390</wp:posOffset>
            </wp:positionH>
            <wp:positionV relativeFrom="paragraph">
              <wp:posOffset>-247650</wp:posOffset>
            </wp:positionV>
            <wp:extent cx="9337408" cy="6591300"/>
            <wp:effectExtent l="0" t="0" r="0" b="0"/>
            <wp:wrapNone/>
            <wp:docPr id="930212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37776" cy="6591560"/>
                    </a:xfrm>
                    <a:prstGeom prst="rect">
                      <a:avLst/>
                    </a:prstGeom>
                    <a:noFill/>
                    <a:ln>
                      <a:noFill/>
                    </a:ln>
                  </pic:spPr>
                </pic:pic>
              </a:graphicData>
            </a:graphic>
          </wp:anchor>
        </w:drawing>
      </w:r>
      <w:r w:rsidRPr="00513FF8">
        <w:t xml:space="preserve">Приложение </w:t>
      </w:r>
      <w:r w:rsidR="00B000CB" w:rsidRPr="00513FF8">
        <w:t>6</w:t>
      </w: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r w:rsidRPr="00513FF8">
        <w:rPr>
          <w:noProof/>
        </w:rPr>
        <w:drawing>
          <wp:anchor distT="0" distB="0" distL="114300" distR="114300" simplePos="0" relativeHeight="251687936" behindDoc="1" locked="0" layoutInCell="1" allowOverlap="1">
            <wp:simplePos x="0" y="0"/>
            <wp:positionH relativeFrom="margin">
              <wp:align>left</wp:align>
            </wp:positionH>
            <wp:positionV relativeFrom="paragraph">
              <wp:posOffset>-276225</wp:posOffset>
            </wp:positionV>
            <wp:extent cx="9439275" cy="6663208"/>
            <wp:effectExtent l="0" t="0" r="0" b="4445"/>
            <wp:wrapNone/>
            <wp:docPr id="14125986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39333" cy="6663249"/>
                    </a:xfrm>
                    <a:prstGeom prst="rect">
                      <a:avLst/>
                    </a:prstGeom>
                    <a:noFill/>
                    <a:ln>
                      <a:noFill/>
                    </a:ln>
                  </pic:spPr>
                </pic:pic>
              </a:graphicData>
            </a:graphic>
          </wp:anchor>
        </w:drawing>
      </w:r>
      <w:r w:rsidRPr="00513FF8">
        <w:t xml:space="preserve">Приложение </w:t>
      </w:r>
      <w:r w:rsidR="00B000CB" w:rsidRPr="00513FF8">
        <w:t>7</w:t>
      </w: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r w:rsidRPr="00513FF8">
        <w:rPr>
          <w:noProof/>
        </w:rPr>
        <w:drawing>
          <wp:anchor distT="0" distB="0" distL="114300" distR="114300" simplePos="0" relativeHeight="251688960" behindDoc="1" locked="0" layoutInCell="1" allowOverlap="1">
            <wp:simplePos x="0" y="0"/>
            <wp:positionH relativeFrom="margin">
              <wp:align>left</wp:align>
            </wp:positionH>
            <wp:positionV relativeFrom="paragraph">
              <wp:posOffset>-247650</wp:posOffset>
            </wp:positionV>
            <wp:extent cx="9505950" cy="6710274"/>
            <wp:effectExtent l="0" t="0" r="0" b="0"/>
            <wp:wrapNone/>
            <wp:docPr id="14489990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07249" cy="6711191"/>
                    </a:xfrm>
                    <a:prstGeom prst="rect">
                      <a:avLst/>
                    </a:prstGeom>
                    <a:noFill/>
                    <a:ln>
                      <a:noFill/>
                    </a:ln>
                  </pic:spPr>
                </pic:pic>
              </a:graphicData>
            </a:graphic>
          </wp:anchor>
        </w:drawing>
      </w:r>
      <w:r w:rsidRPr="00513FF8">
        <w:t xml:space="preserve">Приложение </w:t>
      </w:r>
      <w:r w:rsidR="00B000CB" w:rsidRPr="00513FF8">
        <w:t>8</w:t>
      </w: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r w:rsidRPr="00513FF8">
        <w:rPr>
          <w:noProof/>
        </w:rPr>
        <w:drawing>
          <wp:anchor distT="0" distB="0" distL="114300" distR="114300" simplePos="0" relativeHeight="251689984" behindDoc="1" locked="0" layoutInCell="1" allowOverlap="1">
            <wp:simplePos x="0" y="0"/>
            <wp:positionH relativeFrom="column">
              <wp:posOffset>-167640</wp:posOffset>
            </wp:positionH>
            <wp:positionV relativeFrom="paragraph">
              <wp:posOffset>-409575</wp:posOffset>
            </wp:positionV>
            <wp:extent cx="9620250" cy="6790959"/>
            <wp:effectExtent l="0" t="0" r="0" b="0"/>
            <wp:wrapNone/>
            <wp:docPr id="17915638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3310" cy="6793119"/>
                    </a:xfrm>
                    <a:prstGeom prst="rect">
                      <a:avLst/>
                    </a:prstGeom>
                    <a:noFill/>
                    <a:ln>
                      <a:noFill/>
                    </a:ln>
                  </pic:spPr>
                </pic:pic>
              </a:graphicData>
            </a:graphic>
          </wp:anchor>
        </w:drawing>
      </w:r>
      <w:r w:rsidRPr="00513FF8">
        <w:t xml:space="preserve">Приложение </w:t>
      </w:r>
      <w:r w:rsidR="00B000CB" w:rsidRPr="00513FF8">
        <w:t>9</w:t>
      </w: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r w:rsidRPr="00513FF8">
        <w:t xml:space="preserve">Приложение </w:t>
      </w:r>
      <w:r w:rsidR="00B000CB" w:rsidRPr="00513FF8">
        <w:t>10</w:t>
      </w:r>
    </w:p>
    <w:p w:rsidR="00B13F39" w:rsidRPr="00513FF8" w:rsidRDefault="009F2BE0" w:rsidP="00B13F39">
      <w:pPr>
        <w:jc w:val="right"/>
      </w:pPr>
      <w:r w:rsidRPr="00513FF8">
        <w:rPr>
          <w:noProof/>
        </w:rPr>
        <w:drawing>
          <wp:anchor distT="0" distB="0" distL="114300" distR="114300" simplePos="0" relativeHeight="251691008" behindDoc="1" locked="0" layoutInCell="1" allowOverlap="1">
            <wp:simplePos x="0" y="0"/>
            <wp:positionH relativeFrom="column">
              <wp:posOffset>215191</wp:posOffset>
            </wp:positionH>
            <wp:positionV relativeFrom="paragraph">
              <wp:posOffset>23584</wp:posOffset>
            </wp:positionV>
            <wp:extent cx="9251950" cy="6536055"/>
            <wp:effectExtent l="0" t="0" r="6350" b="0"/>
            <wp:wrapNone/>
            <wp:docPr id="6940244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6536055"/>
                    </a:xfrm>
                    <a:prstGeom prst="rect">
                      <a:avLst/>
                    </a:prstGeom>
                    <a:noFill/>
                    <a:ln>
                      <a:noFill/>
                    </a:ln>
                  </pic:spPr>
                </pic:pic>
              </a:graphicData>
            </a:graphic>
          </wp:anchor>
        </w:drawing>
      </w: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rsidP="00B13F39">
      <w:pPr>
        <w:jc w:val="right"/>
      </w:pPr>
    </w:p>
    <w:p w:rsidR="00B13F39" w:rsidRPr="00513FF8" w:rsidRDefault="00B13F39"/>
    <w:sectPr w:rsidR="00B13F39" w:rsidRPr="00513FF8" w:rsidSect="00B13F39">
      <w:pgSz w:w="16838" w:h="11906" w:orient="landscape"/>
      <w:pgMar w:top="709"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C13" w:rsidRDefault="00FE5C13" w:rsidP="00A823B1">
      <w:r>
        <w:separator/>
      </w:r>
    </w:p>
  </w:endnote>
  <w:endnote w:type="continuationSeparator" w:id="1">
    <w:p w:rsidR="00FE5C13" w:rsidRDefault="00FE5C13" w:rsidP="00A823B1">
      <w:r>
        <w:continuationSeparator/>
      </w: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XO Thames">
    <w:altName w:val="Times New Roman"/>
    <w:charset w:val="00"/>
    <w:family w:val="auto"/>
    <w:pitch w:val="default"/>
    <w:sig w:usb0="00000000" w:usb1="00000000" w:usb2="00000000" w:usb3="00000000" w:csb0="20000015"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otham Pro">
    <w:altName w:val="Calibri"/>
    <w:charset w:val="00"/>
    <w:family w:val="auto"/>
    <w:pitch w:val="default"/>
    <w:sig w:usb0="80000AAF" w:usb1="5000204A" w:usb2="00000000" w:usb3="00000000" w:csb0="2000003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rPr>
        <w:rFonts w:ascii="Arial" w:hAnsi="Arial"/>
        <w:sz w:val="16"/>
      </w:rPr>
    </w:pPr>
  </w:p>
  <w:p w:rsidR="00A823B1" w:rsidRDefault="00A823B1">
    <w:pPr>
      <w:pStyle w:val="afd"/>
    </w:pPr>
  </w:p>
  <w:p w:rsidR="00A823B1" w:rsidRDefault="00A823B1">
    <w:pPr>
      <w:pStyle w:val="afd"/>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7F1B4E">
    <w:pPr>
      <w:pStyle w:val="afd"/>
      <w:rPr>
        <w:rFonts w:ascii="Arial" w:hAnsi="Arial"/>
        <w:sz w:val="16"/>
      </w:rPr>
    </w:pPr>
    <w:r w:rsidRPr="007F1B4E">
      <w:rPr>
        <w:noProof/>
        <w:sz w:val="16"/>
      </w:rPr>
      <w:pict>
        <v:shapetype id="_x0000_t202" coordsize="21600,21600" o:spt="202" path="m,l,21600r21600,l21600,xe">
          <v:stroke joinstyle="miter"/>
          <v:path gradientshapeok="t" o:connecttype="rect"/>
        </v:shapetype>
        <v:shape id="Текстовое поле 9" o:spid="_x0000_s1202" type="#_x0000_t202" style="position:absolute;margin-left:196.8pt;margin-top:0;width:2in;height:2in;z-index:25172940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qn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NOw6p0ICAADsBAAADgAAAAAA&#10;AAAAAAAAAAAuAgAAZHJzL2Uyb0RvYy54bWxQSwECLQAUAAYACAAAACEAcarRudcAAAAFAQAADwAA&#10;AAAAAAAAAAAAAACcBAAAZHJzL2Rvd25yZXYueG1sUEsFBgAAAAAEAAQA8wAAAKAFAAAAAA==&#10;" filled="f" stroked="f" strokeweight=".5pt">
          <v:textbox style="mso-fit-shape-to-text:t" inset="0,0,0,0">
            <w:txbxContent>
              <w:p w:rsidR="00A823B1" w:rsidRDefault="007F1B4E">
                <w:pPr>
                  <w:pStyle w:val="a9"/>
                  <w:rPr>
                    <w:rFonts w:ascii="Gotham Pro" w:hAnsi="Gotham Pro" w:cs="Gotham Pro"/>
                    <w:sz w:val="18"/>
                    <w:szCs w:val="18"/>
                  </w:rPr>
                </w:pPr>
                <w:r>
                  <w:rPr>
                    <w:rFonts w:ascii="Gotham Pro" w:hAnsi="Gotham Pro" w:cs="Gotham Pro"/>
                    <w:sz w:val="18"/>
                    <w:szCs w:val="18"/>
                  </w:rPr>
                  <w:fldChar w:fldCharType="begin"/>
                </w:r>
                <w:r w:rsidR="00A823B1">
                  <w:rPr>
                    <w:rFonts w:ascii="Gotham Pro" w:hAnsi="Gotham Pro" w:cs="Gotham Pro"/>
                    <w:sz w:val="18"/>
                    <w:szCs w:val="18"/>
                  </w:rPr>
                  <w:instrText xml:space="preserve"> PAGE  \* MERGEFORMAT </w:instrText>
                </w:r>
                <w:r>
                  <w:rPr>
                    <w:rFonts w:ascii="Gotham Pro" w:hAnsi="Gotham Pro" w:cs="Gotham Pro"/>
                    <w:sz w:val="18"/>
                    <w:szCs w:val="18"/>
                  </w:rPr>
                  <w:fldChar w:fldCharType="separate"/>
                </w:r>
                <w:r w:rsidR="00513FF8">
                  <w:rPr>
                    <w:rFonts w:ascii="Gotham Pro" w:hAnsi="Gotham Pro" w:cs="Gotham Pro"/>
                    <w:noProof/>
                    <w:sz w:val="18"/>
                    <w:szCs w:val="18"/>
                  </w:rPr>
                  <w:t>13</w:t>
                </w:r>
                <w:r>
                  <w:rPr>
                    <w:rFonts w:ascii="Gotham Pro" w:hAnsi="Gotham Pro" w:cs="Gotham Pro"/>
                    <w:sz w:val="18"/>
                    <w:szCs w:val="18"/>
                  </w:rPr>
                  <w:fldChar w:fldCharType="end"/>
                </w:r>
              </w:p>
            </w:txbxContent>
          </v:textbox>
          <w10:wrap anchorx="margin"/>
        </v:shape>
      </w:pict>
    </w:r>
  </w:p>
  <w:p w:rsidR="00A823B1" w:rsidRDefault="00A823B1">
    <w:pPr>
      <w:pStyle w:val="afd"/>
    </w:pPr>
    <w:r>
      <w:rPr>
        <w:noProof/>
      </w:rPr>
      <w:drawing>
        <wp:anchor distT="0" distB="0" distL="114300" distR="114300" simplePos="0" relativeHeight="251616768"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2132982739" name="Picture 96"/>
          <wp:cNvGraphicFramePr/>
          <a:graphic xmlns:a="http://schemas.openxmlformats.org/drawingml/2006/main">
            <a:graphicData uri="http://schemas.openxmlformats.org/drawingml/2006/picture">
              <pic:pic xmlns:pic="http://schemas.openxmlformats.org/drawingml/2006/picture">
                <pic:nvPicPr>
                  <pic:cNvPr id="46" name="Picture 96"/>
                  <pic:cNvPicPr/>
                </pic:nvPicPr>
                <pic:blipFill>
                  <a:blip r:embed="rId1"/>
                  <a:srcRect/>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634176"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813711988" name="Picture 98"/>
          <wp:cNvGraphicFramePr/>
          <a:graphic xmlns:a="http://schemas.openxmlformats.org/drawingml/2006/main">
            <a:graphicData uri="http://schemas.openxmlformats.org/drawingml/2006/picture">
              <pic:pic xmlns:pic="http://schemas.openxmlformats.org/drawingml/2006/picture">
                <pic:nvPicPr>
                  <pic:cNvPr id="48" name="Picture 98"/>
                  <pic:cNvPicPr/>
                </pic:nvPicPr>
                <pic:blipFill>
                  <a:blip r:embed="rId2"/>
                  <a:srcRect/>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635200"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49" name="Picture 100"/>
          <wp:cNvGraphicFramePr/>
          <a:graphic xmlns:a="http://schemas.openxmlformats.org/drawingml/2006/main">
            <a:graphicData uri="http://schemas.openxmlformats.org/drawingml/2006/picture">
              <pic:pic xmlns:pic="http://schemas.openxmlformats.org/drawingml/2006/picture">
                <pic:nvPicPr>
                  <pic:cNvPr id="49" name="Picture 100"/>
                  <pic:cNvPicPr/>
                </pic:nvPicPr>
                <pic:blipFill>
                  <a:blip r:embed="rId3"/>
                  <a:srcRect/>
                  <a:stretch>
                    <a:fillRect/>
                  </a:stretch>
                </pic:blipFill>
                <pic:spPr>
                  <a:xfrm>
                    <a:off x="0" y="0"/>
                    <a:ext cx="163195" cy="163195"/>
                  </a:xfrm>
                  <a:prstGeom prst="rect">
                    <a:avLst/>
                  </a:prstGeom>
                </pic:spPr>
              </pic:pic>
            </a:graphicData>
          </a:graphic>
        </wp:anchor>
      </w:drawing>
    </w:r>
    <w:r w:rsidR="007F1B4E">
      <w:rPr>
        <w:noProof/>
      </w:rPr>
      <w:pict>
        <v:shape id="Picture 101" o:spid="_x0000_s1203" type="#_x0000_t202" style="position:absolute;margin-left:458.35pt;margin-top:5.2pt;width:121.85pt;height:31.85pt;z-index:251694592;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" filled="f" stroked="f">
          <v:textbox>
            <w:txbxContent>
              <w:p w:rsidR="00A823B1" w:rsidRDefault="00A823B1">
                <w:pPr>
                  <w:rPr>
                    <w:rFonts w:ascii="Gotham Pro" w:hAnsi="Gotham Pro"/>
                    <w:b/>
                    <w:sz w:val="16"/>
                  </w:rPr>
                </w:pPr>
                <w:r>
                  <w:rPr>
                    <w:rFonts w:ascii="Arial" w:hAnsi="Arial"/>
                    <w:b/>
                    <w:sz w:val="16"/>
                  </w:rPr>
                  <w:t xml:space="preserve">e-mail: </w:t>
                </w:r>
                <w:hyperlink r:id="rId4" w:history="1">
                  <w:r>
                    <w:rPr>
                      <w:rStyle w:val="30"/>
                      <w:rFonts w:ascii="Gotham Pro" w:hAnsi="Gotham Pro" w:cs="Gotham Pro"/>
                      <w:color w:val="000000" w:themeColor="text1"/>
                      <w:sz w:val="14"/>
                      <w:szCs w:val="14"/>
                      <w:lang w:val="en-US"/>
                    </w:rPr>
                    <w:t>officedt</w:t>
                  </w:r>
                  <w:r>
                    <w:rPr>
                      <w:rStyle w:val="30"/>
                      <w:rFonts w:ascii="Gotham Pro" w:hAnsi="Gotham Pro" w:cs="Gotham Pro"/>
                      <w:color w:val="000000" w:themeColor="text1"/>
                      <w:sz w:val="14"/>
                      <w:szCs w:val="14"/>
                    </w:rPr>
                    <w:t>@yandex.ru</w:t>
                  </w:r>
                </w:hyperlink>
              </w:p>
            </w:txbxContent>
          </v:textbox>
          <w10:wrap anchorx="page"/>
        </v:shape>
      </w:pict>
    </w:r>
    <w:r w:rsidR="007F1B4E">
      <w:rPr>
        <w:noProof/>
      </w:rPr>
      <w:pict>
        <v:shape id="Picture 102" o:spid="_x0000_s1204" type="#_x0000_t202" style="position:absolute;margin-left:109.1pt;margin-top:5.2pt;width:214.1pt;height:31.85pt;z-index:251710976;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" filled="f" stroked="f">
          <v:textbox>
            <w:txbxContent>
              <w:p w:rsidR="00A823B1" w:rsidRDefault="00A823B1">
                <w:pPr>
                  <w:rPr>
                    <w:rFonts w:ascii="Gotham Pro" w:hAnsi="Gotham Pro" w:cs="Gotham Pro"/>
                    <w:sz w:val="14"/>
                    <w:szCs w:val="14"/>
                  </w:rPr>
                </w:pPr>
                <w:r>
                  <w:rPr>
                    <w:rFonts w:ascii="Gotham Pro" w:hAnsi="Gotham Pro" w:cs="Gotham Pro"/>
                    <w:sz w:val="14"/>
                    <w:szCs w:val="14"/>
                  </w:rPr>
                  <w:t xml:space="preserve">671838, у. Мурочи, ул. Школьная, 24, </w:t>
                </w:r>
              </w:p>
              <w:p w:rsidR="00A823B1" w:rsidRDefault="00A823B1">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r w:rsidR="007F1B4E">
      <w:rPr>
        <w:noProof/>
      </w:rPr>
      <w:pict>
        <v:shape id="Picture 103" o:spid="_x0000_s1205" type="#_x0000_t202" style="position:absolute;margin-left:353.15pt;margin-top:5.2pt;width:93.75pt;height:31.85pt;z-index:25171814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" filled="f" stroked="f">
          <v:textbox>
            <w:txbxContent>
              <w:p w:rsidR="00A823B1" w:rsidRDefault="00A823B1">
                <w:pPr>
                  <w:rPr>
                    <w:rFonts w:ascii="Gotham Pro" w:hAnsi="Gotham Pro"/>
                    <w:b/>
                    <w:sz w:val="16"/>
                    <w:lang w:val="en-US"/>
                  </w:rPr>
                </w:pPr>
                <w:r>
                  <w:rPr>
                    <w:rFonts w:ascii="Arial" w:hAnsi="Arial"/>
                    <w:b/>
                    <w:sz w:val="16"/>
                  </w:rPr>
                  <w:t>Тел:</w:t>
                </w:r>
                <w:r>
                  <w:rPr>
                    <w:rFonts w:ascii="Gotham Pro" w:hAnsi="Gotham Pro" w:cs="Gotham Pro"/>
                    <w:sz w:val="14"/>
                    <w:szCs w:val="14"/>
                  </w:rPr>
                  <w:t>+7 (9</w:t>
                </w:r>
                <w:r>
                  <w:rPr>
                    <w:rFonts w:ascii="Gotham Pro" w:hAnsi="Gotham Pro" w:cs="Gotham Pro"/>
                    <w:sz w:val="14"/>
                    <w:szCs w:val="14"/>
                    <w:lang w:val="en-US"/>
                  </w:rPr>
                  <w:t>83</w:t>
                </w:r>
                <w:r>
                  <w:rPr>
                    <w:rFonts w:ascii="Gotham Pro" w:hAnsi="Gotham Pro" w:cs="Gotham Pro"/>
                    <w:sz w:val="14"/>
                    <w:szCs w:val="14"/>
                  </w:rPr>
                  <w:t xml:space="preserve">) </w:t>
                </w:r>
                <w:r>
                  <w:rPr>
                    <w:rFonts w:ascii="Gotham Pro" w:hAnsi="Gotham Pro" w:cs="Gotham Pro"/>
                    <w:sz w:val="14"/>
                    <w:szCs w:val="14"/>
                    <w:lang w:val="en-US"/>
                  </w:rPr>
                  <w:t>4-57-38-57</w:t>
                </w:r>
              </w:p>
            </w:txbxContent>
          </v:textbox>
          <w10:wrap anchorx="page"/>
        </v:shape>
      </w:pict>
    </w:r>
  </w:p>
  <w:p w:rsidR="00A823B1" w:rsidRDefault="00A823B1">
    <w:pPr>
      <w:pStyle w:val="afd"/>
    </w:pPr>
    <w:r>
      <w:rPr>
        <w:noProof/>
      </w:rPr>
      <w:drawing>
        <wp:anchor distT="0" distB="0" distL="114300" distR="114300" simplePos="0" relativeHeight="251660800" behindDoc="1" locked="0" layoutInCell="1" allowOverlap="1">
          <wp:simplePos x="0" y="0"/>
          <wp:positionH relativeFrom="page">
            <wp:align>left</wp:align>
          </wp:positionH>
          <wp:positionV relativeFrom="paragraph">
            <wp:posOffset>324485</wp:posOffset>
          </wp:positionV>
          <wp:extent cx="2653030" cy="292735"/>
          <wp:effectExtent l="0" t="0" r="0" b="0"/>
          <wp:wrapNone/>
          <wp:docPr id="51" name="Picture 105"/>
          <wp:cNvGraphicFramePr/>
          <a:graphic xmlns:a="http://schemas.openxmlformats.org/drawingml/2006/main">
            <a:graphicData uri="http://schemas.openxmlformats.org/drawingml/2006/picture">
              <pic:pic xmlns:pic="http://schemas.openxmlformats.org/drawingml/2006/picture">
                <pic:nvPicPr>
                  <pic:cNvPr id="51" name="Picture 105"/>
                  <pic:cNvPicPr/>
                </pic:nvPicPr>
                <pic:blipFill>
                  <a:blip r:embed="rId5"/>
                  <a:stretch>
                    <a:fillRect/>
                  </a:stretch>
                </pic:blipFill>
                <pic:spPr>
                  <a:xfrm>
                    <a:off x="0" y="0"/>
                    <a:ext cx="2653030" cy="292735"/>
                  </a:xfrm>
                  <a:prstGeom prst="rect">
                    <a:avLst/>
                  </a:prstGeom>
                </pic:spPr>
              </pic:pic>
            </a:graphicData>
          </a:graphic>
        </wp:anchor>
      </w:drawing>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7F1B4E">
    <w:pPr>
      <w:pStyle w:val="afd"/>
      <w:rPr>
        <w:rFonts w:ascii="Arial" w:hAnsi="Arial"/>
        <w:sz w:val="16"/>
      </w:rPr>
    </w:pPr>
    <w:r w:rsidRPr="007F1B4E">
      <w:rPr>
        <w:noProof/>
        <w:sz w:val="16"/>
      </w:rPr>
      <w:pict>
        <v:shapetype id="_x0000_t202" coordsize="21600,21600" o:spt="202" path="m,l,21600r21600,l21600,xe">
          <v:stroke joinstyle="miter"/>
          <v:path gradientshapeok="t" o:connecttype="rect"/>
        </v:shapetype>
        <v:shape id="Текстовое поле 11" o:spid="_x0000_s1207" type="#_x0000_t202" style="position:absolute;margin-left:196.8pt;margin-top:0;width:2in;height:2in;z-index:251728384;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Es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DZu6GZBygv&#10;1GMP/fgHJ7c19WEnAj4JT/NOvaMdxkc6tAHiG64SZxX4n3+7j/Y0hqTlrKX9KbilBefMfLI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y9ORLEICAADsBAAADgAAAAAA&#10;AAAAAAAAAAAuAgAAZHJzL2Uyb0RvYy54bWxQSwECLQAUAAYACAAAACEAcarRudcAAAAFAQAADwAA&#10;AAAAAAAAAAAAAACcBAAAZHJzL2Rvd25yZXYueG1sUEsFBgAAAAAEAAQA8wAAAKAFAAAAAA==&#10;" filled="f" stroked="f" strokeweight=".5pt">
          <v:textbox style="mso-fit-shape-to-text:t" inset="0,0,0,0">
            <w:txbxContent>
              <w:p w:rsidR="00A823B1" w:rsidRDefault="007F1B4E">
                <w:pPr>
                  <w:pStyle w:val="a9"/>
                  <w:rPr>
                    <w:rFonts w:ascii="Gotham Pro" w:hAnsi="Gotham Pro" w:cs="Gotham Pro"/>
                    <w:sz w:val="18"/>
                    <w:szCs w:val="18"/>
                  </w:rPr>
                </w:pPr>
                <w:r>
                  <w:rPr>
                    <w:rFonts w:ascii="Gotham Pro" w:hAnsi="Gotham Pro" w:cs="Gotham Pro"/>
                    <w:sz w:val="18"/>
                    <w:szCs w:val="18"/>
                  </w:rPr>
                  <w:fldChar w:fldCharType="begin"/>
                </w:r>
                <w:r w:rsidR="00A823B1">
                  <w:rPr>
                    <w:rFonts w:ascii="Gotham Pro" w:hAnsi="Gotham Pro" w:cs="Gotham Pro"/>
                    <w:sz w:val="18"/>
                    <w:szCs w:val="18"/>
                  </w:rPr>
                  <w:instrText xml:space="preserve"> PAGE  \* MERGEFORMAT </w:instrText>
                </w:r>
                <w:r>
                  <w:rPr>
                    <w:rFonts w:ascii="Gotham Pro" w:hAnsi="Gotham Pro" w:cs="Gotham Pro"/>
                    <w:sz w:val="18"/>
                    <w:szCs w:val="18"/>
                  </w:rPr>
                  <w:fldChar w:fldCharType="separate"/>
                </w:r>
                <w:r w:rsidR="00513FF8">
                  <w:rPr>
                    <w:rFonts w:ascii="Gotham Pro" w:hAnsi="Gotham Pro" w:cs="Gotham Pro"/>
                    <w:noProof/>
                    <w:sz w:val="18"/>
                    <w:szCs w:val="18"/>
                  </w:rPr>
                  <w:t>16</w:t>
                </w:r>
                <w:r>
                  <w:rPr>
                    <w:rFonts w:ascii="Gotham Pro" w:hAnsi="Gotham Pro" w:cs="Gotham Pro"/>
                    <w:sz w:val="18"/>
                    <w:szCs w:val="18"/>
                  </w:rPr>
                  <w:fldChar w:fldCharType="end"/>
                </w:r>
              </w:p>
            </w:txbxContent>
          </v:textbox>
          <w10:wrap anchorx="margin"/>
        </v:shape>
      </w:pict>
    </w:r>
  </w:p>
  <w:p w:rsidR="00A823B1" w:rsidRDefault="00A823B1">
    <w:pPr>
      <w:pStyle w:val="afd"/>
    </w:pPr>
    <w:r>
      <w:rPr>
        <w:noProof/>
      </w:rPr>
      <w:drawing>
        <wp:anchor distT="0" distB="0" distL="114300" distR="114300" simplePos="0" relativeHeight="251609600"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162" name="Picture 54"/>
          <wp:cNvGraphicFramePr/>
          <a:graphic xmlns:a="http://schemas.openxmlformats.org/drawingml/2006/main">
            <a:graphicData uri="http://schemas.openxmlformats.org/drawingml/2006/picture">
              <pic:pic xmlns:pic="http://schemas.openxmlformats.org/drawingml/2006/picture">
                <pic:nvPicPr>
                  <pic:cNvPr id="162" name="Picture 54"/>
                  <pic:cNvPicPr/>
                </pic:nvPicPr>
                <pic:blipFill>
                  <a:blip r:embed="rId1"/>
                  <a:srcRect/>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627008"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167" name="Picture 56"/>
          <wp:cNvGraphicFramePr/>
          <a:graphic xmlns:a="http://schemas.openxmlformats.org/drawingml/2006/main">
            <a:graphicData uri="http://schemas.openxmlformats.org/drawingml/2006/picture">
              <pic:pic xmlns:pic="http://schemas.openxmlformats.org/drawingml/2006/picture">
                <pic:nvPicPr>
                  <pic:cNvPr id="167" name="Picture 56"/>
                  <pic:cNvPicPr/>
                </pic:nvPicPr>
                <pic:blipFill>
                  <a:blip r:embed="rId2"/>
                  <a:srcRect/>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639296"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169" name="Picture 58"/>
          <wp:cNvGraphicFramePr/>
          <a:graphic xmlns:a="http://schemas.openxmlformats.org/drawingml/2006/main">
            <a:graphicData uri="http://schemas.openxmlformats.org/drawingml/2006/picture">
              <pic:pic xmlns:pic="http://schemas.openxmlformats.org/drawingml/2006/picture">
                <pic:nvPicPr>
                  <pic:cNvPr id="169" name="Picture 58"/>
                  <pic:cNvPicPr/>
                </pic:nvPicPr>
                <pic:blipFill>
                  <a:blip r:embed="rId3"/>
                  <a:srcRect/>
                  <a:stretch>
                    <a:fillRect/>
                  </a:stretch>
                </pic:blipFill>
                <pic:spPr>
                  <a:xfrm>
                    <a:off x="0" y="0"/>
                    <a:ext cx="163195" cy="163195"/>
                  </a:xfrm>
                  <a:prstGeom prst="rect">
                    <a:avLst/>
                  </a:prstGeom>
                </pic:spPr>
              </pic:pic>
            </a:graphicData>
          </a:graphic>
        </wp:anchor>
      </w:drawing>
    </w:r>
    <w:r w:rsidR="007F1B4E">
      <w:rPr>
        <w:noProof/>
      </w:rPr>
      <w:pict>
        <v:shape id="Picture 59" o:spid="_x0000_s1208" type="#_x0000_t202" style="position:absolute;margin-left:458.35pt;margin-top:5.2pt;width:121.85pt;height:31.85pt;z-index:251693568;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" filled="f" stroked="f">
          <v:textbox>
            <w:txbxContent>
              <w:p w:rsidR="00A823B1" w:rsidRDefault="00A823B1">
                <w:pPr>
                  <w:rPr>
                    <w:rFonts w:ascii="Gotham Pro" w:hAnsi="Gotham Pro"/>
                    <w:b/>
                    <w:sz w:val="16"/>
                  </w:rPr>
                </w:pPr>
                <w:r>
                  <w:rPr>
                    <w:rFonts w:ascii="Gotham Pro" w:hAnsi="Gotham Pro" w:cs="Gotham Pro"/>
                    <w:b/>
                    <w:sz w:val="14"/>
                    <w:szCs w:val="14"/>
                  </w:rPr>
                  <w:t>e-mail:</w:t>
                </w:r>
                <w:hyperlink r:id="rId4" w:history="1">
                  <w:r>
                    <w:rPr>
                      <w:rStyle w:val="30"/>
                      <w:rFonts w:ascii="Gotham Pro" w:hAnsi="Gotham Pro" w:cs="Gotham Pro"/>
                      <w:color w:val="000000" w:themeColor="text1"/>
                      <w:sz w:val="14"/>
                      <w:szCs w:val="14"/>
                      <w:lang w:val="en-US"/>
                    </w:rPr>
                    <w:t>officedt</w:t>
                  </w:r>
                  <w:r>
                    <w:rPr>
                      <w:rStyle w:val="30"/>
                      <w:rFonts w:ascii="Gotham Pro" w:hAnsi="Gotham Pro" w:cs="Gotham Pro"/>
                      <w:color w:val="000000" w:themeColor="text1"/>
                      <w:sz w:val="14"/>
                      <w:szCs w:val="14"/>
                    </w:rPr>
                    <w:t>@yandex.ru</w:t>
                  </w:r>
                </w:hyperlink>
              </w:p>
            </w:txbxContent>
          </v:textbox>
          <w10:wrap anchorx="page"/>
        </v:shape>
      </w:pict>
    </w:r>
    <w:r w:rsidR="007F1B4E">
      <w:rPr>
        <w:noProof/>
      </w:rPr>
      <w:pict>
        <v:shape id="Picture 60" o:spid="_x0000_s1209" type="#_x0000_t202" style="position:absolute;margin-left:109.1pt;margin-top:5.2pt;width:214.1pt;height:31.85pt;z-index:251709952;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" filled="f" stroked="f">
          <v:textbox>
            <w:txbxContent>
              <w:p w:rsidR="00A823B1" w:rsidRDefault="00A823B1">
                <w:pPr>
                  <w:rPr>
                    <w:rFonts w:ascii="Gotham Pro" w:hAnsi="Gotham Pro" w:cs="Gotham Pro"/>
                    <w:sz w:val="14"/>
                    <w:szCs w:val="14"/>
                  </w:rPr>
                </w:pPr>
                <w:r>
                  <w:rPr>
                    <w:rFonts w:ascii="Gotham Pro" w:hAnsi="Gotham Pro" w:cs="Gotham Pro"/>
                    <w:sz w:val="14"/>
                    <w:szCs w:val="14"/>
                  </w:rPr>
                  <w:t xml:space="preserve">671847, у. Мурочи, ул. Школьная, 24, </w:t>
                </w:r>
              </w:p>
              <w:p w:rsidR="00A823B1" w:rsidRDefault="00A823B1">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r w:rsidR="007F1B4E">
      <w:rPr>
        <w:noProof/>
      </w:rPr>
      <w:pict>
        <v:shape id="Picture 61" o:spid="_x0000_s1210" type="#_x0000_t202" style="position:absolute;margin-left:353.15pt;margin-top:5.2pt;width:93.75pt;height:31.85pt;z-index:251724288;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" filled="f" stroked="f">
          <v:textbox>
            <w:txbxContent>
              <w:p w:rsidR="00A823B1" w:rsidRDefault="00A823B1">
                <w:pPr>
                  <w:rPr>
                    <w:rFonts w:ascii="Gotham Pro" w:hAnsi="Gotham Pro" w:cs="Gotham Pro"/>
                    <w:b/>
                    <w:sz w:val="14"/>
                    <w:szCs w:val="14"/>
                    <w:lang w:val="en-US"/>
                  </w:rPr>
                </w:pPr>
                <w:r>
                  <w:rPr>
                    <w:rFonts w:ascii="Gotham Pro" w:hAnsi="Gotham Pro" w:cs="Gotham Pro"/>
                    <w:b/>
                    <w:sz w:val="14"/>
                    <w:szCs w:val="14"/>
                  </w:rPr>
                  <w:t>Тел:</w:t>
                </w:r>
                <w:r>
                  <w:rPr>
                    <w:rFonts w:ascii="Gotham Pro" w:hAnsi="Gotham Pro" w:cs="Gotham Pro"/>
                    <w:sz w:val="14"/>
                    <w:szCs w:val="14"/>
                  </w:rPr>
                  <w:t xml:space="preserve">                        +7 (9</w:t>
                </w:r>
                <w:r>
                  <w:rPr>
                    <w:rFonts w:ascii="Gotham Pro" w:hAnsi="Gotham Pro" w:cs="Gotham Pro"/>
                    <w:sz w:val="14"/>
                    <w:szCs w:val="14"/>
                    <w:lang w:val="en-US"/>
                  </w:rPr>
                  <w:t>83</w:t>
                </w:r>
                <w:r>
                  <w:rPr>
                    <w:rFonts w:ascii="Gotham Pro" w:hAnsi="Gotham Pro" w:cs="Gotham Pro"/>
                    <w:sz w:val="14"/>
                    <w:szCs w:val="14"/>
                  </w:rPr>
                  <w:t xml:space="preserve">) </w:t>
                </w:r>
                <w:r>
                  <w:rPr>
                    <w:rFonts w:ascii="Gotham Pro" w:hAnsi="Gotham Pro" w:cs="Gotham Pro"/>
                    <w:sz w:val="14"/>
                    <w:szCs w:val="14"/>
                    <w:lang w:val="en-US"/>
                  </w:rPr>
                  <w:t>4-57-38-57</w:t>
                </w:r>
              </w:p>
            </w:txbxContent>
          </v:textbox>
          <w10:wrap anchorx="page"/>
        </v:shape>
      </w:pict>
    </w:r>
  </w:p>
  <w:p w:rsidR="00A823B1" w:rsidRDefault="00A823B1">
    <w:pPr>
      <w:pStyle w:val="afd"/>
    </w:pPr>
    <w:r>
      <w:rPr>
        <w:noProof/>
      </w:rPr>
      <w:drawing>
        <wp:anchor distT="0" distB="0" distL="114300" distR="114300" simplePos="0" relativeHeight="251663872" behindDoc="1" locked="0" layoutInCell="1" allowOverlap="1">
          <wp:simplePos x="0" y="0"/>
          <wp:positionH relativeFrom="page">
            <wp:align>left</wp:align>
          </wp:positionH>
          <wp:positionV relativeFrom="paragraph">
            <wp:posOffset>324485</wp:posOffset>
          </wp:positionV>
          <wp:extent cx="2653030" cy="292735"/>
          <wp:effectExtent l="0" t="0" r="0" b="0"/>
          <wp:wrapNone/>
          <wp:docPr id="170" name="Picture 63"/>
          <wp:cNvGraphicFramePr/>
          <a:graphic xmlns:a="http://schemas.openxmlformats.org/drawingml/2006/main">
            <a:graphicData uri="http://schemas.openxmlformats.org/drawingml/2006/picture">
              <pic:pic xmlns:pic="http://schemas.openxmlformats.org/drawingml/2006/picture">
                <pic:nvPicPr>
                  <pic:cNvPr id="170" name="Picture 63"/>
                  <pic:cNvPicPr/>
                </pic:nvPicPr>
                <pic:blipFill>
                  <a:blip r:embed="rId5"/>
                  <a:stretch>
                    <a:fillRect/>
                  </a:stretch>
                </pic:blipFill>
                <pic:spPr>
                  <a:xfrm>
                    <a:off x="0" y="0"/>
                    <a:ext cx="2653030" cy="292735"/>
                  </a:xfrm>
                  <a:prstGeom prst="rect">
                    <a:avLst/>
                  </a:prstGeom>
                </pic:spPr>
              </pic:pic>
            </a:graphicData>
          </a:graphic>
        </wp:anchor>
      </w:drawing>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7F1B4E">
    <w:pPr>
      <w:pStyle w:val="afd"/>
      <w:rPr>
        <w:rFonts w:ascii="Arial" w:hAnsi="Arial"/>
        <w:sz w:val="16"/>
      </w:rPr>
    </w:pPr>
    <w:r w:rsidRPr="007F1B4E">
      <w:rPr>
        <w:noProof/>
        <w:sz w:val="16"/>
      </w:rPr>
      <w:pict>
        <v:shapetype id="_x0000_t202" coordsize="21600,21600" o:spt="202" path="m,l,21600r21600,l21600,xe">
          <v:stroke joinstyle="miter"/>
          <v:path gradientshapeok="t" o:connecttype="rect"/>
        </v:shapetype>
        <v:shape id="Текстовое поле 13" o:spid="_x0000_s1212" type="#_x0000_t202" style="position:absolute;margin-left:196.8pt;margin-top:0;width:2in;height:2in;z-index:251726336;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I9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Z+6GZBygv&#10;1GMP/fgHJ7c19WEnAj4JT/NOvaMdxkc6tAHiG64SZxX4n3+7j/Y0hqTlrKX9KbilBefMfLI0nnHV&#10;BsEPwmEQ7KnZADVhSm+Dk0kkB49mELWH5jst9jrGIJWwkiIVHAdxg/0O08Mg1XqdjGihnMCd3TsZ&#10;oVPT3fqENEtpxCI5PRNX0mil0pBe1z/u7O//yer2SK1+AQ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DWZSPUICAADsBAAADgAAAAAA&#10;AAAAAAAAAAAuAgAAZHJzL2Uyb0RvYy54bWxQSwECLQAUAAYACAAAACEAcarRudcAAAAFAQAADwAA&#10;AAAAAAAAAAAAAACcBAAAZHJzL2Rvd25yZXYueG1sUEsFBgAAAAAEAAQA8wAAAKAFAAAAAA==&#10;" filled="f" stroked="f" strokeweight=".5pt">
          <v:textbox style="mso-fit-shape-to-text:t" inset="0,0,0,0">
            <w:txbxContent>
              <w:p w:rsidR="00A823B1" w:rsidRDefault="007F1B4E">
                <w:pPr>
                  <w:pStyle w:val="a9"/>
                  <w:rPr>
                    <w:rFonts w:ascii="Gotham Pro" w:hAnsi="Gotham Pro" w:cs="Gotham Pro"/>
                    <w:sz w:val="18"/>
                    <w:szCs w:val="18"/>
                  </w:rPr>
                </w:pPr>
                <w:r>
                  <w:rPr>
                    <w:rFonts w:ascii="Gotham Pro" w:hAnsi="Gotham Pro" w:cs="Gotham Pro"/>
                    <w:sz w:val="18"/>
                    <w:szCs w:val="18"/>
                  </w:rPr>
                  <w:fldChar w:fldCharType="begin"/>
                </w:r>
                <w:r w:rsidR="00A823B1">
                  <w:rPr>
                    <w:rFonts w:ascii="Gotham Pro" w:hAnsi="Gotham Pro" w:cs="Gotham Pro"/>
                    <w:sz w:val="18"/>
                    <w:szCs w:val="18"/>
                  </w:rPr>
                  <w:instrText xml:space="preserve"> PAGE  \* MERGEFORMAT </w:instrText>
                </w:r>
                <w:r>
                  <w:rPr>
                    <w:rFonts w:ascii="Gotham Pro" w:hAnsi="Gotham Pro" w:cs="Gotham Pro"/>
                    <w:sz w:val="18"/>
                    <w:szCs w:val="18"/>
                  </w:rPr>
                  <w:fldChar w:fldCharType="separate"/>
                </w:r>
                <w:r w:rsidR="00513FF8">
                  <w:rPr>
                    <w:rFonts w:ascii="Gotham Pro" w:hAnsi="Gotham Pro" w:cs="Gotham Pro"/>
                    <w:noProof/>
                    <w:sz w:val="18"/>
                    <w:szCs w:val="18"/>
                  </w:rPr>
                  <w:t>18</w:t>
                </w:r>
                <w:r>
                  <w:rPr>
                    <w:rFonts w:ascii="Gotham Pro" w:hAnsi="Gotham Pro" w:cs="Gotham Pro"/>
                    <w:sz w:val="18"/>
                    <w:szCs w:val="18"/>
                  </w:rPr>
                  <w:fldChar w:fldCharType="end"/>
                </w:r>
              </w:p>
            </w:txbxContent>
          </v:textbox>
          <w10:wrap anchorx="margin"/>
        </v:shape>
      </w:pict>
    </w:r>
  </w:p>
  <w:p w:rsidR="00A823B1" w:rsidRDefault="00A823B1">
    <w:pPr>
      <w:pStyle w:val="afd"/>
    </w:pPr>
    <w:r>
      <w:rPr>
        <w:noProof/>
      </w:rPr>
      <w:drawing>
        <wp:anchor distT="0" distB="0" distL="114300" distR="114300" simplePos="0" relativeHeight="251615744"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2110699264" name="Picture 12"/>
          <wp:cNvGraphicFramePr/>
          <a:graphic xmlns:a="http://schemas.openxmlformats.org/drawingml/2006/main">
            <a:graphicData uri="http://schemas.openxmlformats.org/drawingml/2006/picture">
              <pic:pic xmlns:pic="http://schemas.openxmlformats.org/drawingml/2006/picture">
                <pic:nvPicPr>
                  <pic:cNvPr id="67" name="Picture 12"/>
                  <pic:cNvPicPr/>
                </pic:nvPicPr>
                <pic:blipFill>
                  <a:blip r:embed="rId1"/>
                  <a:srcRect/>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618816"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68" name="Picture 14"/>
          <wp:cNvGraphicFramePr/>
          <a:graphic xmlns:a="http://schemas.openxmlformats.org/drawingml/2006/main">
            <a:graphicData uri="http://schemas.openxmlformats.org/drawingml/2006/picture">
              <pic:pic xmlns:pic="http://schemas.openxmlformats.org/drawingml/2006/picture">
                <pic:nvPicPr>
                  <pic:cNvPr id="68" name="Picture 14"/>
                  <pic:cNvPicPr/>
                </pic:nvPicPr>
                <pic:blipFill>
                  <a:blip r:embed="rId2"/>
                  <a:srcRect/>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642368"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1390272700" name="Picture 16"/>
          <wp:cNvGraphicFramePr/>
          <a:graphic xmlns:a="http://schemas.openxmlformats.org/drawingml/2006/main">
            <a:graphicData uri="http://schemas.openxmlformats.org/drawingml/2006/picture">
              <pic:pic xmlns:pic="http://schemas.openxmlformats.org/drawingml/2006/picture">
                <pic:nvPicPr>
                  <pic:cNvPr id="69" name="Picture 16"/>
                  <pic:cNvPicPr/>
                </pic:nvPicPr>
                <pic:blipFill>
                  <a:blip r:embed="rId3"/>
                  <a:srcRect/>
                  <a:stretch>
                    <a:fillRect/>
                  </a:stretch>
                </pic:blipFill>
                <pic:spPr>
                  <a:xfrm>
                    <a:off x="0" y="0"/>
                    <a:ext cx="163195" cy="163195"/>
                  </a:xfrm>
                  <a:prstGeom prst="rect">
                    <a:avLst/>
                  </a:prstGeom>
                </pic:spPr>
              </pic:pic>
            </a:graphicData>
          </a:graphic>
        </wp:anchor>
      </w:drawing>
    </w:r>
    <w:r w:rsidR="007F1B4E">
      <w:rPr>
        <w:noProof/>
      </w:rPr>
      <w:pict>
        <v:shape id="Picture 17" o:spid="_x0000_s1213" type="#_x0000_t202" style="position:absolute;margin-left:458.35pt;margin-top:5.2pt;width:121.85pt;height:31.85pt;z-index:25169254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" filled="f" stroked="f">
          <v:textbox>
            <w:txbxContent>
              <w:p w:rsidR="00A823B1" w:rsidRDefault="00A823B1">
                <w:pPr>
                  <w:rPr>
                    <w:rFonts w:ascii="Gotham Pro" w:hAnsi="Gotham Pro" w:cs="Gotham Pro"/>
                    <w:b/>
                    <w:sz w:val="14"/>
                    <w:szCs w:val="14"/>
                  </w:rPr>
                </w:pPr>
                <w:r>
                  <w:rPr>
                    <w:rFonts w:ascii="Gotham Pro" w:hAnsi="Gotham Pro" w:cs="Gotham Pro"/>
                    <w:b/>
                    <w:sz w:val="14"/>
                    <w:szCs w:val="14"/>
                  </w:rPr>
                  <w:t xml:space="preserve">e-mail: </w:t>
                </w:r>
                <w:hyperlink r:id="rId4" w:history="1">
                  <w:r>
                    <w:rPr>
                      <w:rStyle w:val="30"/>
                      <w:rFonts w:ascii="Gotham Pro" w:hAnsi="Gotham Pro" w:cs="Gotham Pro"/>
                      <w:color w:val="000000" w:themeColor="text1"/>
                      <w:sz w:val="14"/>
                      <w:szCs w:val="14"/>
                      <w:lang w:val="en-US"/>
                    </w:rPr>
                    <w:t>officedt</w:t>
                  </w:r>
                  <w:r>
                    <w:rPr>
                      <w:rStyle w:val="30"/>
                      <w:rFonts w:ascii="Gotham Pro" w:hAnsi="Gotham Pro" w:cs="Gotham Pro"/>
                      <w:color w:val="000000" w:themeColor="text1"/>
                      <w:sz w:val="14"/>
                      <w:szCs w:val="14"/>
                    </w:rPr>
                    <w:t>@yandex.ru</w:t>
                  </w:r>
                </w:hyperlink>
              </w:p>
            </w:txbxContent>
          </v:textbox>
          <w10:wrap anchorx="page"/>
        </v:shape>
      </w:pict>
    </w:r>
    <w:r w:rsidR="007F1B4E">
      <w:rPr>
        <w:noProof/>
      </w:rPr>
      <w:pict>
        <v:shape id="Picture 18" o:spid="_x0000_s1214" type="#_x0000_t202" style="position:absolute;margin-left:109.1pt;margin-top:5.2pt;width:214.1pt;height:31.85pt;z-index:251708928;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" filled="f" stroked="f">
          <v:textbox>
            <w:txbxContent>
              <w:p w:rsidR="00A823B1" w:rsidRDefault="00A823B1">
                <w:pPr>
                  <w:rPr>
                    <w:rFonts w:ascii="Gotham Pro" w:hAnsi="Gotham Pro" w:cs="Gotham Pro"/>
                    <w:sz w:val="14"/>
                    <w:szCs w:val="14"/>
                  </w:rPr>
                </w:pPr>
                <w:r>
                  <w:rPr>
                    <w:rFonts w:ascii="Gotham Pro" w:hAnsi="Gotham Pro" w:cs="Gotham Pro"/>
                    <w:sz w:val="14"/>
                    <w:szCs w:val="14"/>
                  </w:rPr>
                  <w:t xml:space="preserve">671847, у. Мурочи, ул. Школьная, 24, </w:t>
                </w:r>
              </w:p>
              <w:p w:rsidR="00A823B1" w:rsidRDefault="00A823B1">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r w:rsidR="007F1B4E">
      <w:rPr>
        <w:noProof/>
      </w:rPr>
      <w:pict>
        <v:shape id="Picture 19" o:spid="_x0000_s1215" type="#_x0000_t202" style="position:absolute;margin-left:353.15pt;margin-top:5.2pt;width:93.75pt;height:31.85pt;z-index:251717120;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" filled="f" stroked="f">
          <v:textbox>
            <w:txbxContent>
              <w:p w:rsidR="00A823B1" w:rsidRDefault="00A823B1">
                <w:pPr>
                  <w:rPr>
                    <w:rFonts w:ascii="Gotham Pro" w:hAnsi="Gotham Pro" w:cs="Gotham Pro"/>
                    <w:b/>
                    <w:sz w:val="14"/>
                    <w:szCs w:val="14"/>
                    <w:lang w:val="en-US"/>
                  </w:rPr>
                </w:pPr>
                <w:r>
                  <w:rPr>
                    <w:rFonts w:ascii="Gotham Pro" w:hAnsi="Gotham Pro" w:cs="Gotham Pro"/>
                    <w:b/>
                    <w:sz w:val="14"/>
                    <w:szCs w:val="14"/>
                  </w:rPr>
                  <w:t>Тел:</w:t>
                </w:r>
                <w:r>
                  <w:rPr>
                    <w:rFonts w:ascii="Gotham Pro" w:hAnsi="Gotham Pro" w:cs="Gotham Pro"/>
                    <w:sz w:val="14"/>
                    <w:szCs w:val="14"/>
                  </w:rPr>
                  <w:t xml:space="preserve">                        +7 (9</w:t>
                </w:r>
                <w:r>
                  <w:rPr>
                    <w:rFonts w:ascii="Gotham Pro" w:hAnsi="Gotham Pro" w:cs="Gotham Pro"/>
                    <w:sz w:val="14"/>
                    <w:szCs w:val="14"/>
                    <w:lang w:val="en-US"/>
                  </w:rPr>
                  <w:t>83</w:t>
                </w:r>
                <w:r>
                  <w:rPr>
                    <w:rFonts w:ascii="Gotham Pro" w:hAnsi="Gotham Pro" w:cs="Gotham Pro"/>
                    <w:sz w:val="14"/>
                    <w:szCs w:val="14"/>
                  </w:rPr>
                  <w:t xml:space="preserve">) </w:t>
                </w:r>
                <w:r>
                  <w:rPr>
                    <w:rFonts w:ascii="Gotham Pro" w:hAnsi="Gotham Pro" w:cs="Gotham Pro"/>
                    <w:sz w:val="14"/>
                    <w:szCs w:val="14"/>
                    <w:lang w:val="en-US"/>
                  </w:rPr>
                  <w:t>4-57-38-57</w:t>
                </w:r>
              </w:p>
            </w:txbxContent>
          </v:textbox>
          <w10:wrap anchorx="page"/>
        </v:shape>
      </w:pict>
    </w:r>
  </w:p>
  <w:p w:rsidR="00A823B1" w:rsidRDefault="00A823B1">
    <w:pPr>
      <w:pStyle w:val="afd"/>
    </w:pPr>
    <w:r>
      <w:rPr>
        <w:noProof/>
      </w:rPr>
      <w:drawing>
        <wp:anchor distT="0" distB="0" distL="114300" distR="114300" simplePos="0" relativeHeight="251666944" behindDoc="1" locked="0" layoutInCell="1" allowOverlap="1">
          <wp:simplePos x="0" y="0"/>
          <wp:positionH relativeFrom="page">
            <wp:align>left</wp:align>
          </wp:positionH>
          <wp:positionV relativeFrom="paragraph">
            <wp:posOffset>324485</wp:posOffset>
          </wp:positionV>
          <wp:extent cx="2653030" cy="292735"/>
          <wp:effectExtent l="0" t="0" r="0" b="0"/>
          <wp:wrapNone/>
          <wp:docPr id="1560062289" name="Picture 21"/>
          <wp:cNvGraphicFramePr/>
          <a:graphic xmlns:a="http://schemas.openxmlformats.org/drawingml/2006/main">
            <a:graphicData uri="http://schemas.openxmlformats.org/drawingml/2006/picture">
              <pic:pic xmlns:pic="http://schemas.openxmlformats.org/drawingml/2006/picture">
                <pic:nvPicPr>
                  <pic:cNvPr id="70" name="Picture 21"/>
                  <pic:cNvPicPr/>
                </pic:nvPicPr>
                <pic:blipFill>
                  <a:blip r:embed="rId5"/>
                  <a:stretch>
                    <a:fillRect/>
                  </a:stretch>
                </pic:blipFill>
                <pic:spPr>
                  <a:xfrm>
                    <a:off x="0" y="0"/>
                    <a:ext cx="2653030" cy="292735"/>
                  </a:xfrm>
                  <a:prstGeom prst="rect">
                    <a:avLst/>
                  </a:prstGeom>
                </pic:spPr>
              </pic:pic>
            </a:graphicData>
          </a:graphic>
        </wp:anchor>
      </w:drawing>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7F1B4E">
    <w:pPr>
      <w:pStyle w:val="afd"/>
      <w:rPr>
        <w:rFonts w:ascii="Arial" w:hAnsi="Arial"/>
        <w:sz w:val="16"/>
      </w:rPr>
    </w:pPr>
    <w:r w:rsidRPr="007F1B4E">
      <w:rPr>
        <w:noProof/>
        <w:sz w:val="16"/>
      </w:rPr>
      <w:pict>
        <v:shapetype id="_x0000_t202" coordsize="21600,21600" o:spt="202" path="m,l,21600r21600,l21600,xe">
          <v:stroke joinstyle="miter"/>
          <v:path gradientshapeok="t" o:connecttype="rect"/>
        </v:shapetype>
        <v:shape id="Текстовое поле 15" o:spid="_x0000_s1217" type="#_x0000_t202" style="position:absolute;margin-left:196.8pt;margin-top:0;width:2in;height:2in;z-index:25172736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" filled="f" stroked="f" strokeweight=".5pt">
          <v:textbox style="mso-fit-shape-to-text:t" inset="0,0,0,0">
            <w:txbxContent>
              <w:p w:rsidR="00A823B1" w:rsidRDefault="007F1B4E">
                <w:pPr>
                  <w:pStyle w:val="a9"/>
                  <w:rPr>
                    <w:rFonts w:ascii="Gotham Pro" w:hAnsi="Gotham Pro" w:cs="Gotham Pro"/>
                    <w:sz w:val="18"/>
                    <w:szCs w:val="18"/>
                  </w:rPr>
                </w:pPr>
                <w:r>
                  <w:rPr>
                    <w:rFonts w:ascii="Gotham Pro" w:hAnsi="Gotham Pro" w:cs="Gotham Pro"/>
                    <w:sz w:val="18"/>
                    <w:szCs w:val="18"/>
                  </w:rPr>
                  <w:fldChar w:fldCharType="begin"/>
                </w:r>
                <w:r w:rsidR="00A823B1">
                  <w:rPr>
                    <w:rFonts w:ascii="Gotham Pro" w:hAnsi="Gotham Pro" w:cs="Gotham Pro"/>
                    <w:sz w:val="18"/>
                    <w:szCs w:val="18"/>
                  </w:rPr>
                  <w:instrText xml:space="preserve"> PAGE  \* MERGEFORMAT </w:instrText>
                </w:r>
                <w:r>
                  <w:rPr>
                    <w:rFonts w:ascii="Gotham Pro" w:hAnsi="Gotham Pro" w:cs="Gotham Pro"/>
                    <w:sz w:val="18"/>
                    <w:szCs w:val="18"/>
                  </w:rPr>
                  <w:fldChar w:fldCharType="separate"/>
                </w:r>
                <w:r w:rsidR="00513FF8">
                  <w:rPr>
                    <w:rFonts w:ascii="Gotham Pro" w:hAnsi="Gotham Pro" w:cs="Gotham Pro"/>
                    <w:noProof/>
                    <w:sz w:val="18"/>
                    <w:szCs w:val="18"/>
                  </w:rPr>
                  <w:t>35</w:t>
                </w:r>
                <w:r>
                  <w:rPr>
                    <w:rFonts w:ascii="Gotham Pro" w:hAnsi="Gotham Pro" w:cs="Gotham Pro"/>
                    <w:sz w:val="18"/>
                    <w:szCs w:val="18"/>
                  </w:rPr>
                  <w:fldChar w:fldCharType="end"/>
                </w:r>
              </w:p>
            </w:txbxContent>
          </v:textbox>
          <w10:wrap anchorx="margin"/>
        </v:shape>
      </w:pict>
    </w:r>
  </w:p>
  <w:p w:rsidR="00A823B1" w:rsidRDefault="00A823B1">
    <w:pPr>
      <w:pStyle w:val="afd"/>
    </w:pPr>
    <w:r>
      <w:rPr>
        <w:noProof/>
      </w:rPr>
      <w:drawing>
        <wp:anchor distT="0" distB="0" distL="114300" distR="114300" simplePos="0" relativeHeight="251613696"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259" name="Picture 243"/>
          <wp:cNvGraphicFramePr/>
          <a:graphic xmlns:a="http://schemas.openxmlformats.org/drawingml/2006/main">
            <a:graphicData uri="http://schemas.openxmlformats.org/drawingml/2006/picture">
              <pic:pic xmlns:pic="http://schemas.openxmlformats.org/drawingml/2006/picture">
                <pic:nvPicPr>
                  <pic:cNvPr id="259" name="Picture 243"/>
                  <pic:cNvPicPr/>
                </pic:nvPicPr>
                <pic:blipFill>
                  <a:blip r:embed="rId1"/>
                  <a:srcRect/>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632128"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261" name="Picture 245"/>
          <wp:cNvGraphicFramePr/>
          <a:graphic xmlns:a="http://schemas.openxmlformats.org/drawingml/2006/main">
            <a:graphicData uri="http://schemas.openxmlformats.org/drawingml/2006/picture">
              <pic:pic xmlns:pic="http://schemas.openxmlformats.org/drawingml/2006/picture">
                <pic:nvPicPr>
                  <pic:cNvPr id="261" name="Picture 245"/>
                  <pic:cNvPicPr/>
                </pic:nvPicPr>
                <pic:blipFill>
                  <a:blip r:embed="rId2"/>
                  <a:srcRect/>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641344"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263" name="Picture 247"/>
          <wp:cNvGraphicFramePr/>
          <a:graphic xmlns:a="http://schemas.openxmlformats.org/drawingml/2006/main">
            <a:graphicData uri="http://schemas.openxmlformats.org/drawingml/2006/picture">
              <pic:pic xmlns:pic="http://schemas.openxmlformats.org/drawingml/2006/picture">
                <pic:nvPicPr>
                  <pic:cNvPr id="263" name="Picture 247"/>
                  <pic:cNvPicPr/>
                </pic:nvPicPr>
                <pic:blipFill>
                  <a:blip r:embed="rId3"/>
                  <a:srcRect/>
                  <a:stretch>
                    <a:fillRect/>
                  </a:stretch>
                </pic:blipFill>
                <pic:spPr>
                  <a:xfrm>
                    <a:off x="0" y="0"/>
                    <a:ext cx="163195" cy="163195"/>
                  </a:xfrm>
                  <a:prstGeom prst="rect">
                    <a:avLst/>
                  </a:prstGeom>
                </pic:spPr>
              </pic:pic>
            </a:graphicData>
          </a:graphic>
        </wp:anchor>
      </w:drawing>
    </w:r>
    <w:r w:rsidR="007F1B4E">
      <w:rPr>
        <w:noProof/>
      </w:rPr>
      <w:pict>
        <v:shape id="Picture 248" o:spid="_x0000_s1218" type="#_x0000_t202" style="position:absolute;margin-left:458.35pt;margin-top:5.2pt;width:121.85pt;height:31.85pt;z-index:25170790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" filled="f" stroked="f">
          <v:textbox>
            <w:txbxContent>
              <w:p w:rsidR="00A823B1" w:rsidRDefault="00A823B1">
                <w:pPr>
                  <w:rPr>
                    <w:rFonts w:ascii="Gotham Pro" w:hAnsi="Gotham Pro" w:cs="Gotham Pro"/>
                    <w:b/>
                    <w:sz w:val="14"/>
                    <w:szCs w:val="14"/>
                  </w:rPr>
                </w:pPr>
                <w:r>
                  <w:rPr>
                    <w:rFonts w:ascii="Gotham Pro" w:hAnsi="Gotham Pro" w:cs="Gotham Pro"/>
                    <w:b/>
                    <w:sz w:val="14"/>
                    <w:szCs w:val="14"/>
                  </w:rPr>
                  <w:t>e-mail:</w:t>
                </w:r>
                <w:hyperlink r:id="rId4" w:history="1">
                  <w:r>
                    <w:rPr>
                      <w:rStyle w:val="30"/>
                      <w:rFonts w:ascii="Gotham Pro" w:hAnsi="Gotham Pro" w:cs="Gotham Pro"/>
                      <w:color w:val="000000" w:themeColor="text1"/>
                      <w:sz w:val="14"/>
                      <w:szCs w:val="14"/>
                      <w:lang w:val="en-US"/>
                    </w:rPr>
                    <w:t>officedt</w:t>
                  </w:r>
                  <w:r>
                    <w:rPr>
                      <w:rStyle w:val="30"/>
                      <w:rFonts w:ascii="Gotham Pro" w:hAnsi="Gotham Pro" w:cs="Gotham Pro"/>
                      <w:color w:val="000000" w:themeColor="text1"/>
                      <w:sz w:val="14"/>
                      <w:szCs w:val="14"/>
                    </w:rPr>
                    <w:t>@yandex.ru</w:t>
                  </w:r>
                </w:hyperlink>
              </w:p>
            </w:txbxContent>
          </v:textbox>
          <w10:wrap anchorx="page"/>
        </v:shape>
      </w:pict>
    </w:r>
    <w:r w:rsidR="007F1B4E">
      <w:rPr>
        <w:noProof/>
      </w:rPr>
      <w:pict>
        <v:shape id="Picture 249" o:spid="_x0000_s1219" type="#_x0000_t202" style="position:absolute;margin-left:109.1pt;margin-top:5.2pt;width:214.1pt;height:31.85pt;z-index:251715072;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" filled="f" stroked="f">
          <v:textbox>
            <w:txbxContent>
              <w:p w:rsidR="00A823B1" w:rsidRDefault="00A823B1">
                <w:pPr>
                  <w:rPr>
                    <w:rFonts w:ascii="Gotham Pro" w:hAnsi="Gotham Pro" w:cs="Gotham Pro"/>
                    <w:sz w:val="14"/>
                    <w:szCs w:val="14"/>
                  </w:rPr>
                </w:pPr>
                <w:r>
                  <w:rPr>
                    <w:rFonts w:ascii="Gotham Pro" w:hAnsi="Gotham Pro" w:cs="Gotham Pro"/>
                    <w:sz w:val="14"/>
                    <w:szCs w:val="14"/>
                  </w:rPr>
                  <w:t xml:space="preserve">671847, у. Мурочи, ул. Школьная, 24, </w:t>
                </w:r>
              </w:p>
              <w:p w:rsidR="00A823B1" w:rsidRDefault="00A823B1">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r w:rsidR="007F1B4E">
      <w:rPr>
        <w:noProof/>
      </w:rPr>
      <w:pict>
        <v:shape id="Picture 250" o:spid="_x0000_s1220" type="#_x0000_t202" style="position:absolute;margin-left:353.15pt;margin-top:5.2pt;width:93.75pt;height:31.85pt;z-index:251722240;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" filled="f" stroked="f">
          <v:textbox>
            <w:txbxContent>
              <w:p w:rsidR="00A823B1" w:rsidRDefault="00A823B1">
                <w:pPr>
                  <w:spacing w:line="40" w:lineRule="atLeast"/>
                  <w:rPr>
                    <w:rFonts w:ascii="Gotham Pro" w:hAnsi="Gotham Pro" w:cs="Gotham Pro"/>
                    <w:b/>
                    <w:sz w:val="14"/>
                    <w:szCs w:val="14"/>
                  </w:rPr>
                </w:pPr>
                <w:r>
                  <w:rPr>
                    <w:rFonts w:ascii="Gotham Pro" w:hAnsi="Gotham Pro" w:cs="Gotham Pro"/>
                    <w:b/>
                    <w:sz w:val="14"/>
                    <w:szCs w:val="14"/>
                  </w:rPr>
                  <w:t>Тел:</w:t>
                </w:r>
              </w:p>
              <w:p w:rsidR="00A823B1" w:rsidRDefault="00A823B1">
                <w:pPr>
                  <w:spacing w:line="40" w:lineRule="atLeast"/>
                  <w:rPr>
                    <w:rFonts w:ascii="Gotham Pro" w:hAnsi="Gotham Pro" w:cs="Gotham Pro"/>
                    <w:b/>
                    <w:sz w:val="14"/>
                    <w:szCs w:val="14"/>
                    <w:lang w:val="en-US"/>
                  </w:rPr>
                </w:pPr>
                <w:r>
                  <w:rPr>
                    <w:rFonts w:ascii="Gotham Pro" w:hAnsi="Gotham Pro" w:cs="Gotham Pro"/>
                    <w:sz w:val="14"/>
                    <w:szCs w:val="14"/>
                  </w:rPr>
                  <w:t xml:space="preserve"> +7 (9</w:t>
                </w:r>
                <w:r>
                  <w:rPr>
                    <w:rFonts w:ascii="Gotham Pro" w:hAnsi="Gotham Pro" w:cs="Gotham Pro"/>
                    <w:sz w:val="14"/>
                    <w:szCs w:val="14"/>
                    <w:lang w:val="en-US"/>
                  </w:rPr>
                  <w:t>83</w:t>
                </w:r>
                <w:r>
                  <w:rPr>
                    <w:rFonts w:ascii="Gotham Pro" w:hAnsi="Gotham Pro" w:cs="Gotham Pro"/>
                    <w:sz w:val="14"/>
                    <w:szCs w:val="14"/>
                  </w:rPr>
                  <w:t>)</w:t>
                </w:r>
                <w:r>
                  <w:rPr>
                    <w:rFonts w:ascii="Gotham Pro" w:hAnsi="Gotham Pro" w:cs="Gotham Pro"/>
                    <w:sz w:val="14"/>
                    <w:szCs w:val="14"/>
                    <w:lang w:val="en-US"/>
                  </w:rPr>
                  <w:t xml:space="preserve"> 4-57-38-57</w:t>
                </w:r>
              </w:p>
            </w:txbxContent>
          </v:textbox>
          <w10:wrap anchorx="page"/>
        </v:shape>
      </w:pict>
    </w:r>
  </w:p>
  <w:p w:rsidR="00A823B1" w:rsidRDefault="00A823B1">
    <w:pPr>
      <w:pStyle w:val="afd"/>
    </w:pPr>
    <w:r>
      <w:rPr>
        <w:noProof/>
      </w:rPr>
      <w:drawing>
        <wp:anchor distT="0" distB="0" distL="114300" distR="114300" simplePos="0" relativeHeight="251665920" behindDoc="1" locked="0" layoutInCell="1" allowOverlap="1">
          <wp:simplePos x="0" y="0"/>
          <wp:positionH relativeFrom="page">
            <wp:align>left</wp:align>
          </wp:positionH>
          <wp:positionV relativeFrom="paragraph">
            <wp:posOffset>324485</wp:posOffset>
          </wp:positionV>
          <wp:extent cx="2653030" cy="292735"/>
          <wp:effectExtent l="0" t="0" r="0" b="0"/>
          <wp:wrapNone/>
          <wp:docPr id="265" name="Picture 252"/>
          <wp:cNvGraphicFramePr/>
          <a:graphic xmlns:a="http://schemas.openxmlformats.org/drawingml/2006/main">
            <a:graphicData uri="http://schemas.openxmlformats.org/drawingml/2006/picture">
              <pic:pic xmlns:pic="http://schemas.openxmlformats.org/drawingml/2006/picture">
                <pic:nvPicPr>
                  <pic:cNvPr id="265" name="Picture 252"/>
                  <pic:cNvPicPr/>
                </pic:nvPicPr>
                <pic:blipFill>
                  <a:blip r:embed="rId5"/>
                  <a:stretch>
                    <a:fillRect/>
                  </a:stretch>
                </pic:blipFill>
                <pic:spPr>
                  <a:xfrm>
                    <a:off x="0" y="0"/>
                    <a:ext cx="2653030" cy="292735"/>
                  </a:xfrm>
                  <a:prstGeom prst="rect">
                    <a:avLst/>
                  </a:prstGeom>
                </pic:spPr>
              </pic:pic>
            </a:graphicData>
          </a:graphic>
        </wp:anchor>
      </w:drawing>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rPr>
        <w:rFonts w:ascii="Arial" w:hAnsi="Arial"/>
        <w:sz w:val="16"/>
      </w:rPr>
    </w:pPr>
  </w:p>
  <w:p w:rsidR="00A823B1" w:rsidRDefault="00A823B1">
    <w:pPr>
      <w:pStyle w:val="afd"/>
    </w:pPr>
  </w:p>
  <w:p w:rsidR="00A823B1" w:rsidRDefault="00A823B1">
    <w:pPr>
      <w:pStyle w:val="afd"/>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rPr>
        <w:rFonts w:ascii="Arial" w:hAnsi="Arial"/>
        <w:sz w:val="16"/>
      </w:rPr>
    </w:pPr>
  </w:p>
  <w:p w:rsidR="00A823B1" w:rsidRDefault="00A823B1">
    <w:pPr>
      <w:pStyle w:val="afd"/>
    </w:pPr>
    <w:r>
      <w:rPr>
        <w:noProof/>
      </w:rPr>
      <w:drawing>
        <wp:anchor distT="0" distB="0" distL="114300" distR="114300" simplePos="0" relativeHeight="251585024"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127" name="Picture 187"/>
          <wp:cNvGraphicFramePr/>
          <a:graphic xmlns:a="http://schemas.openxmlformats.org/drawingml/2006/main">
            <a:graphicData uri="http://schemas.openxmlformats.org/drawingml/2006/picture">
              <pic:pic xmlns:pic="http://schemas.openxmlformats.org/drawingml/2006/picture">
                <pic:nvPicPr>
                  <pic:cNvPr id="127" name="Picture 187"/>
                  <pic:cNvPicPr/>
                </pic:nvPicPr>
                <pic:blipFill>
                  <a:blip r:embed="rId1"/>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589120"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128" name="Picture 189"/>
          <wp:cNvGraphicFramePr/>
          <a:graphic xmlns:a="http://schemas.openxmlformats.org/drawingml/2006/main">
            <a:graphicData uri="http://schemas.openxmlformats.org/drawingml/2006/picture">
              <pic:pic xmlns:pic="http://schemas.openxmlformats.org/drawingml/2006/picture">
                <pic:nvPicPr>
                  <pic:cNvPr id="128" name="Picture 189"/>
                  <pic:cNvPicPr/>
                </pic:nvPicPr>
                <pic:blipFill>
                  <a:blip r:embed="rId2"/>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592192"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129" name="Picture 191"/>
          <wp:cNvGraphicFramePr/>
          <a:graphic xmlns:a="http://schemas.openxmlformats.org/drawingml/2006/main">
            <a:graphicData uri="http://schemas.openxmlformats.org/drawingml/2006/picture">
              <pic:pic xmlns:pic="http://schemas.openxmlformats.org/drawingml/2006/picture">
                <pic:nvPicPr>
                  <pic:cNvPr id="129" name="Picture 191"/>
                  <pic:cNvPicPr/>
                </pic:nvPicPr>
                <pic:blipFill>
                  <a:blip r:embed="rId3"/>
                  <a:stretch>
                    <a:fillRect/>
                  </a:stretch>
                </pic:blipFill>
                <pic:spPr>
                  <a:xfrm>
                    <a:off x="0" y="0"/>
                    <a:ext cx="163195" cy="163195"/>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192" o:spid="_x0000_s1222" type="#_x0000_t202" style="position:absolute;margin-left:458.35pt;margin-top:5.2pt;width:121.85pt;height:31.85pt;z-index:251676160;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" filled="f" stroked="f">
          <v:textbox>
            <w:txbxContent>
              <w:p w:rsidR="00A823B1" w:rsidRDefault="00A823B1">
                <w:pPr>
                  <w:rPr>
                    <w:rFonts w:ascii="Gotham Pro" w:hAnsi="Gotham Pro"/>
                    <w:b/>
                    <w:sz w:val="16"/>
                  </w:rPr>
                </w:pPr>
                <w:r>
                  <w:rPr>
                    <w:rFonts w:ascii="Gotham Pro" w:hAnsi="Gotham Pro" w:cs="Gotham Pro"/>
                    <w:b/>
                    <w:sz w:val="14"/>
                    <w:szCs w:val="14"/>
                  </w:rPr>
                  <w:t>e-mail:</w:t>
                </w:r>
                <w:hyperlink r:id="rId4" w:tooltip="mailto:developmentter@yandex.ru" w:history="1">
                  <w:r>
                    <w:rPr>
                      <w:rStyle w:val="40"/>
                      <w:rFonts w:ascii="Gotham Pro" w:hAnsi="Gotham Pro" w:cs="Gotham Pro"/>
                      <w:color w:val="000000" w:themeColor="text1"/>
                      <w:sz w:val="14"/>
                      <w:szCs w:val="14"/>
                      <w:lang w:val="en-US"/>
                    </w:rPr>
                    <w:t>officedt</w:t>
                  </w:r>
                  <w:r>
                    <w:rPr>
                      <w:rStyle w:val="40"/>
                      <w:rFonts w:ascii="Gotham Pro" w:hAnsi="Gotham Pro" w:cs="Gotham Pro"/>
                      <w:color w:val="000000" w:themeColor="text1"/>
                      <w:sz w:val="14"/>
                      <w:szCs w:val="14"/>
                    </w:rPr>
                    <w:t>@yandex.ru</w:t>
                  </w:r>
                </w:hyperlink>
              </w:p>
            </w:txbxContent>
          </v:textbox>
          <w10:wrap anchorx="page"/>
        </v:shape>
      </w:pict>
    </w:r>
    <w:r w:rsidR="007F1B4E">
      <w:rPr>
        <w:noProof/>
      </w:rPr>
      <w:pict>
        <v:shape id="Picture 193" o:spid="_x0000_s1223" type="#_x0000_t202" style="position:absolute;margin-left:109.1pt;margin-top:5.2pt;width:214.1pt;height:31.85pt;z-index:25167718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" filled="f" stroked="f">
          <v:textbox>
            <w:txbxContent>
              <w:p w:rsidR="00A823B1" w:rsidRDefault="00A823B1">
                <w:pPr>
                  <w:rPr>
                    <w:rFonts w:ascii="Gotham Pro" w:hAnsi="Gotham Pro" w:cs="Gotham Pro"/>
                    <w:sz w:val="14"/>
                    <w:szCs w:val="14"/>
                  </w:rPr>
                </w:pPr>
                <w:r>
                  <w:rPr>
                    <w:rFonts w:ascii="Gotham Pro" w:hAnsi="Gotham Pro" w:cs="Gotham Pro"/>
                    <w:sz w:val="14"/>
                    <w:szCs w:val="14"/>
                  </w:rPr>
                  <w:t xml:space="preserve">671847, у. Мурочи, ул. Школьная, 24, </w:t>
                </w:r>
              </w:p>
              <w:p w:rsidR="00A823B1" w:rsidRDefault="00A823B1">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r w:rsidR="007F1B4E">
      <w:rPr>
        <w:noProof/>
      </w:rPr>
      <w:pict>
        <v:shape id="_x0000_s1224" type="#_x0000_t202" style="position:absolute;margin-left:353.15pt;margin-top:5.2pt;width:93.75pt;height:31.85pt;z-index:251679232;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" filled="f" stroked="f">
          <v:textbox>
            <w:txbxContent>
              <w:p w:rsidR="00A823B1" w:rsidRDefault="00A823B1">
                <w:pPr>
                  <w:rPr>
                    <w:rFonts w:ascii="Gotham Pro" w:hAnsi="Gotham Pro" w:cs="Gotham Pro"/>
                    <w:b/>
                    <w:sz w:val="14"/>
                    <w:szCs w:val="14"/>
                    <w:lang w:val="en-US"/>
                  </w:rPr>
                </w:pPr>
                <w:r>
                  <w:rPr>
                    <w:rFonts w:ascii="Gotham Pro" w:hAnsi="Gotham Pro" w:cs="Gotham Pro"/>
                    <w:b/>
                    <w:sz w:val="14"/>
                    <w:szCs w:val="14"/>
                  </w:rPr>
                  <w:t>Тел:</w:t>
                </w:r>
                <w:r>
                  <w:rPr>
                    <w:rFonts w:ascii="Gotham Pro" w:hAnsi="Gotham Pro" w:cs="Gotham Pro"/>
                    <w:sz w:val="14"/>
                    <w:szCs w:val="14"/>
                  </w:rPr>
                  <w:t xml:space="preserve">                        +7 (9</w:t>
                </w:r>
                <w:r>
                  <w:rPr>
                    <w:rFonts w:ascii="Gotham Pro" w:hAnsi="Gotham Pro" w:cs="Gotham Pro"/>
                    <w:sz w:val="14"/>
                    <w:szCs w:val="14"/>
                    <w:lang w:val="en-US"/>
                  </w:rPr>
                  <w:t>83</w:t>
                </w:r>
                <w:r>
                  <w:rPr>
                    <w:rFonts w:ascii="Gotham Pro" w:hAnsi="Gotham Pro" w:cs="Gotham Pro"/>
                    <w:sz w:val="14"/>
                    <w:szCs w:val="14"/>
                  </w:rPr>
                  <w:t>)</w:t>
                </w:r>
                <w:r>
                  <w:rPr>
                    <w:rFonts w:ascii="Gotham Pro" w:hAnsi="Gotham Pro" w:cs="Gotham Pro"/>
                    <w:sz w:val="14"/>
                    <w:szCs w:val="14"/>
                    <w:lang w:val="en-US"/>
                  </w:rPr>
                  <w:t xml:space="preserve"> 4-57-38-57</w:t>
                </w:r>
              </w:p>
            </w:txbxContent>
          </v:textbox>
          <w10:wrap anchorx="page"/>
        </v:shape>
      </w:pict>
    </w:r>
  </w:p>
  <w:p w:rsidR="00A823B1" w:rsidRDefault="00A823B1">
    <w:pPr>
      <w:pStyle w:val="afd"/>
    </w:pPr>
    <w:r>
      <w:rPr>
        <w:noProof/>
      </w:rPr>
      <w:drawing>
        <wp:anchor distT="0" distB="0" distL="114300" distR="114300" simplePos="0" relativeHeight="251599360" behindDoc="1" locked="0" layoutInCell="1" allowOverlap="1">
          <wp:simplePos x="0" y="0"/>
          <wp:positionH relativeFrom="page">
            <wp:align>left</wp:align>
          </wp:positionH>
          <wp:positionV relativeFrom="paragraph">
            <wp:posOffset>324485</wp:posOffset>
          </wp:positionV>
          <wp:extent cx="2653030" cy="292735"/>
          <wp:effectExtent l="0" t="0" r="0" b="0"/>
          <wp:wrapNone/>
          <wp:docPr id="130" name="Picture 196"/>
          <wp:cNvGraphicFramePr/>
          <a:graphic xmlns:a="http://schemas.openxmlformats.org/drawingml/2006/main">
            <a:graphicData uri="http://schemas.openxmlformats.org/drawingml/2006/picture">
              <pic:pic xmlns:pic="http://schemas.openxmlformats.org/drawingml/2006/picture">
                <pic:nvPicPr>
                  <pic:cNvPr id="130" name="Picture 196"/>
                  <pic:cNvPicPr/>
                </pic:nvPicPr>
                <pic:blipFill>
                  <a:blip r:embed="rId5"/>
                  <a:stretch>
                    <a:fillRect/>
                  </a:stretch>
                </pic:blipFill>
                <pic:spPr>
                  <a:xfrm>
                    <a:off x="0" y="0"/>
                    <a:ext cx="2653030" cy="292735"/>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rPr>
        <w:rFonts w:ascii="Arial" w:hAnsi="Arial"/>
        <w:sz w:val="16"/>
      </w:rPr>
    </w:pPr>
  </w:p>
  <w:p w:rsidR="00A823B1" w:rsidRDefault="00A823B1">
    <w:pPr>
      <w:pStyle w:val="afd"/>
    </w:pPr>
    <w:r>
      <w:rPr>
        <w:noProof/>
      </w:rPr>
      <w:drawing>
        <wp:anchor distT="0" distB="0" distL="114300" distR="114300" simplePos="0" relativeHeight="251603456"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
                  <a:srcRect/>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620864"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
                  <a:srcRect/>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636224"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3"/>
                  <a:srcRect/>
                  <a:stretch>
                    <a:fillRect/>
                  </a:stretch>
                </pic:blipFill>
                <pic:spPr>
                  <a:xfrm>
                    <a:off x="0" y="0"/>
                    <a:ext cx="163195" cy="163195"/>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122" o:spid="_x0000_s1184" type="#_x0000_t202" style="position:absolute;margin-left:458.35pt;margin-top:5.2pt;width:121.85pt;height:31.85pt;z-index:251695616;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" filled="f" stroked="f">
          <v:textbox>
            <w:txbxContent>
              <w:p w:rsidR="00A823B1" w:rsidRDefault="00A823B1">
                <w:pPr>
                  <w:rPr>
                    <w:rFonts w:ascii="Gotham Pro" w:hAnsi="Gotham Pro" w:cs="Gotham Pro"/>
                    <w:b/>
                    <w:sz w:val="14"/>
                    <w:szCs w:val="14"/>
                  </w:rPr>
                </w:pPr>
                <w:r>
                  <w:rPr>
                    <w:rFonts w:ascii="Gotham Pro" w:hAnsi="Gotham Pro" w:cs="Gotham Pro"/>
                    <w:b/>
                    <w:sz w:val="14"/>
                    <w:szCs w:val="14"/>
                  </w:rPr>
                  <w:t xml:space="preserve">e-mail: </w:t>
                </w:r>
                <w:hyperlink r:id="rId4" w:history="1">
                  <w:r>
                    <w:rPr>
                      <w:rStyle w:val="30"/>
                      <w:rFonts w:ascii="Gotham Pro" w:hAnsi="Gotham Pro" w:cs="Gotham Pro"/>
                      <w:color w:val="000000" w:themeColor="text1"/>
                      <w:sz w:val="14"/>
                      <w:szCs w:val="14"/>
                      <w:lang w:val="en-US"/>
                    </w:rPr>
                    <w:t>officedt</w:t>
                  </w:r>
                  <w:r>
                    <w:rPr>
                      <w:rStyle w:val="30"/>
                      <w:rFonts w:ascii="Gotham Pro" w:hAnsi="Gotham Pro" w:cs="Gotham Pro"/>
                      <w:color w:val="000000" w:themeColor="text1"/>
                      <w:sz w:val="14"/>
                      <w:szCs w:val="14"/>
                    </w:rPr>
                    <w:t>@yandex.ru</w:t>
                  </w:r>
                </w:hyperlink>
              </w:p>
            </w:txbxContent>
          </v:textbox>
          <w10:wrap anchorx="page"/>
        </v:shape>
      </w:pict>
    </w:r>
    <w:r w:rsidR="007F1B4E">
      <w:rPr>
        <w:noProof/>
      </w:rPr>
      <w:pict>
        <v:shape id="Picture 123" o:spid="_x0000_s1185" type="#_x0000_t202" style="position:absolute;margin-left:109.1pt;margin-top:5.2pt;width:214.1pt;height:31.85pt;z-index:251716096;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" filled="f" stroked="f">
          <v:textbox>
            <w:txbxContent>
              <w:p w:rsidR="00A823B1" w:rsidRDefault="00A823B1">
                <w:pPr>
                  <w:rPr>
                    <w:rFonts w:ascii="Gotham Pro" w:hAnsi="Gotham Pro" w:cs="Gotham Pro"/>
                    <w:sz w:val="14"/>
                    <w:szCs w:val="14"/>
                  </w:rPr>
                </w:pPr>
                <w:r>
                  <w:rPr>
                    <w:rFonts w:ascii="Gotham Pro" w:hAnsi="Gotham Pro" w:cs="Gotham Pro"/>
                    <w:sz w:val="14"/>
                    <w:szCs w:val="14"/>
                  </w:rPr>
                  <w:t xml:space="preserve">671847, у. Мурочи, ул. Школьная, 24, </w:t>
                </w:r>
              </w:p>
              <w:p w:rsidR="00A823B1" w:rsidRDefault="00A823B1">
                <w:pPr>
                  <w:jc w:val="both"/>
                  <w:rPr>
                    <w:rFonts w:ascii="Gotham Pro" w:hAnsi="Gotham Pro"/>
                    <w:b/>
                    <w:sz w:val="16"/>
                  </w:rPr>
                </w:pPr>
                <w:r>
                  <w:rPr>
                    <w:rFonts w:ascii="Gotham Pro" w:hAnsi="Gotham Pro" w:cs="Gotham Pro"/>
                    <w:sz w:val="14"/>
                    <w:szCs w:val="14"/>
                  </w:rPr>
                  <w:t>Кяхтинский район, Республика Бурятия, Россия</w:t>
                </w:r>
              </w:p>
            </w:txbxContent>
          </v:textbox>
          <w10:wrap anchorx="page"/>
        </v:shape>
      </w:pict>
    </w:r>
    <w:r w:rsidR="007F1B4E">
      <w:rPr>
        <w:noProof/>
      </w:rPr>
      <w:pict>
        <v:shape id="Picture 124" o:spid="_x0000_s1186" type="#_x0000_t202" style="position:absolute;margin-left:353.15pt;margin-top:5.2pt;width:93.75pt;height:31.85pt;z-index:25172326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" filled="f" stroked="f">
          <v:textbox>
            <w:txbxContent>
              <w:p w:rsidR="00A823B1" w:rsidRDefault="00A823B1">
                <w:pPr>
                  <w:rPr>
                    <w:rFonts w:ascii="Gotham Pro" w:hAnsi="Gotham Pro" w:cs="Gotham Pro"/>
                    <w:b/>
                    <w:sz w:val="14"/>
                    <w:szCs w:val="14"/>
                    <w:lang w:val="en-US"/>
                  </w:rPr>
                </w:pPr>
                <w:r>
                  <w:rPr>
                    <w:rFonts w:ascii="Gotham Pro" w:hAnsi="Gotham Pro" w:cs="Gotham Pro"/>
                    <w:b/>
                    <w:sz w:val="14"/>
                    <w:szCs w:val="14"/>
                  </w:rPr>
                  <w:t>Тел:</w:t>
                </w:r>
                <w:r>
                  <w:rPr>
                    <w:rFonts w:ascii="Gotham Pro" w:hAnsi="Gotham Pro" w:cs="Gotham Pro"/>
                    <w:sz w:val="14"/>
                    <w:szCs w:val="14"/>
                  </w:rPr>
                  <w:t xml:space="preserve">                        +7 (</w:t>
                </w:r>
                <w:r>
                  <w:rPr>
                    <w:rFonts w:ascii="Gotham Pro" w:hAnsi="Gotham Pro" w:cs="Gotham Pro"/>
                    <w:sz w:val="14"/>
                    <w:szCs w:val="14"/>
                    <w:lang w:val="en-US"/>
                  </w:rPr>
                  <w:t>983</w:t>
                </w:r>
                <w:r>
                  <w:rPr>
                    <w:rFonts w:ascii="Gotham Pro" w:hAnsi="Gotham Pro" w:cs="Gotham Pro"/>
                    <w:sz w:val="14"/>
                    <w:szCs w:val="14"/>
                  </w:rPr>
                  <w:t xml:space="preserve">) </w:t>
                </w:r>
                <w:r>
                  <w:rPr>
                    <w:rFonts w:ascii="Gotham Pro" w:hAnsi="Gotham Pro" w:cs="Gotham Pro"/>
                    <w:sz w:val="14"/>
                    <w:szCs w:val="14"/>
                    <w:lang w:val="en-US"/>
                  </w:rPr>
                  <w:t>4-57-38-57</w:t>
                </w:r>
              </w:p>
            </w:txbxContent>
          </v:textbox>
          <w10:wrap anchorx="page"/>
        </v:shape>
      </w:pict>
    </w:r>
  </w:p>
  <w:p w:rsidR="00A823B1" w:rsidRDefault="00A823B1">
    <w:pPr>
      <w:pStyle w:val="afd"/>
    </w:pPr>
    <w:r>
      <w:rPr>
        <w:noProof/>
      </w:rPr>
      <w:drawing>
        <wp:anchor distT="0" distB="0" distL="114300" distR="114300" simplePos="0" relativeHeight="251667968" behindDoc="1" locked="0" layoutInCell="1" allowOverlap="1">
          <wp:simplePos x="0" y="0"/>
          <wp:positionH relativeFrom="page">
            <wp:align>left</wp:align>
          </wp:positionH>
          <wp:positionV relativeFrom="paragraph">
            <wp:posOffset>324485</wp:posOffset>
          </wp:positionV>
          <wp:extent cx="2653030" cy="292735"/>
          <wp:effectExtent l="0" t="0" r="0" b="0"/>
          <wp:wrapNone/>
          <wp:docPr id="1940608947"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5"/>
                  <a:stretch>
                    <a:fillRect/>
                  </a:stretch>
                </pic:blipFill>
                <pic:spPr>
                  <a:xfrm>
                    <a:off x="0" y="0"/>
                    <a:ext cx="2653030" cy="292735"/>
                  </a:xfrm>
                  <a:prstGeom prst="rect">
                    <a:avLst/>
                  </a:prstGeom>
                </pic:spPr>
              </pic:pic>
            </a:graphicData>
          </a:graphic>
        </wp:anchor>
      </w:drawing>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7F1B4E">
    <w:pPr>
      <w:pStyle w:val="afd"/>
      <w:rPr>
        <w:rFonts w:ascii="Arial" w:hAnsi="Arial"/>
        <w:sz w:val="16"/>
      </w:rPr>
    </w:pPr>
    <w:r w:rsidRPr="007F1B4E">
      <w:rPr>
        <w:noProof/>
        <w:sz w:val="16"/>
      </w:rPr>
      <w:pict>
        <v:shapetype id="_x0000_t202" coordsize="21600,21600" o:spt="202" path="m,l,21600r21600,l21600,xe">
          <v:stroke joinstyle="miter"/>
          <v:path gradientshapeok="t" o:connecttype="rect"/>
        </v:shapetype>
        <v:shape id="Picture 11" o:spid="_x0000_s1226" type="#_x0000_t202" style="position:absolute;margin-left:472.2pt;margin-top:-.15pt;width:16.5pt;height:2in;z-index:2516730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" filled="f" stroked="f" strokeweight=".5pt">
          <v:textbox style="mso-fit-shape-to-text:t" inset="0,0,0,0">
            <w:txbxContent>
              <w:p w:rsidR="00A823B1" w:rsidRDefault="007F1B4E">
                <w:pPr>
                  <w:rPr>
                    <w:rFonts w:ascii="Gotham Pro" w:hAnsi="Gotham Pro" w:cs="Gotham Pro"/>
                    <w:color w:val="000000" w:themeColor="dark1"/>
                    <w:sz w:val="18"/>
                    <w:szCs w:val="18"/>
                  </w:rPr>
                </w:pPr>
                <w:r>
                  <w:rPr>
                    <w:rFonts w:ascii="Gotham Pro" w:hAnsi="Gotham Pro" w:cs="Gotham Pro"/>
                    <w:color w:val="000000" w:themeColor="dark1"/>
                    <w:sz w:val="18"/>
                    <w:szCs w:val="18"/>
                  </w:rPr>
                  <w:fldChar w:fldCharType="begin"/>
                </w:r>
                <w:r w:rsidR="00A823B1">
                  <w:rPr>
                    <w:rFonts w:ascii="Gotham Pro" w:hAnsi="Gotham Pro" w:cs="Gotham Pro"/>
                    <w:color w:val="000000" w:themeColor="dark1"/>
                    <w:sz w:val="18"/>
                    <w:szCs w:val="18"/>
                  </w:rPr>
                  <w:instrText xml:space="preserve">PAGE </w:instrText>
                </w:r>
                <w:r>
                  <w:rPr>
                    <w:rFonts w:ascii="Gotham Pro" w:hAnsi="Gotham Pro" w:cs="Gotham Pro"/>
                    <w:color w:val="000000" w:themeColor="dark1"/>
                    <w:sz w:val="18"/>
                    <w:szCs w:val="18"/>
                  </w:rPr>
                  <w:fldChar w:fldCharType="separate"/>
                </w:r>
                <w:r w:rsidR="00513FF8">
                  <w:rPr>
                    <w:rFonts w:ascii="Gotham Pro" w:hAnsi="Gotham Pro" w:cs="Gotham Pro"/>
                    <w:noProof/>
                    <w:color w:val="000000" w:themeColor="dark1"/>
                    <w:sz w:val="18"/>
                    <w:szCs w:val="18"/>
                  </w:rPr>
                  <w:t>122</w:t>
                </w:r>
                <w:r>
                  <w:rPr>
                    <w:rFonts w:ascii="Gotham Pro" w:hAnsi="Gotham Pro" w:cs="Gotham Pro"/>
                    <w:color w:val="000000" w:themeColor="dark1"/>
                    <w:sz w:val="18"/>
                    <w:szCs w:val="18"/>
                  </w:rPr>
                  <w:fldChar w:fldCharType="end"/>
                </w:r>
              </w:p>
            </w:txbxContent>
          </v:textbox>
          <w10:wrap anchorx="margin"/>
        </v:shape>
      </w:pict>
    </w:r>
  </w:p>
  <w:p w:rsidR="00A823B1" w:rsidRDefault="00A823B1">
    <w:pPr>
      <w:pStyle w:val="afd"/>
    </w:pPr>
    <w:r>
      <w:rPr>
        <w:noProof/>
      </w:rPr>
      <w:drawing>
        <wp:anchor distT="0" distB="0" distL="114300" distR="114300" simplePos="0" relativeHeight="251587072"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45" name="Picture 13"/>
          <wp:cNvGraphicFramePr/>
          <a:graphic xmlns:a="http://schemas.openxmlformats.org/drawingml/2006/main">
            <a:graphicData uri="http://schemas.openxmlformats.org/drawingml/2006/picture">
              <pic:pic xmlns:pic="http://schemas.openxmlformats.org/drawingml/2006/picture">
                <pic:nvPicPr>
                  <pic:cNvPr id="45" name="Picture 13"/>
                  <pic:cNvPicPr/>
                </pic:nvPicPr>
                <pic:blipFill>
                  <a:blip r:embed="rId1"/>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591168"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46" name="Picture 15"/>
          <wp:cNvGraphicFramePr/>
          <a:graphic xmlns:a="http://schemas.openxmlformats.org/drawingml/2006/main">
            <a:graphicData uri="http://schemas.openxmlformats.org/drawingml/2006/picture">
              <pic:pic xmlns:pic="http://schemas.openxmlformats.org/drawingml/2006/picture">
                <pic:nvPicPr>
                  <pic:cNvPr id="46" name="Picture 15"/>
                  <pic:cNvPicPr/>
                </pic:nvPicPr>
                <pic:blipFill>
                  <a:blip r:embed="rId2"/>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594240"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47" name="Picture 17"/>
          <wp:cNvGraphicFramePr/>
          <a:graphic xmlns:a="http://schemas.openxmlformats.org/drawingml/2006/main">
            <a:graphicData uri="http://schemas.openxmlformats.org/drawingml/2006/picture">
              <pic:pic xmlns:pic="http://schemas.openxmlformats.org/drawingml/2006/picture">
                <pic:nvPicPr>
                  <pic:cNvPr id="47" name="Picture 17"/>
                  <pic:cNvPicPr/>
                </pic:nvPicPr>
                <pic:blipFill>
                  <a:blip r:embed="rId3"/>
                  <a:stretch>
                    <a:fillRect/>
                  </a:stretch>
                </pic:blipFill>
                <pic:spPr>
                  <a:xfrm>
                    <a:off x="0" y="0"/>
                    <a:ext cx="163195" cy="163195"/>
                  </a:xfrm>
                  <a:prstGeom prst="rect">
                    <a:avLst/>
                  </a:prstGeom>
                </pic:spPr>
              </pic:pic>
            </a:graphicData>
          </a:graphic>
        </wp:anchor>
      </w:drawing>
    </w:r>
    <w:r w:rsidR="007F1B4E">
      <w:rPr>
        <w:noProof/>
      </w:rPr>
      <w:pict>
        <v:shape id="_x0000_s1227" type="#_x0000_t202" style="position:absolute;margin-left:458.35pt;margin-top:5.2pt;width:121.85pt;height:31.85pt;z-index:251678208;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" filled="f" stroked="f">
          <v:textbox>
            <w:txbxContent>
              <w:p w:rsidR="00A823B1" w:rsidRDefault="00A823B1">
                <w:pPr>
                  <w:rPr>
                    <w:rFonts w:ascii="Gotham Pro" w:hAnsi="Gotham Pro"/>
                    <w:b/>
                    <w:sz w:val="16"/>
                  </w:rPr>
                </w:pPr>
                <w:r>
                  <w:rPr>
                    <w:rFonts w:ascii="Gotham Pro" w:hAnsi="Gotham Pro" w:cs="Gotham Pro"/>
                    <w:b/>
                    <w:sz w:val="14"/>
                    <w:szCs w:val="14"/>
                  </w:rPr>
                  <w:t xml:space="preserve">e-mail: </w:t>
                </w:r>
                <w:hyperlink r:id="rId4" w:tooltip="mailto:developmentter@yandex.ru" w:history="1">
                  <w:r>
                    <w:rPr>
                      <w:rStyle w:val="40"/>
                      <w:rFonts w:ascii="Gotham Pro" w:hAnsi="Gotham Pro" w:cs="Gotham Pro"/>
                      <w:color w:val="000000" w:themeColor="text1"/>
                      <w:sz w:val="14"/>
                      <w:szCs w:val="14"/>
                      <w:lang w:val="en-US"/>
                    </w:rPr>
                    <w:t>officedt</w:t>
                  </w:r>
                  <w:r>
                    <w:rPr>
                      <w:rStyle w:val="40"/>
                      <w:rFonts w:ascii="Gotham Pro" w:hAnsi="Gotham Pro" w:cs="Gotham Pro"/>
                      <w:color w:val="000000" w:themeColor="text1"/>
                      <w:sz w:val="14"/>
                      <w:szCs w:val="14"/>
                    </w:rPr>
                    <w:t>@yandex.ru</w:t>
                  </w:r>
                </w:hyperlink>
              </w:p>
            </w:txbxContent>
          </v:textbox>
          <w10:wrap anchorx="page"/>
        </v:shape>
      </w:pict>
    </w:r>
    <w:r w:rsidR="007F1B4E">
      <w:rPr>
        <w:noProof/>
      </w:rPr>
      <w:pict>
        <v:shape id="_x0000_s1228" type="#_x0000_t202" style="position:absolute;margin-left:109.1pt;margin-top:5.2pt;width:214.1pt;height:31.85pt;z-index:251680256;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" filled="f" stroked="f">
          <v:textbox>
            <w:txbxContent>
              <w:p w:rsidR="00A823B1" w:rsidRDefault="00A823B1">
                <w:pPr>
                  <w:rPr>
                    <w:rFonts w:ascii="Gotham Pro" w:hAnsi="Gotham Pro" w:cs="Gotham Pro"/>
                    <w:sz w:val="14"/>
                    <w:szCs w:val="14"/>
                  </w:rPr>
                </w:pPr>
                <w:r>
                  <w:rPr>
                    <w:rFonts w:ascii="Gotham Pro" w:hAnsi="Gotham Pro" w:cs="Gotham Pro"/>
                    <w:sz w:val="14"/>
                    <w:szCs w:val="14"/>
                  </w:rPr>
                  <w:t xml:space="preserve">671847, ул. Школьная, 24, у. Мурочи, </w:t>
                </w:r>
              </w:p>
              <w:p w:rsidR="00A823B1" w:rsidRDefault="00A823B1">
                <w:pPr>
                  <w:rPr>
                    <w:rFonts w:ascii="Gotham Pro" w:hAnsi="Gotham Pro" w:cs="Gotham Pro"/>
                    <w:sz w:val="14"/>
                    <w:szCs w:val="14"/>
                  </w:rPr>
                </w:pPr>
                <w:r>
                  <w:rPr>
                    <w:rFonts w:ascii="Gotham Pro" w:hAnsi="Gotham Pro" w:cs="Gotham Pro"/>
                    <w:sz w:val="14"/>
                    <w:szCs w:val="14"/>
                  </w:rPr>
                  <w:t>Кяхтинский район, Республика Бурятия, Россия</w:t>
                </w:r>
              </w:p>
              <w:p w:rsidR="00A823B1" w:rsidRDefault="00A823B1">
                <w:pPr>
                  <w:jc w:val="right"/>
                  <w:rPr>
                    <w:rFonts w:ascii="Gotham Pro" w:hAnsi="Gotham Pro"/>
                    <w:b/>
                    <w:sz w:val="16"/>
                  </w:rPr>
                </w:pPr>
              </w:p>
            </w:txbxContent>
          </v:textbox>
          <w10:wrap anchorx="page"/>
        </v:shape>
      </w:pict>
    </w:r>
    <w:r w:rsidR="007F1B4E">
      <w:rPr>
        <w:noProof/>
      </w:rPr>
      <w:pict>
        <v:shape id="Picture 20" o:spid="_x0000_s1229" type="#_x0000_t202" style="position:absolute;margin-left:353.15pt;margin-top:5.2pt;width:93.75pt;height:31.85pt;z-index:251681280;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" filled="f" stroked="f">
          <v:textbox>
            <w:txbxContent>
              <w:p w:rsidR="00A823B1" w:rsidRDefault="00A823B1">
                <w:pPr>
                  <w:rPr>
                    <w:rFonts w:ascii="Gotham Pro" w:hAnsi="Gotham Pro" w:cs="Gotham Pro"/>
                    <w:b/>
                    <w:sz w:val="14"/>
                    <w:szCs w:val="14"/>
                    <w:lang w:val="en-US"/>
                  </w:rPr>
                </w:pPr>
                <w:r>
                  <w:rPr>
                    <w:rFonts w:ascii="Gotham Pro" w:hAnsi="Gotham Pro" w:cs="Gotham Pro"/>
                    <w:b/>
                    <w:sz w:val="14"/>
                    <w:szCs w:val="14"/>
                  </w:rPr>
                  <w:t>Тел:</w:t>
                </w:r>
                <w:r>
                  <w:rPr>
                    <w:rFonts w:ascii="Gotham Pro" w:hAnsi="Gotham Pro" w:cs="Gotham Pro"/>
                    <w:sz w:val="14"/>
                    <w:szCs w:val="14"/>
                  </w:rPr>
                  <w:t xml:space="preserve">                        +7 (9</w:t>
                </w:r>
                <w:r>
                  <w:rPr>
                    <w:rFonts w:ascii="Gotham Pro" w:hAnsi="Gotham Pro" w:cs="Gotham Pro"/>
                    <w:sz w:val="14"/>
                    <w:szCs w:val="14"/>
                    <w:lang w:val="en-US"/>
                  </w:rPr>
                  <w:t>83</w:t>
                </w:r>
                <w:r>
                  <w:rPr>
                    <w:rFonts w:ascii="Gotham Pro" w:hAnsi="Gotham Pro" w:cs="Gotham Pro"/>
                    <w:sz w:val="14"/>
                    <w:szCs w:val="14"/>
                  </w:rPr>
                  <w:t xml:space="preserve">) </w:t>
                </w:r>
                <w:r>
                  <w:rPr>
                    <w:rFonts w:ascii="Gotham Pro" w:hAnsi="Gotham Pro" w:cs="Gotham Pro"/>
                    <w:sz w:val="14"/>
                    <w:szCs w:val="14"/>
                    <w:lang w:val="en-US"/>
                  </w:rPr>
                  <w:t>4-57-38-57</w:t>
                </w:r>
              </w:p>
            </w:txbxContent>
          </v:textbox>
          <w10:wrap anchorx="page"/>
        </v:shape>
      </w:pict>
    </w:r>
  </w:p>
  <w:p w:rsidR="00A823B1" w:rsidRDefault="00A823B1">
    <w:pPr>
      <w:pStyle w:val="afd"/>
    </w:pPr>
    <w:r>
      <w:rPr>
        <w:noProof/>
      </w:rPr>
      <w:drawing>
        <wp:anchor distT="0" distB="0" distL="114300" distR="114300" simplePos="0" relativeHeight="251600384" behindDoc="1" locked="0" layoutInCell="1" allowOverlap="1">
          <wp:simplePos x="0" y="0"/>
          <wp:positionH relativeFrom="page">
            <wp:align>left</wp:align>
          </wp:positionH>
          <wp:positionV relativeFrom="paragraph">
            <wp:posOffset>324485</wp:posOffset>
          </wp:positionV>
          <wp:extent cx="2653030" cy="292735"/>
          <wp:effectExtent l="0" t="0" r="0" b="0"/>
          <wp:wrapNone/>
          <wp:docPr id="48" name="Picture 22"/>
          <wp:cNvGraphicFramePr/>
          <a:graphic xmlns:a="http://schemas.openxmlformats.org/drawingml/2006/main">
            <a:graphicData uri="http://schemas.openxmlformats.org/drawingml/2006/picture">
              <pic:pic xmlns:pic="http://schemas.openxmlformats.org/drawingml/2006/picture">
                <pic:nvPicPr>
                  <pic:cNvPr id="48" name="Picture 22"/>
                  <pic:cNvPicPr/>
                </pic:nvPicPr>
                <pic:blipFill>
                  <a:blip r:embed="rId5"/>
                  <a:stretch>
                    <a:fillRect/>
                  </a:stretch>
                </pic:blipFill>
                <pic:spPr>
                  <a:xfrm>
                    <a:off x="0" y="0"/>
                    <a:ext cx="2653030" cy="292735"/>
                  </a:xfrm>
                  <a:prstGeom prst="rect">
                    <a:avLst/>
                  </a:prstGeom>
                </pic:spPr>
              </pic:pic>
            </a:graphicData>
          </a:graphic>
        </wp:anchor>
      </w:drawing>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07" w:rsidRDefault="007F1B4E">
    <w:pPr>
      <w:pStyle w:val="afd"/>
      <w:rPr>
        <w:rFonts w:ascii="Arial" w:hAnsi="Arial"/>
        <w:sz w:val="16"/>
      </w:rPr>
    </w:pPr>
    <w:r w:rsidRPr="007F1B4E">
      <w:rPr>
        <w:noProof/>
        <w:sz w:val="16"/>
      </w:rPr>
      <w:pict>
        <v:shapetype id="_x0000_t202" coordsize="21600,21600" o:spt="202" path="m,l,21600r21600,l21600,xe">
          <v:stroke joinstyle="miter"/>
          <v:path gradientshapeok="t" o:connecttype="rect"/>
        </v:shapetype>
        <v:shape id="_x0000_s1230" type="#_x0000_t202" style="position:absolute;margin-left:472.2pt;margin-top:-.15pt;width:16.5pt;height:2in;z-index:2517324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" filled="f" stroked="f" strokeweight=".5pt">
          <v:textbox style="mso-fit-shape-to-text:t" inset="0,0,0,0">
            <w:txbxContent>
              <w:p w:rsidR="00052A07" w:rsidRDefault="007F1B4E">
                <w:pPr>
                  <w:rPr>
                    <w:rFonts w:ascii="Gotham Pro" w:hAnsi="Gotham Pro" w:cs="Gotham Pro"/>
                    <w:color w:val="000000" w:themeColor="dark1"/>
                    <w:sz w:val="18"/>
                    <w:szCs w:val="18"/>
                  </w:rPr>
                </w:pPr>
                <w:r>
                  <w:rPr>
                    <w:rFonts w:ascii="Gotham Pro" w:hAnsi="Gotham Pro" w:cs="Gotham Pro"/>
                    <w:color w:val="000000" w:themeColor="dark1"/>
                    <w:sz w:val="18"/>
                    <w:szCs w:val="18"/>
                  </w:rPr>
                  <w:fldChar w:fldCharType="begin"/>
                </w:r>
                <w:r w:rsidR="00052A07">
                  <w:rPr>
                    <w:rFonts w:ascii="Gotham Pro" w:hAnsi="Gotham Pro" w:cs="Gotham Pro"/>
                    <w:color w:val="000000" w:themeColor="dark1"/>
                    <w:sz w:val="18"/>
                    <w:szCs w:val="18"/>
                  </w:rPr>
                  <w:instrText xml:space="preserve">PAGE </w:instrText>
                </w:r>
                <w:r>
                  <w:rPr>
                    <w:rFonts w:ascii="Gotham Pro" w:hAnsi="Gotham Pro" w:cs="Gotham Pro"/>
                    <w:color w:val="000000" w:themeColor="dark1"/>
                    <w:sz w:val="18"/>
                    <w:szCs w:val="18"/>
                  </w:rPr>
                  <w:fldChar w:fldCharType="separate"/>
                </w:r>
                <w:r w:rsidR="00513FF8">
                  <w:rPr>
                    <w:rFonts w:ascii="Gotham Pro" w:hAnsi="Gotham Pro" w:cs="Gotham Pro"/>
                    <w:noProof/>
                    <w:color w:val="000000" w:themeColor="dark1"/>
                    <w:sz w:val="18"/>
                    <w:szCs w:val="18"/>
                  </w:rPr>
                  <w:t>110</w:t>
                </w:r>
                <w:r>
                  <w:rPr>
                    <w:rFonts w:ascii="Gotham Pro" w:hAnsi="Gotham Pro" w:cs="Gotham Pro"/>
                    <w:color w:val="000000" w:themeColor="dark1"/>
                    <w:sz w:val="18"/>
                    <w:szCs w:val="18"/>
                  </w:rPr>
                  <w:fldChar w:fldCharType="end"/>
                </w:r>
              </w:p>
            </w:txbxContent>
          </v:textbox>
          <w10:wrap anchorx="margin"/>
        </v:shape>
      </w:pict>
    </w:r>
  </w:p>
  <w:p w:rsidR="00052A07" w:rsidRDefault="00052A07">
    <w:pPr>
      <w:pStyle w:val="afd"/>
    </w:pPr>
  </w:p>
  <w:p w:rsidR="00052A07" w:rsidRDefault="00052A07">
    <w:pPr>
      <w:pStyle w:val="afd"/>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7A" w:rsidRDefault="007F1B4E">
    <w:pPr>
      <w:pStyle w:val="afd"/>
      <w:rPr>
        <w:rFonts w:ascii="Arial" w:hAnsi="Arial"/>
        <w:sz w:val="16"/>
      </w:rPr>
    </w:pPr>
    <w:r w:rsidRPr="007F1B4E">
      <w:rPr>
        <w:noProof/>
        <w:sz w:val="16"/>
      </w:rPr>
      <w:pict>
        <v:shapetype id="_x0000_t202" coordsize="21600,21600" o:spt="202" path="m,l,21600r21600,l21600,xe">
          <v:stroke joinstyle="miter"/>
          <v:path gradientshapeok="t" o:connecttype="rect"/>
        </v:shapetype>
        <v:shape id="_x0000_s1231" type="#_x0000_t202" style="position:absolute;margin-left:472.2pt;margin-top:-.15pt;width:16.5pt;height:2in;z-index:251731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" filled="f" stroked="f" strokeweight=".5pt">
          <v:textbox style="mso-fit-shape-to-text:t" inset="0,0,0,0">
            <w:txbxContent>
              <w:p w:rsidR="00FD1C7A" w:rsidRDefault="007F1B4E">
                <w:pPr>
                  <w:rPr>
                    <w:rFonts w:ascii="Gotham Pro" w:hAnsi="Gotham Pro" w:cs="Gotham Pro"/>
                    <w:color w:val="000000" w:themeColor="dark1"/>
                    <w:sz w:val="18"/>
                    <w:szCs w:val="18"/>
                  </w:rPr>
                </w:pPr>
                <w:r>
                  <w:rPr>
                    <w:rFonts w:ascii="Gotham Pro" w:hAnsi="Gotham Pro" w:cs="Gotham Pro"/>
                    <w:color w:val="000000" w:themeColor="dark1"/>
                    <w:sz w:val="18"/>
                    <w:szCs w:val="18"/>
                  </w:rPr>
                  <w:fldChar w:fldCharType="begin"/>
                </w:r>
                <w:r w:rsidR="00FD1C7A">
                  <w:rPr>
                    <w:rFonts w:ascii="Gotham Pro" w:hAnsi="Gotham Pro" w:cs="Gotham Pro"/>
                    <w:color w:val="000000" w:themeColor="dark1"/>
                    <w:sz w:val="18"/>
                    <w:szCs w:val="18"/>
                  </w:rPr>
                  <w:instrText xml:space="preserve">PAGE </w:instrText>
                </w:r>
                <w:r>
                  <w:rPr>
                    <w:rFonts w:ascii="Gotham Pro" w:hAnsi="Gotham Pro" w:cs="Gotham Pro"/>
                    <w:color w:val="000000" w:themeColor="dark1"/>
                    <w:sz w:val="18"/>
                    <w:szCs w:val="18"/>
                  </w:rPr>
                  <w:fldChar w:fldCharType="separate"/>
                </w:r>
                <w:r w:rsidR="00513FF8">
                  <w:rPr>
                    <w:rFonts w:ascii="Gotham Pro" w:hAnsi="Gotham Pro" w:cs="Gotham Pro"/>
                    <w:noProof/>
                    <w:color w:val="000000" w:themeColor="dark1"/>
                    <w:sz w:val="18"/>
                    <w:szCs w:val="18"/>
                  </w:rPr>
                  <w:t>121</w:t>
                </w:r>
                <w:r>
                  <w:rPr>
                    <w:rFonts w:ascii="Gotham Pro" w:hAnsi="Gotham Pro" w:cs="Gotham Pro"/>
                    <w:color w:val="000000" w:themeColor="dark1"/>
                    <w:sz w:val="18"/>
                    <w:szCs w:val="18"/>
                  </w:rPr>
                  <w:fldChar w:fldCharType="end"/>
                </w:r>
              </w:p>
            </w:txbxContent>
          </v:textbox>
          <w10:wrap anchorx="margin"/>
        </v:shape>
      </w:pict>
    </w:r>
  </w:p>
  <w:p w:rsidR="00FD1C7A" w:rsidRDefault="00FD1C7A">
    <w:pPr>
      <w:pStyle w:val="afd"/>
    </w:pPr>
  </w:p>
  <w:p w:rsidR="00FD1C7A" w:rsidRDefault="00FD1C7A">
    <w:pPr>
      <w:pStyle w:val="af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rPr>
        <w:rFonts w:ascii="Arial" w:hAnsi="Arial"/>
        <w:sz w:val="16"/>
      </w:rPr>
    </w:pPr>
  </w:p>
  <w:p w:rsidR="00A823B1" w:rsidRDefault="00A823B1">
    <w:pPr>
      <w:pStyle w:val="afd"/>
    </w:pPr>
    <w:r>
      <w:rPr>
        <w:noProof/>
      </w:rPr>
      <w:drawing>
        <wp:anchor distT="0" distB="0" distL="114300" distR="114300" simplePos="0" relativeHeight="251611648"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
                  <a:srcRect/>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630080"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
                  <a:srcRect/>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640320"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3"/>
                  <a:srcRect/>
                  <a:stretch>
                    <a:fillRect/>
                  </a:stretch>
                </pic:blipFill>
                <pic:spPr>
                  <a:xfrm>
                    <a:off x="0" y="0"/>
                    <a:ext cx="163195" cy="163195"/>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206" o:spid="_x0000_s1188" type="#_x0000_t202" style="position:absolute;margin-left:458.35pt;margin-top:5.2pt;width:121.85pt;height:31.85pt;z-index:251706880;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" filled="f" stroked="f">
          <v:textbox>
            <w:txbxContent>
              <w:p w:rsidR="00A823B1" w:rsidRDefault="00A823B1">
                <w:pPr>
                  <w:rPr>
                    <w:rFonts w:ascii="Gotham Pro" w:hAnsi="Gotham Pro"/>
                    <w:b/>
                    <w:sz w:val="16"/>
                  </w:rPr>
                </w:pPr>
                <w:r>
                  <w:rPr>
                    <w:rFonts w:ascii="Arial" w:hAnsi="Arial"/>
                    <w:b/>
                    <w:sz w:val="16"/>
                  </w:rPr>
                  <w:t xml:space="preserve">e-mail: </w:t>
                </w:r>
                <w:hyperlink r:id="rId4" w:history="1">
                  <w:r>
                    <w:rPr>
                      <w:rStyle w:val="30"/>
                      <w:rFonts w:ascii="Arial" w:hAnsi="Arial"/>
                      <w:color w:val="000000" w:themeColor="text1"/>
                      <w:sz w:val="16"/>
                      <w:lang w:val="en-US"/>
                    </w:rPr>
                    <w:t>officedt</w:t>
                  </w:r>
                  <w:r>
                    <w:rPr>
                      <w:rStyle w:val="30"/>
                      <w:rFonts w:ascii="Arial" w:hAnsi="Arial"/>
                      <w:color w:val="000000" w:themeColor="text1"/>
                      <w:sz w:val="16"/>
                    </w:rPr>
                    <w:t>@yandex.ru</w:t>
                  </w:r>
                </w:hyperlink>
              </w:p>
            </w:txbxContent>
          </v:textbox>
          <w10:wrap anchorx="page"/>
        </v:shape>
      </w:pict>
    </w:r>
    <w:r w:rsidR="007F1B4E">
      <w:rPr>
        <w:noProof/>
      </w:rPr>
      <w:pict>
        <v:shape id="Picture 207" o:spid="_x0000_s1189" type="#_x0000_t202" style="position:absolute;margin-left:109.1pt;margin-top:5.2pt;width:214.1pt;height:31.85pt;z-index:251714048;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" filled="f" stroked="f">
          <v:textbox>
            <w:txbxContent>
              <w:p w:rsidR="00A823B1" w:rsidRDefault="00A823B1">
                <w:pPr>
                  <w:rPr>
                    <w:rFonts w:ascii="Arial" w:hAnsi="Arial"/>
                    <w:sz w:val="16"/>
                  </w:rPr>
                </w:pPr>
                <w:r>
                  <w:rPr>
                    <w:rFonts w:ascii="Arial" w:hAnsi="Arial"/>
                    <w:sz w:val="16"/>
                  </w:rPr>
                  <w:t xml:space="preserve">671847, у. Мурочи, ул. Школьная, 24, </w:t>
                </w:r>
              </w:p>
              <w:p w:rsidR="00A823B1" w:rsidRDefault="00A823B1">
                <w:pPr>
                  <w:jc w:val="both"/>
                  <w:rPr>
                    <w:rFonts w:ascii="Gotham Pro" w:hAnsi="Gotham Pro"/>
                    <w:b/>
                    <w:sz w:val="16"/>
                  </w:rPr>
                </w:pPr>
                <w:r>
                  <w:rPr>
                    <w:rFonts w:ascii="Arial" w:hAnsi="Arial"/>
                    <w:sz w:val="16"/>
                  </w:rPr>
                  <w:t>Кяхтинский район, Республика Бурятия, Россия</w:t>
                </w:r>
              </w:p>
            </w:txbxContent>
          </v:textbox>
          <w10:wrap anchorx="page"/>
        </v:shape>
      </w:pict>
    </w:r>
    <w:r w:rsidR="007F1B4E">
      <w:rPr>
        <w:noProof/>
      </w:rPr>
      <w:pict>
        <v:shape id="Picture 208" o:spid="_x0000_s1190" type="#_x0000_t202" style="position:absolute;margin-left:353.15pt;margin-top:5.2pt;width:93.75pt;height:31.85pt;z-index:251721216;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" filled="f" stroked="f">
          <v:textbox>
            <w:txbxContent>
              <w:p w:rsidR="00A823B1" w:rsidRDefault="00A823B1">
                <w:pPr>
                  <w:rPr>
                    <w:rFonts w:ascii="Gotham Pro" w:hAnsi="Gotham Pro"/>
                    <w:b/>
                    <w:sz w:val="16"/>
                    <w:lang w:val="en-US"/>
                  </w:rPr>
                </w:pPr>
                <w:r>
                  <w:rPr>
                    <w:rFonts w:ascii="Arial" w:hAnsi="Arial"/>
                    <w:b/>
                    <w:sz w:val="16"/>
                  </w:rPr>
                  <w:t>Тел:</w:t>
                </w:r>
                <w:r>
                  <w:rPr>
                    <w:rFonts w:ascii="Arial" w:hAnsi="Arial"/>
                    <w:sz w:val="16"/>
                  </w:rPr>
                  <w:t xml:space="preserve">                        +7 (</w:t>
                </w:r>
                <w:r>
                  <w:rPr>
                    <w:rFonts w:ascii="Arial" w:hAnsi="Arial"/>
                    <w:sz w:val="16"/>
                    <w:lang w:val="en-US"/>
                  </w:rPr>
                  <w:t>983</w:t>
                </w:r>
                <w:r>
                  <w:rPr>
                    <w:rFonts w:ascii="Arial" w:hAnsi="Arial"/>
                    <w:sz w:val="16"/>
                  </w:rPr>
                  <w:t xml:space="preserve">) </w:t>
                </w:r>
                <w:r>
                  <w:rPr>
                    <w:rFonts w:ascii="Arial" w:hAnsi="Arial"/>
                    <w:sz w:val="16"/>
                    <w:lang w:val="en-US"/>
                  </w:rPr>
                  <w:t>4-57-38-57</w:t>
                </w:r>
              </w:p>
            </w:txbxContent>
          </v:textbox>
          <w10:wrap anchorx="page"/>
        </v:shape>
      </w:pict>
    </w:r>
  </w:p>
  <w:p w:rsidR="00A823B1" w:rsidRDefault="00A823B1">
    <w:pPr>
      <w:pStyle w:val="afd"/>
    </w:pPr>
    <w:r>
      <w:rPr>
        <w:noProof/>
      </w:rPr>
      <w:drawing>
        <wp:anchor distT="0" distB="0" distL="114300" distR="114300" simplePos="0" relativeHeight="251664896" behindDoc="1" locked="0" layoutInCell="1" allowOverlap="1">
          <wp:simplePos x="0" y="0"/>
          <wp:positionH relativeFrom="page">
            <wp:align>left</wp:align>
          </wp:positionH>
          <wp:positionV relativeFrom="paragraph">
            <wp:posOffset>324485</wp:posOffset>
          </wp:positionV>
          <wp:extent cx="2653030" cy="292735"/>
          <wp:effectExtent l="0" t="0" r="0" b="0"/>
          <wp:wrapNone/>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5"/>
                  <a:stretch>
                    <a:fillRect/>
                  </a:stretch>
                </pic:blipFill>
                <pic:spPr>
                  <a:xfrm>
                    <a:off x="0" y="0"/>
                    <a:ext cx="2653030" cy="292735"/>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7F1B4E">
    <w:pPr>
      <w:pStyle w:val="afd"/>
      <w:rPr>
        <w:rFonts w:ascii="Arial" w:hAnsi="Arial"/>
        <w:sz w:val="16"/>
      </w:rPr>
    </w:pPr>
    <w:r w:rsidRPr="007F1B4E">
      <w:rPr>
        <w:noProof/>
        <w:sz w:val="16"/>
      </w:rPr>
      <w:pict>
        <v:shapetype id="_x0000_t202" coordsize="21600,21600" o:spt="202" path="m,l,21600r21600,l21600,xe">
          <v:stroke joinstyle="miter"/>
          <v:path gradientshapeok="t" o:connecttype="rect"/>
        </v:shapetype>
        <v:shape id="Текстовое поле 3" o:spid="_x0000_s1192" type="#_x0000_t202" style="position:absolute;margin-left:196.8pt;margin-top:0;width:2in;height:2in;z-index:251730432;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rsidR="00A823B1" w:rsidRDefault="007F1B4E">
                <w:pPr>
                  <w:pStyle w:val="a9"/>
                  <w:rPr>
                    <w:rFonts w:ascii="Gotham Pro" w:hAnsi="Gotham Pro" w:cs="Gotham Pro"/>
                    <w:sz w:val="18"/>
                    <w:szCs w:val="18"/>
                  </w:rPr>
                </w:pPr>
                <w:r>
                  <w:rPr>
                    <w:rFonts w:ascii="Gotham Pro" w:hAnsi="Gotham Pro" w:cs="Gotham Pro"/>
                    <w:sz w:val="18"/>
                    <w:szCs w:val="18"/>
                  </w:rPr>
                  <w:fldChar w:fldCharType="begin"/>
                </w:r>
                <w:r w:rsidR="00A823B1">
                  <w:rPr>
                    <w:rFonts w:ascii="Gotham Pro" w:hAnsi="Gotham Pro" w:cs="Gotham Pro"/>
                    <w:sz w:val="18"/>
                    <w:szCs w:val="18"/>
                  </w:rPr>
                  <w:instrText xml:space="preserve"> PAGE  \* MERGEFORMAT </w:instrText>
                </w:r>
                <w:r>
                  <w:rPr>
                    <w:rFonts w:ascii="Gotham Pro" w:hAnsi="Gotham Pro" w:cs="Gotham Pro"/>
                    <w:sz w:val="18"/>
                    <w:szCs w:val="18"/>
                  </w:rPr>
                  <w:fldChar w:fldCharType="separate"/>
                </w:r>
                <w:r w:rsidR="00513FF8">
                  <w:rPr>
                    <w:rFonts w:ascii="Gotham Pro" w:hAnsi="Gotham Pro" w:cs="Gotham Pro"/>
                    <w:noProof/>
                    <w:sz w:val="18"/>
                    <w:szCs w:val="18"/>
                  </w:rPr>
                  <w:t>7</w:t>
                </w:r>
                <w:r>
                  <w:rPr>
                    <w:rFonts w:ascii="Gotham Pro" w:hAnsi="Gotham Pro" w:cs="Gotham Pro"/>
                    <w:sz w:val="18"/>
                    <w:szCs w:val="18"/>
                  </w:rPr>
                  <w:fldChar w:fldCharType="end"/>
                </w:r>
              </w:p>
            </w:txbxContent>
          </v:textbox>
          <w10:wrap anchorx="margin"/>
        </v:shape>
      </w:pict>
    </w:r>
  </w:p>
  <w:p w:rsidR="00A823B1" w:rsidRDefault="00A823B1">
    <w:pPr>
      <w:pStyle w:val="afd"/>
    </w:pPr>
    <w:r>
      <w:rPr>
        <w:noProof/>
      </w:rPr>
      <w:drawing>
        <wp:anchor distT="0" distB="0" distL="114300" distR="114300" simplePos="0" relativeHeight="251605504"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141" name="Picture 138"/>
          <wp:cNvGraphicFramePr/>
          <a:graphic xmlns:a="http://schemas.openxmlformats.org/drawingml/2006/main">
            <a:graphicData uri="http://schemas.openxmlformats.org/drawingml/2006/picture">
              <pic:pic xmlns:pic="http://schemas.openxmlformats.org/drawingml/2006/picture">
                <pic:nvPicPr>
                  <pic:cNvPr id="141" name="Picture 138"/>
                  <pic:cNvPicPr/>
                </pic:nvPicPr>
                <pic:blipFill>
                  <a:blip r:embed="rId1"/>
                  <a:srcRect/>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622912"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146" name="Picture 140"/>
          <wp:cNvGraphicFramePr/>
          <a:graphic xmlns:a="http://schemas.openxmlformats.org/drawingml/2006/main">
            <a:graphicData uri="http://schemas.openxmlformats.org/drawingml/2006/picture">
              <pic:pic xmlns:pic="http://schemas.openxmlformats.org/drawingml/2006/picture">
                <pic:nvPicPr>
                  <pic:cNvPr id="146" name="Picture 140"/>
                  <pic:cNvPicPr/>
                </pic:nvPicPr>
                <pic:blipFill>
                  <a:blip r:embed="rId2"/>
                  <a:srcRect/>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637248"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148" name="Picture 142"/>
          <wp:cNvGraphicFramePr/>
          <a:graphic xmlns:a="http://schemas.openxmlformats.org/drawingml/2006/main">
            <a:graphicData uri="http://schemas.openxmlformats.org/drawingml/2006/picture">
              <pic:pic xmlns:pic="http://schemas.openxmlformats.org/drawingml/2006/picture">
                <pic:nvPicPr>
                  <pic:cNvPr id="148" name="Picture 142"/>
                  <pic:cNvPicPr/>
                </pic:nvPicPr>
                <pic:blipFill>
                  <a:blip r:embed="rId3"/>
                  <a:srcRect/>
                  <a:stretch>
                    <a:fillRect/>
                  </a:stretch>
                </pic:blipFill>
                <pic:spPr>
                  <a:xfrm>
                    <a:off x="0" y="0"/>
                    <a:ext cx="163195" cy="163195"/>
                  </a:xfrm>
                  <a:prstGeom prst="rect">
                    <a:avLst/>
                  </a:prstGeom>
                </pic:spPr>
              </pic:pic>
            </a:graphicData>
          </a:graphic>
        </wp:anchor>
      </w:drawing>
    </w:r>
    <w:r w:rsidR="007F1B4E">
      <w:rPr>
        <w:noProof/>
      </w:rPr>
      <w:pict>
        <v:shape id="Picture 143" o:spid="_x0000_s1193" type="#_x0000_t202" style="position:absolute;margin-left:458.35pt;margin-top:5.2pt;width:121.85pt;height:31.85pt;z-index:251696640;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" filled="f" stroked="f">
          <v:textbox>
            <w:txbxContent>
              <w:p w:rsidR="00A823B1" w:rsidRDefault="00A823B1">
                <w:pPr>
                  <w:rPr>
                    <w:rFonts w:ascii="Gotham Pro" w:hAnsi="Gotham Pro"/>
                    <w:b/>
                    <w:sz w:val="16"/>
                  </w:rPr>
                </w:pPr>
                <w:r>
                  <w:rPr>
                    <w:rFonts w:ascii="Gotham Pro" w:hAnsi="Gotham Pro" w:cs="Gotham Pro"/>
                    <w:b/>
                    <w:sz w:val="14"/>
                    <w:szCs w:val="14"/>
                  </w:rPr>
                  <w:t xml:space="preserve">e-mail: </w:t>
                </w:r>
                <w:hyperlink r:id="rId4" w:history="1">
                  <w:r>
                    <w:rPr>
                      <w:rStyle w:val="30"/>
                      <w:rFonts w:ascii="Gotham Pro" w:hAnsi="Gotham Pro" w:cs="Gotham Pro"/>
                      <w:color w:val="000000" w:themeColor="text1"/>
                      <w:sz w:val="14"/>
                      <w:szCs w:val="14"/>
                      <w:lang w:val="en-US"/>
                    </w:rPr>
                    <w:t>officedt</w:t>
                  </w:r>
                  <w:r>
                    <w:rPr>
                      <w:rStyle w:val="30"/>
                      <w:rFonts w:ascii="Gotham Pro" w:hAnsi="Gotham Pro" w:cs="Gotham Pro"/>
                      <w:color w:val="000000" w:themeColor="text1"/>
                      <w:sz w:val="14"/>
                      <w:szCs w:val="14"/>
                    </w:rPr>
                    <w:t>@yandex.ru</w:t>
                  </w:r>
                </w:hyperlink>
              </w:p>
            </w:txbxContent>
          </v:textbox>
          <w10:wrap anchorx="page"/>
        </v:shape>
      </w:pict>
    </w:r>
    <w:r w:rsidR="007F1B4E">
      <w:rPr>
        <w:noProof/>
      </w:rPr>
      <w:pict>
        <v:shape id="Picture 144" o:spid="_x0000_s1194" type="#_x0000_t202" style="position:absolute;margin-left:109.1pt;margin-top:5.2pt;width:214.1pt;height:31.85pt;z-index:251712000;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" filled="f" stroked="f">
          <v:textbox>
            <w:txbxContent>
              <w:p w:rsidR="00A823B1" w:rsidRDefault="00A823B1">
                <w:pPr>
                  <w:rPr>
                    <w:rFonts w:ascii="Gotham Pro" w:hAnsi="Gotham Pro" w:cs="Gotham Pro"/>
                    <w:sz w:val="14"/>
                    <w:szCs w:val="14"/>
                  </w:rPr>
                </w:pPr>
                <w:r>
                  <w:rPr>
                    <w:rFonts w:ascii="Gotham Pro" w:hAnsi="Gotham Pro" w:cs="Gotham Pro"/>
                    <w:sz w:val="14"/>
                    <w:szCs w:val="14"/>
                  </w:rPr>
                  <w:t xml:space="preserve">671847, у. Мурочи, ул. Школьная, 24, </w:t>
                </w:r>
              </w:p>
              <w:p w:rsidR="00A823B1" w:rsidRDefault="00A823B1">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r w:rsidR="007F1B4E">
      <w:rPr>
        <w:noProof/>
      </w:rPr>
      <w:pict>
        <v:shape id="Picture 145" o:spid="_x0000_s1195" type="#_x0000_t202" style="position:absolute;margin-left:353.15pt;margin-top:5.2pt;width:93.75pt;height:31.85pt;z-index:251719168;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" filled="f" stroked="f">
          <v:textbox>
            <w:txbxContent>
              <w:p w:rsidR="00A823B1" w:rsidRDefault="00A823B1">
                <w:pPr>
                  <w:rPr>
                    <w:rFonts w:ascii="Gotham Pro" w:hAnsi="Gotham Pro" w:cs="Gotham Pro"/>
                    <w:b/>
                    <w:sz w:val="14"/>
                    <w:szCs w:val="14"/>
                    <w:lang w:val="en-US"/>
                  </w:rPr>
                </w:pPr>
                <w:r>
                  <w:rPr>
                    <w:rFonts w:ascii="Gotham Pro" w:hAnsi="Gotham Pro" w:cs="Gotham Pro"/>
                    <w:b/>
                    <w:sz w:val="14"/>
                    <w:szCs w:val="14"/>
                  </w:rPr>
                  <w:t>Тел:</w:t>
                </w:r>
                <w:r>
                  <w:rPr>
                    <w:rFonts w:ascii="Gotham Pro" w:hAnsi="Gotham Pro" w:cs="Gotham Pro"/>
                    <w:sz w:val="14"/>
                    <w:szCs w:val="14"/>
                  </w:rPr>
                  <w:t xml:space="preserve">                        +7 (</w:t>
                </w:r>
                <w:r>
                  <w:rPr>
                    <w:rFonts w:ascii="Gotham Pro" w:hAnsi="Gotham Pro" w:cs="Gotham Pro"/>
                    <w:sz w:val="14"/>
                    <w:szCs w:val="14"/>
                    <w:lang w:val="en-US"/>
                  </w:rPr>
                  <w:t>983</w:t>
                </w:r>
                <w:r>
                  <w:rPr>
                    <w:rFonts w:ascii="Gotham Pro" w:hAnsi="Gotham Pro" w:cs="Gotham Pro"/>
                    <w:sz w:val="14"/>
                    <w:szCs w:val="14"/>
                  </w:rPr>
                  <w:t xml:space="preserve">) </w:t>
                </w:r>
                <w:r>
                  <w:rPr>
                    <w:rFonts w:ascii="Gotham Pro" w:hAnsi="Gotham Pro" w:cs="Gotham Pro"/>
                    <w:sz w:val="14"/>
                    <w:szCs w:val="14"/>
                    <w:lang w:val="en-US"/>
                  </w:rPr>
                  <w:t>4-57-38-57</w:t>
                </w:r>
              </w:p>
            </w:txbxContent>
          </v:textbox>
          <w10:wrap anchorx="page"/>
        </v:shape>
      </w:pict>
    </w:r>
  </w:p>
  <w:p w:rsidR="00A823B1" w:rsidRDefault="00A823B1">
    <w:pPr>
      <w:pStyle w:val="afd"/>
    </w:pPr>
    <w:r>
      <w:rPr>
        <w:noProof/>
      </w:rPr>
      <w:drawing>
        <wp:anchor distT="0" distB="0" distL="114300" distR="114300" simplePos="0" relativeHeight="251661824" behindDoc="1" locked="0" layoutInCell="1" allowOverlap="1">
          <wp:simplePos x="0" y="0"/>
          <wp:positionH relativeFrom="page">
            <wp:align>left</wp:align>
          </wp:positionH>
          <wp:positionV relativeFrom="paragraph">
            <wp:posOffset>324485</wp:posOffset>
          </wp:positionV>
          <wp:extent cx="2653030" cy="292735"/>
          <wp:effectExtent l="0" t="0" r="0" b="0"/>
          <wp:wrapNone/>
          <wp:docPr id="150" name="Picture 147"/>
          <wp:cNvGraphicFramePr/>
          <a:graphic xmlns:a="http://schemas.openxmlformats.org/drawingml/2006/main">
            <a:graphicData uri="http://schemas.openxmlformats.org/drawingml/2006/picture">
              <pic:pic xmlns:pic="http://schemas.openxmlformats.org/drawingml/2006/picture">
                <pic:nvPicPr>
                  <pic:cNvPr id="150" name="Picture 147"/>
                  <pic:cNvPicPr/>
                </pic:nvPicPr>
                <pic:blipFill>
                  <a:blip r:embed="rId5"/>
                  <a:stretch>
                    <a:fillRect/>
                  </a:stretch>
                </pic:blipFill>
                <pic:spPr>
                  <a:xfrm>
                    <a:off x="0" y="0"/>
                    <a:ext cx="2653030" cy="292735"/>
                  </a:xfrm>
                  <a:prstGeom prst="rect">
                    <a:avLst/>
                  </a:prstGeom>
                </pic:spPr>
              </pic:pic>
            </a:graphicData>
          </a:graphic>
        </wp:anchor>
      </w:drawing>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7F1B4E">
    <w:pPr>
      <w:pStyle w:val="afd"/>
      <w:rPr>
        <w:rFonts w:ascii="Arial" w:hAnsi="Arial"/>
        <w:sz w:val="16"/>
      </w:rPr>
    </w:pPr>
    <w:r w:rsidRPr="007F1B4E">
      <w:rPr>
        <w:noProof/>
        <w:sz w:val="16"/>
      </w:rPr>
      <w:pict>
        <v:shapetype id="_x0000_t202" coordsize="21600,21600" o:spt="202" path="m,l,21600r21600,l21600,xe">
          <v:stroke joinstyle="miter"/>
          <v:path gradientshapeok="t" o:connecttype="rect"/>
        </v:shapetype>
        <v:shape id="Текстовое поле 6" o:spid="_x0000_s1197" type="#_x0000_t202" style="position:absolute;margin-left:196.8pt;margin-top:0;width:2in;height:2in;z-index:251725312;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2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Tp14N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ln5tkICAADsBAAADgAAAAAA&#10;AAAAAAAAAAAuAgAAZHJzL2Uyb0RvYy54bWxQSwECLQAUAAYACAAAACEAcarRudcAAAAFAQAADwAA&#10;AAAAAAAAAAAAAACcBAAAZHJzL2Rvd25yZXYueG1sUEsFBgAAAAAEAAQA8wAAAKAFAAAAAA==&#10;" filled="f" stroked="f" strokeweight=".5pt">
          <v:textbox style="mso-fit-shape-to-text:t" inset="0,0,0,0">
            <w:txbxContent>
              <w:p w:rsidR="00A823B1" w:rsidRDefault="007F1B4E">
                <w:pPr>
                  <w:pStyle w:val="a9"/>
                </w:pPr>
                <w:r>
                  <w:rPr>
                    <w:rFonts w:ascii="Gotham Pro" w:hAnsi="Gotham Pro" w:cs="Gotham Pro"/>
                    <w:sz w:val="18"/>
                    <w:szCs w:val="18"/>
                  </w:rPr>
                  <w:fldChar w:fldCharType="begin"/>
                </w:r>
                <w:r w:rsidR="00A823B1">
                  <w:rPr>
                    <w:rFonts w:ascii="Gotham Pro" w:hAnsi="Gotham Pro" w:cs="Gotham Pro"/>
                    <w:sz w:val="18"/>
                    <w:szCs w:val="18"/>
                  </w:rPr>
                  <w:instrText xml:space="preserve"> PAGE  \* MERGEFORMAT </w:instrText>
                </w:r>
                <w:r>
                  <w:rPr>
                    <w:rFonts w:ascii="Gotham Pro" w:hAnsi="Gotham Pro" w:cs="Gotham Pro"/>
                    <w:sz w:val="18"/>
                    <w:szCs w:val="18"/>
                  </w:rPr>
                  <w:fldChar w:fldCharType="separate"/>
                </w:r>
                <w:r w:rsidR="00513FF8">
                  <w:rPr>
                    <w:rFonts w:ascii="Gotham Pro" w:hAnsi="Gotham Pro" w:cs="Gotham Pro"/>
                    <w:noProof/>
                    <w:sz w:val="18"/>
                    <w:szCs w:val="18"/>
                  </w:rPr>
                  <w:t>9</w:t>
                </w:r>
                <w:r>
                  <w:rPr>
                    <w:rFonts w:ascii="Gotham Pro" w:hAnsi="Gotham Pro" w:cs="Gotham Pro"/>
                    <w:sz w:val="18"/>
                    <w:szCs w:val="18"/>
                  </w:rPr>
                  <w:fldChar w:fldCharType="end"/>
                </w:r>
              </w:p>
            </w:txbxContent>
          </v:textbox>
          <w10:wrap anchorx="margin"/>
        </v:shape>
      </w:pict>
    </w:r>
  </w:p>
  <w:p w:rsidR="00A823B1" w:rsidRDefault="00A823B1">
    <w:pPr>
      <w:pStyle w:val="afd"/>
    </w:pPr>
    <w:r>
      <w:rPr>
        <w:noProof/>
      </w:rPr>
      <w:drawing>
        <wp:anchor distT="0" distB="0" distL="114300" distR="114300" simplePos="0" relativeHeight="251608576"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378596406"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
                  <a:srcRect/>
                  <a:stretch>
                    <a:fillRect/>
                  </a:stretch>
                </pic:blipFill>
                <pic:spPr>
                  <a:xfrm>
                    <a:off x="0" y="0"/>
                    <a:ext cx="179070" cy="179070"/>
                  </a:xfrm>
                  <a:prstGeom prst="rect">
                    <a:avLst/>
                  </a:prstGeom>
                </pic:spPr>
              </pic:pic>
            </a:graphicData>
          </a:graphic>
        </wp:anchor>
      </w:drawing>
    </w:r>
    <w:r>
      <w:rPr>
        <w:noProof/>
      </w:rPr>
      <w:drawing>
        <wp:anchor distT="0" distB="0" distL="114300" distR="114300" simplePos="0" relativeHeight="251625984" behindDoc="0" locked="0" layoutInCell="1" allowOverlap="1">
          <wp:simplePos x="0" y="0"/>
          <wp:positionH relativeFrom="column">
            <wp:posOffset>168275</wp:posOffset>
          </wp:positionH>
          <wp:positionV relativeFrom="paragraph">
            <wp:posOffset>134620</wp:posOffset>
          </wp:positionV>
          <wp:extent cx="186055" cy="186055"/>
          <wp:effectExtent l="0" t="0" r="0" b="0"/>
          <wp:wrapNone/>
          <wp:docPr id="886329072"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2"/>
                  <a:srcRect/>
                  <a:stretch>
                    <a:fillRect/>
                  </a:stretch>
                </pic:blipFill>
                <pic:spPr>
                  <a:xfrm>
                    <a:off x="0" y="0"/>
                    <a:ext cx="186055" cy="186055"/>
                  </a:xfrm>
                  <a:prstGeom prst="rect">
                    <a:avLst/>
                  </a:prstGeom>
                </pic:spPr>
              </pic:pic>
            </a:graphicData>
          </a:graphic>
        </wp:anchor>
      </w:drawing>
    </w:r>
    <w:r>
      <w:rPr>
        <w:rFonts w:ascii="Arial" w:hAnsi="Arial"/>
        <w:noProof/>
        <w:sz w:val="16"/>
      </w:rPr>
      <w:drawing>
        <wp:anchor distT="0" distB="0" distL="114300" distR="114300" simplePos="0" relativeHeight="251638272" behindDoc="0" locked="0" layoutInCell="1" allowOverlap="1">
          <wp:simplePos x="0" y="0"/>
          <wp:positionH relativeFrom="margin">
            <wp:posOffset>3274695</wp:posOffset>
          </wp:positionH>
          <wp:positionV relativeFrom="paragraph">
            <wp:posOffset>155575</wp:posOffset>
          </wp:positionV>
          <wp:extent cx="163195" cy="163195"/>
          <wp:effectExtent l="0" t="0" r="0" b="0"/>
          <wp:wrapNone/>
          <wp:docPr id="2038194841"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3"/>
                  <a:srcRect/>
                  <a:stretch>
                    <a:fillRect/>
                  </a:stretch>
                </pic:blipFill>
                <pic:spPr>
                  <a:xfrm>
                    <a:off x="0" y="0"/>
                    <a:ext cx="163195" cy="163195"/>
                  </a:xfrm>
                  <a:prstGeom prst="rect">
                    <a:avLst/>
                  </a:prstGeom>
                </pic:spPr>
              </pic:pic>
            </a:graphicData>
          </a:graphic>
        </wp:anchor>
      </w:drawing>
    </w:r>
    <w:r w:rsidR="007F1B4E">
      <w:rPr>
        <w:noProof/>
      </w:rPr>
      <w:pict>
        <v:shape id="Picture 164" o:spid="_x0000_s1198" type="#_x0000_t202" style="position:absolute;margin-left:458.35pt;margin-top:5.2pt;width:121.85pt;height:31.85pt;z-index:251705856;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" filled="f" stroked="f">
          <v:textbox>
            <w:txbxContent>
              <w:p w:rsidR="00A823B1" w:rsidRDefault="00A823B1">
                <w:pPr>
                  <w:rPr>
                    <w:rFonts w:ascii="Gotham Pro" w:hAnsi="Gotham Pro" w:cs="Gotham Pro"/>
                    <w:b/>
                    <w:sz w:val="14"/>
                    <w:szCs w:val="14"/>
                  </w:rPr>
                </w:pPr>
                <w:r>
                  <w:rPr>
                    <w:rFonts w:ascii="Gotham Pro" w:hAnsi="Gotham Pro" w:cs="Gotham Pro"/>
                    <w:b/>
                    <w:sz w:val="14"/>
                    <w:szCs w:val="14"/>
                  </w:rPr>
                  <w:t xml:space="preserve">e-mail: </w:t>
                </w:r>
                <w:hyperlink r:id="rId4" w:history="1">
                  <w:r>
                    <w:rPr>
                      <w:rStyle w:val="30"/>
                      <w:rFonts w:ascii="Gotham Pro" w:hAnsi="Gotham Pro" w:cs="Gotham Pro"/>
                      <w:color w:val="000000" w:themeColor="text1"/>
                      <w:sz w:val="14"/>
                      <w:szCs w:val="14"/>
                      <w:lang w:val="en-US"/>
                    </w:rPr>
                    <w:t>officedt</w:t>
                  </w:r>
                  <w:r>
                    <w:rPr>
                      <w:rStyle w:val="30"/>
                      <w:rFonts w:ascii="Gotham Pro" w:hAnsi="Gotham Pro" w:cs="Gotham Pro"/>
                      <w:color w:val="000000" w:themeColor="text1"/>
                      <w:sz w:val="14"/>
                      <w:szCs w:val="14"/>
                    </w:rPr>
                    <w:t>@yandex.ru</w:t>
                  </w:r>
                </w:hyperlink>
              </w:p>
            </w:txbxContent>
          </v:textbox>
          <w10:wrap anchorx="page"/>
        </v:shape>
      </w:pict>
    </w:r>
    <w:r w:rsidR="007F1B4E">
      <w:rPr>
        <w:noProof/>
      </w:rPr>
      <w:pict>
        <v:shape id="Picture 165" o:spid="_x0000_s1199" type="#_x0000_t202" style="position:absolute;margin-left:109.1pt;margin-top:5.2pt;width:214.1pt;height:31.85pt;z-index:251713024;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" filled="f" stroked="f">
          <v:textbox>
            <w:txbxContent>
              <w:p w:rsidR="00A823B1" w:rsidRDefault="00A823B1">
                <w:pPr>
                  <w:rPr>
                    <w:rFonts w:ascii="Gotham Pro" w:hAnsi="Gotham Pro" w:cs="Gotham Pro"/>
                    <w:sz w:val="14"/>
                    <w:szCs w:val="14"/>
                  </w:rPr>
                </w:pPr>
                <w:r>
                  <w:rPr>
                    <w:rFonts w:ascii="Gotham Pro" w:hAnsi="Gotham Pro" w:cs="Gotham Pro"/>
                    <w:sz w:val="14"/>
                    <w:szCs w:val="14"/>
                  </w:rPr>
                  <w:t xml:space="preserve">671847, у. Мурочи, ул. Школьная, 24, </w:t>
                </w:r>
              </w:p>
              <w:p w:rsidR="00A823B1" w:rsidRDefault="00A823B1">
                <w:pPr>
                  <w:jc w:val="both"/>
                  <w:rPr>
                    <w:rFonts w:ascii="Gotham Pro" w:hAnsi="Gotham Pro" w:cs="Gotham Pro"/>
                    <w:b/>
                    <w:sz w:val="14"/>
                    <w:szCs w:val="14"/>
                  </w:rPr>
                </w:pPr>
                <w:r>
                  <w:rPr>
                    <w:rFonts w:ascii="Gotham Pro" w:hAnsi="Gotham Pro" w:cs="Gotham Pro"/>
                    <w:sz w:val="14"/>
                    <w:szCs w:val="14"/>
                  </w:rPr>
                  <w:t>Кяхтинский район, Республика Бурятия, Россия</w:t>
                </w:r>
              </w:p>
            </w:txbxContent>
          </v:textbox>
          <w10:wrap anchorx="page"/>
        </v:shape>
      </w:pict>
    </w:r>
    <w:r w:rsidR="007F1B4E">
      <w:rPr>
        <w:noProof/>
      </w:rPr>
      <w:pict>
        <v:shape id="Picture 166" o:spid="_x0000_s1200" type="#_x0000_t202" style="position:absolute;margin-left:353.15pt;margin-top:5.2pt;width:93.75pt;height:31.85pt;z-index:251720192;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" filled="f" stroked="f">
          <v:textbox>
            <w:txbxContent>
              <w:p w:rsidR="00A823B1" w:rsidRDefault="00A823B1">
                <w:pPr>
                  <w:rPr>
                    <w:rFonts w:ascii="Gotham Pro" w:hAnsi="Gotham Pro" w:cs="Gotham Pro"/>
                    <w:b/>
                    <w:sz w:val="14"/>
                    <w:szCs w:val="14"/>
                    <w:lang w:val="en-US"/>
                  </w:rPr>
                </w:pPr>
                <w:r>
                  <w:rPr>
                    <w:rFonts w:ascii="Gotham Pro" w:hAnsi="Gotham Pro" w:cs="Gotham Pro"/>
                    <w:b/>
                    <w:sz w:val="14"/>
                    <w:szCs w:val="14"/>
                  </w:rPr>
                  <w:t>Тел:</w:t>
                </w:r>
                <w:r>
                  <w:rPr>
                    <w:rFonts w:ascii="Gotham Pro" w:hAnsi="Gotham Pro" w:cs="Gotham Pro"/>
                    <w:sz w:val="14"/>
                    <w:szCs w:val="14"/>
                  </w:rPr>
                  <w:t xml:space="preserve">                        +7 (</w:t>
                </w:r>
                <w:r>
                  <w:rPr>
                    <w:rFonts w:ascii="Gotham Pro" w:hAnsi="Gotham Pro" w:cs="Gotham Pro"/>
                    <w:sz w:val="14"/>
                    <w:szCs w:val="14"/>
                    <w:lang w:val="en-US"/>
                  </w:rPr>
                  <w:t>983</w:t>
                </w:r>
                <w:r>
                  <w:rPr>
                    <w:rFonts w:ascii="Gotham Pro" w:hAnsi="Gotham Pro" w:cs="Gotham Pro"/>
                    <w:sz w:val="14"/>
                    <w:szCs w:val="14"/>
                  </w:rPr>
                  <w:t xml:space="preserve">) </w:t>
                </w:r>
                <w:r>
                  <w:rPr>
                    <w:rFonts w:ascii="Gotham Pro" w:hAnsi="Gotham Pro" w:cs="Gotham Pro"/>
                    <w:sz w:val="14"/>
                    <w:szCs w:val="14"/>
                    <w:lang w:val="en-US"/>
                  </w:rPr>
                  <w:t>4-57-38-57</w:t>
                </w:r>
              </w:p>
            </w:txbxContent>
          </v:textbox>
          <w10:wrap anchorx="page"/>
        </v:shape>
      </w:pict>
    </w:r>
  </w:p>
  <w:p w:rsidR="00A823B1" w:rsidRDefault="00A823B1">
    <w:pPr>
      <w:pStyle w:val="afd"/>
    </w:pPr>
    <w:r>
      <w:rPr>
        <w:noProof/>
      </w:rPr>
      <w:drawing>
        <wp:anchor distT="0" distB="0" distL="114300" distR="114300" simplePos="0" relativeHeight="251662848" behindDoc="1" locked="0" layoutInCell="1" allowOverlap="1">
          <wp:simplePos x="0" y="0"/>
          <wp:positionH relativeFrom="page">
            <wp:align>left</wp:align>
          </wp:positionH>
          <wp:positionV relativeFrom="paragraph">
            <wp:posOffset>324485</wp:posOffset>
          </wp:positionV>
          <wp:extent cx="2653030" cy="292735"/>
          <wp:effectExtent l="0" t="0" r="0" b="0"/>
          <wp:wrapNone/>
          <wp:docPr id="1944659751"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5"/>
                  <a:stretch>
                    <a:fillRect/>
                  </a:stretch>
                </pic:blipFill>
                <pic:spPr>
                  <a:xfrm>
                    <a:off x="0" y="0"/>
                    <a:ext cx="2653030" cy="292735"/>
                  </a:xfrm>
                  <a:prstGeom prst="rect">
                    <a:avLst/>
                  </a:prstGeom>
                </pic:spPr>
              </pic:pic>
            </a:graphicData>
          </a:graphic>
        </wp:anchor>
      </w:drawing>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C13" w:rsidRDefault="00FE5C13" w:rsidP="00A823B1">
      <w:r>
        <w:separator/>
      </w:r>
    </w:p>
  </w:footnote>
  <w:footnote w:type="continuationSeparator" w:id="1">
    <w:p w:rsidR="00FE5C13" w:rsidRDefault="00FE5C13" w:rsidP="00A823B1">
      <w:r>
        <w:continuationSeparator/>
      </w:r>
    </w:p>
  </w:footnote>
  <w:footnote w:id="2">
    <w:p w:rsidR="00A823B1" w:rsidRDefault="00A823B1" w:rsidP="00A823B1">
      <w:pPr>
        <w:pStyle w:val="affb"/>
        <w:rPr>
          <w:rFonts w:ascii="Gotham Pro" w:hAnsi="Gotham Pro"/>
          <w:sz w:val="16"/>
        </w:rPr>
      </w:pPr>
      <w:r>
        <w:rPr>
          <w:rFonts w:ascii="Gotham Pro" w:hAnsi="Gotham Pro"/>
          <w:sz w:val="16"/>
          <w:vertAlign w:val="superscript"/>
        </w:rPr>
        <w:footnoteRef/>
      </w:r>
      <w:r>
        <w:rPr>
          <w:rStyle w:val="1b"/>
          <w:rFonts w:ascii="Gotham Pro" w:hAnsi="Gotham Pro"/>
          <w:sz w:val="16"/>
        </w:rPr>
        <w:t>Код объекта – в соответствии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Pr>
          <w:rFonts w:ascii="Gotham Pro" w:hAnsi="Gotham Pro"/>
          <w:sz w:val="16"/>
        </w:rPr>
        <w:t>».</w:t>
      </w:r>
    </w:p>
  </w:footnote>
  <w:footnote w:id="3">
    <w:p w:rsidR="00A823B1" w:rsidRDefault="00A823B1" w:rsidP="00A823B1">
      <w:pPr>
        <w:pStyle w:val="affb"/>
        <w:rPr>
          <w:rFonts w:ascii="Gotham Pro" w:hAnsi="Gotham Pro"/>
          <w:sz w:val="13"/>
        </w:rPr>
      </w:pPr>
      <w:r>
        <w:rPr>
          <w:rFonts w:ascii="Gotham Pro" w:hAnsi="Gotham Pro"/>
          <w:sz w:val="13"/>
          <w:vertAlign w:val="superscript"/>
        </w:rPr>
        <w:footnoteRef/>
      </w:r>
      <w:r>
        <w:rPr>
          <w:rStyle w:val="1b"/>
          <w:rFonts w:ascii="Gotham Pro" w:hAnsi="Gotham Pro"/>
          <w:sz w:val="13"/>
        </w:rPr>
        <w:t>Код объекта – в соответствии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Pr>
          <w:rFonts w:ascii="Gotham Pro" w:hAnsi="Gotham Pro"/>
          <w:sz w:val="13"/>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r>
      <w:rPr>
        <w:noProof/>
      </w:rPr>
      <w:drawing>
        <wp:anchor distT="0" distB="0" distL="114300" distR="114300" simplePos="0" relativeHeight="251628032" behindDoc="1" locked="0" layoutInCell="1" allowOverlap="1">
          <wp:simplePos x="0" y="0"/>
          <wp:positionH relativeFrom="column">
            <wp:posOffset>0</wp:posOffset>
          </wp:positionH>
          <wp:positionV relativeFrom="paragraph">
            <wp:posOffset>0</wp:posOffset>
          </wp:positionV>
          <wp:extent cx="0" cy="0"/>
          <wp:effectExtent l="0" t="0" r="0" b="0"/>
          <wp:wrapNone/>
          <wp:docPr id="172" name="Picture 25"/>
          <wp:cNvGraphicFramePr/>
          <a:graphic xmlns:a="http://schemas.openxmlformats.org/drawingml/2006/main">
            <a:graphicData uri="http://schemas.openxmlformats.org/drawingml/2006/picture">
              <pic:pic xmlns:pic="http://schemas.openxmlformats.org/drawingml/2006/picture">
                <pic:nvPicPr>
                  <pic:cNvPr id="172" name="Picture 25"/>
                  <pic:cNvPicPr/>
                </pic:nvPicPr>
                <pic:blipFill>
                  <a:blip r:embed="rId1"/>
                  <a:srcRect/>
                  <a:stretch>
                    <a:fillRect/>
                  </a:stretch>
                </pic:blipFill>
                <pic:spPr>
                  <a:xfrm>
                    <a:off x="0" y="0"/>
                    <a:ext cx="0" cy="0"/>
                  </a:xfrm>
                  <a:prstGeom prst="rect">
                    <a:avLst/>
                  </a:prstGeom>
                </pic:spPr>
              </pic:pic>
            </a:graphicData>
          </a:graphic>
        </wp:anchor>
      </w:drawing>
    </w:r>
  </w:p>
  <w:p w:rsidR="00A823B1" w:rsidRDefault="00A823B1">
    <w:pPr>
      <w:pStyle w:val="af8"/>
    </w:pPr>
    <w:r>
      <w:rPr>
        <w:noProof/>
      </w:rPr>
      <w:drawing>
        <wp:anchor distT="0" distB="0" distL="114300" distR="114300" simplePos="0" relativeHeight="251655680" behindDoc="1" locked="0" layoutInCell="1" allowOverlap="1">
          <wp:simplePos x="0" y="0"/>
          <wp:positionH relativeFrom="margin">
            <wp:posOffset>0</wp:posOffset>
          </wp:positionH>
          <wp:positionV relativeFrom="margin">
            <wp:posOffset>0</wp:posOffset>
          </wp:positionV>
          <wp:extent cx="0" cy="0"/>
          <wp:effectExtent l="0" t="0" r="0" b="0"/>
          <wp:wrapNone/>
          <wp:docPr id="174" name="Picture 31"/>
          <wp:cNvGraphicFramePr/>
          <a:graphic xmlns:a="http://schemas.openxmlformats.org/drawingml/2006/main">
            <a:graphicData uri="http://schemas.openxmlformats.org/drawingml/2006/picture">
              <pic:pic xmlns:pic="http://schemas.openxmlformats.org/drawingml/2006/picture">
                <pic:nvPicPr>
                  <pic:cNvPr id="174" name="Picture 31"/>
                  <pic:cNvPicPr/>
                </pic:nvPicPr>
                <pic:blipFill>
                  <a:blip r:embed="rId2"/>
                  <a:srcRect/>
                  <a:stretch>
                    <a:fillRect/>
                  </a:stretch>
                </pic:blipFill>
                <pic:spPr>
                  <a:xfrm>
                    <a:off x="0" y="0"/>
                    <a:ext cx="0" cy="0"/>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bookmarkStart w:id="9" w:name="_GoBack4"/>
    <w:r>
      <w:rPr>
        <w:noProof/>
      </w:rPr>
      <w:drawing>
        <wp:anchor distT="0" distB="0" distL="114300" distR="114300" simplePos="0" relativeHeight="251614720"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735770617" name="Picture 86"/>
          <wp:cNvGraphicFramePr/>
          <a:graphic xmlns:a="http://schemas.openxmlformats.org/drawingml/2006/main">
            <a:graphicData uri="http://schemas.openxmlformats.org/drawingml/2006/picture">
              <pic:pic xmlns:pic="http://schemas.openxmlformats.org/drawingml/2006/picture">
                <pic:nvPicPr>
                  <pic:cNvPr id="41" name="Picture 86"/>
                  <pic:cNvPicPr/>
                </pic:nvPicPr>
                <pic:blipFill>
                  <a:blip r:embed="rId1"/>
                  <a:stretch>
                    <a:fillRect/>
                  </a:stretch>
                </pic:blipFill>
                <pic:spPr>
                  <a:xfrm>
                    <a:off x="0" y="0"/>
                    <a:ext cx="2270760" cy="772160"/>
                  </a:xfrm>
                  <a:prstGeom prst="rect">
                    <a:avLst/>
                  </a:prstGeom>
                </pic:spPr>
              </pic:pic>
            </a:graphicData>
          </a:graphic>
        </wp:anchor>
      </w:drawing>
    </w:r>
    <w:bookmarkEnd w:id="9"/>
    <w:r>
      <w:rPr>
        <w:noProof/>
      </w:rPr>
      <w:drawing>
        <wp:anchor distT="0" distB="0" distL="114300" distR="114300" simplePos="0" relativeHeight="251633152" behindDoc="1" locked="0" layoutInCell="1" allowOverlap="1">
          <wp:simplePos x="0" y="0"/>
          <wp:positionH relativeFrom="column">
            <wp:posOffset>0</wp:posOffset>
          </wp:positionH>
          <wp:positionV relativeFrom="paragraph">
            <wp:posOffset>0</wp:posOffset>
          </wp:positionV>
          <wp:extent cx="0" cy="0"/>
          <wp:effectExtent l="0" t="0" r="0" b="0"/>
          <wp:wrapNone/>
          <wp:docPr id="732681444" name="Picture 88"/>
          <wp:cNvGraphicFramePr/>
          <a:graphic xmlns:a="http://schemas.openxmlformats.org/drawingml/2006/main">
            <a:graphicData uri="http://schemas.openxmlformats.org/drawingml/2006/picture">
              <pic:pic xmlns:pic="http://schemas.openxmlformats.org/drawingml/2006/picture">
                <pic:nvPicPr>
                  <pic:cNvPr id="43" name="Picture 88"/>
                  <pic:cNvPicPr/>
                </pic:nvPicPr>
                <pic:blipFill>
                  <a:blip r:embed="rId1"/>
                  <a:srcRect/>
                  <a:stretch>
                    <a:fillRect/>
                  </a:stretch>
                </pic:blipFill>
                <pic:spPr>
                  <a:xfrm>
                    <a:off x="0" y="0"/>
                    <a:ext cx="0" cy="0"/>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89" o:spid="_x0000_s1201" type="#_x0000_t202" style="position:absolute;margin-left:314.65pt;margin-top:5.35pt;width:166.1pt;height:50.25pt;z-index:251682304;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dfTgmLQBAABSAwAADgAAAAAAAAAAAAAAAAAuAgAAZHJzL2Uyb0Rv&#10;Yy54bWxQSwECLQAUAAYACAAAACEARW+/Kt4AAAAKAQAADwAAAAAAAAAAAAAAAAAOBAAAZHJzL2Rv&#10;d25yZXYueG1sUEsFBgAAAAAEAAQA8wAAABkFAAAAAA==&#10;" filled="f" stroked="f">
          <v:textbox>
            <w:txbxContent>
              <w:p w:rsidR="00A823B1" w:rsidRDefault="00A823B1">
                <w:pPr>
                  <w:rPr>
                    <w:rFonts w:ascii="Arial" w:hAnsi="Arial"/>
                    <w:b/>
                    <w:sz w:val="16"/>
                  </w:rPr>
                </w:pPr>
                <w:r>
                  <w:rPr>
                    <w:rFonts w:ascii="Arial" w:hAnsi="Arial"/>
                    <w:b/>
                    <w:sz w:val="16"/>
                  </w:rPr>
                  <w:t>ОБЩЕСТВО С ОГРАНИЧЕННОЙ ОТВЕТСТВЕННОСТЬЮ</w:t>
                </w:r>
              </w:p>
              <w:p w:rsidR="00A823B1" w:rsidRDefault="00A823B1">
                <w:pPr>
                  <w:rPr>
                    <w:rFonts w:ascii="Arial" w:hAnsi="Arial"/>
                    <w:b/>
                    <w:sz w:val="16"/>
                  </w:rPr>
                </w:pPr>
                <w:r>
                  <w:rPr>
                    <w:rFonts w:ascii="Arial" w:hAnsi="Arial"/>
                    <w:b/>
                    <w:sz w:val="16"/>
                  </w:rPr>
                  <w:t>«ТЕРРИТОРИИ РАЗВИТИЯ»</w:t>
                </w:r>
              </w:p>
              <w:p w:rsidR="00A823B1" w:rsidRDefault="00A823B1">
                <w:pPr>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A823B1" w:rsidRDefault="00A823B1">
                <w:pPr>
                  <w:rPr>
                    <w:rFonts w:ascii="Arial" w:hAnsi="Arial"/>
                    <w:b/>
                    <w:sz w:val="16"/>
                  </w:rPr>
                </w:pPr>
              </w:p>
              <w:p w:rsidR="00A823B1" w:rsidRDefault="00A823B1">
                <w:pPr>
                  <w:rPr>
                    <w:rFonts w:ascii="Arial" w:hAnsi="Arial"/>
                    <w:b/>
                    <w:sz w:val="16"/>
                  </w:rPr>
                </w:pPr>
              </w:p>
            </w:txbxContent>
          </v:textbox>
          <w10:wrap type="square"/>
        </v:shape>
      </w:pict>
    </w:r>
    <w:r>
      <w:rPr>
        <w:noProof/>
      </w:rPr>
      <w:drawing>
        <wp:anchor distT="0" distB="0" distL="114300" distR="114300" simplePos="0" relativeHeight="251650560"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789193193" name="Picture 91"/>
          <wp:cNvGraphicFramePr/>
          <a:graphic xmlns:a="http://schemas.openxmlformats.org/drawingml/2006/main">
            <a:graphicData uri="http://schemas.openxmlformats.org/drawingml/2006/picture">
              <pic:pic xmlns:pic="http://schemas.openxmlformats.org/drawingml/2006/picture">
                <pic:nvPicPr>
                  <pic:cNvPr id="44" name="Picture 91"/>
                  <pic:cNvPicPr/>
                </pic:nvPicPr>
                <pic:blipFill>
                  <a:blip r:embed="rId2"/>
                  <a:stretch>
                    <a:fillRect/>
                  </a:stretch>
                </pic:blipFill>
                <pic:spPr>
                  <a:xfrm>
                    <a:off x="0" y="0"/>
                    <a:ext cx="2653030" cy="294005"/>
                  </a:xfrm>
                  <a:prstGeom prst="rect">
                    <a:avLst/>
                  </a:prstGeom>
                </pic:spPr>
              </pic:pic>
            </a:graphicData>
          </a:graphic>
        </wp:anchor>
      </w:drawing>
    </w:r>
  </w:p>
  <w:p w:rsidR="00A823B1" w:rsidRDefault="007F1B4E">
    <w:pPr>
      <w:pStyle w:val="af8"/>
    </w:pPr>
    <w:r>
      <w:rPr>
        <w:noProof/>
      </w:rPr>
      <w:pict>
        <v:line id="Picture 92" o:spid="_x0000_s1237" style="position:absolute;z-index:251701760;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A823B1">
      <w:rPr>
        <w:noProof/>
      </w:rPr>
      <w:drawing>
        <wp:anchor distT="0" distB="0" distL="114300" distR="114300" simplePos="0" relativeHeight="251658752" behindDoc="1" locked="0" layoutInCell="1" allowOverlap="1">
          <wp:simplePos x="0" y="0"/>
          <wp:positionH relativeFrom="margin">
            <wp:posOffset>0</wp:posOffset>
          </wp:positionH>
          <wp:positionV relativeFrom="margin">
            <wp:posOffset>0</wp:posOffset>
          </wp:positionV>
          <wp:extent cx="0" cy="0"/>
          <wp:effectExtent l="0" t="0" r="0" b="0"/>
          <wp:wrapNone/>
          <wp:docPr id="1094511118" name="Picture 94"/>
          <wp:cNvGraphicFramePr/>
          <a:graphic xmlns:a="http://schemas.openxmlformats.org/drawingml/2006/main">
            <a:graphicData uri="http://schemas.openxmlformats.org/drawingml/2006/picture">
              <pic:pic xmlns:pic="http://schemas.openxmlformats.org/drawingml/2006/picture">
                <pic:nvPicPr>
                  <pic:cNvPr id="45" name="Picture 94"/>
                  <pic:cNvPicPr/>
                </pic:nvPicPr>
                <pic:blipFill>
                  <a:blip r:embed="rId3"/>
                  <a:srcRect/>
                  <a:stretch>
                    <a:fillRect/>
                  </a:stretch>
                </pic:blipFill>
                <pic:spPr>
                  <a:xfrm>
                    <a:off x="0" y="0"/>
                    <a:ext cx="0" cy="0"/>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bookmarkStart w:id="10" w:name="_GoBack2"/>
    <w:r>
      <w:rPr>
        <w:noProof/>
      </w:rPr>
      <w:drawing>
        <wp:anchor distT="0" distB="0" distL="114300" distR="114300" simplePos="0" relativeHeight="251607552"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153" name="Picture 44"/>
          <wp:cNvGraphicFramePr/>
          <a:graphic xmlns:a="http://schemas.openxmlformats.org/drawingml/2006/main">
            <a:graphicData uri="http://schemas.openxmlformats.org/drawingml/2006/picture">
              <pic:pic xmlns:pic="http://schemas.openxmlformats.org/drawingml/2006/picture">
                <pic:nvPicPr>
                  <pic:cNvPr id="153" name="Picture 44"/>
                  <pic:cNvPicPr/>
                </pic:nvPicPr>
                <pic:blipFill>
                  <a:blip r:embed="rId1"/>
                  <a:stretch>
                    <a:fillRect/>
                  </a:stretch>
                </pic:blipFill>
                <pic:spPr>
                  <a:xfrm>
                    <a:off x="0" y="0"/>
                    <a:ext cx="2270760" cy="772160"/>
                  </a:xfrm>
                  <a:prstGeom prst="rect">
                    <a:avLst/>
                  </a:prstGeom>
                </pic:spPr>
              </pic:pic>
            </a:graphicData>
          </a:graphic>
        </wp:anchor>
      </w:drawing>
    </w:r>
    <w:bookmarkEnd w:id="10"/>
    <w:r>
      <w:rPr>
        <w:noProof/>
      </w:rPr>
      <w:drawing>
        <wp:anchor distT="0" distB="0" distL="114300" distR="114300" simplePos="0" relativeHeight="251624960" behindDoc="1" locked="0" layoutInCell="1" allowOverlap="1">
          <wp:simplePos x="0" y="0"/>
          <wp:positionH relativeFrom="column">
            <wp:posOffset>0</wp:posOffset>
          </wp:positionH>
          <wp:positionV relativeFrom="paragraph">
            <wp:posOffset>0</wp:posOffset>
          </wp:positionV>
          <wp:extent cx="0" cy="0"/>
          <wp:effectExtent l="0" t="0" r="0" b="0"/>
          <wp:wrapNone/>
          <wp:docPr id="156" name="Picture 46"/>
          <wp:cNvGraphicFramePr/>
          <a:graphic xmlns:a="http://schemas.openxmlformats.org/drawingml/2006/main">
            <a:graphicData uri="http://schemas.openxmlformats.org/drawingml/2006/picture">
              <pic:pic xmlns:pic="http://schemas.openxmlformats.org/drawingml/2006/picture">
                <pic:nvPicPr>
                  <pic:cNvPr id="156" name="Picture 46"/>
                  <pic:cNvPicPr/>
                </pic:nvPicPr>
                <pic:blipFill>
                  <a:blip r:embed="rId1"/>
                  <a:srcRect/>
                  <a:stretch>
                    <a:fillRect/>
                  </a:stretch>
                </pic:blipFill>
                <pic:spPr>
                  <a:xfrm>
                    <a:off x="0" y="0"/>
                    <a:ext cx="0" cy="0"/>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47" o:spid="_x0000_s1206" type="#_x0000_t202" style="position:absolute;margin-left:314.65pt;margin-top:5.35pt;width:166.1pt;height:50.25pt;z-index:251689472;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rTac6rQBAABSAwAADgAAAAAAAAAAAAAAAAAuAgAAZHJzL2Uyb0Rv&#10;Yy54bWxQSwECLQAUAAYACAAAACEARW+/Kt4AAAAKAQAADwAAAAAAAAAAAAAAAAAOBAAAZHJzL2Rv&#10;d25yZXYueG1sUEsFBgAAAAAEAAQA8wAAABkFAAAAAA==&#10;" filled="f" stroked="f">
          <v:textbox>
            <w:txbxContent>
              <w:p w:rsidR="00A823B1" w:rsidRDefault="00A823B1">
                <w:pPr>
                  <w:rPr>
                    <w:rFonts w:ascii="Arial" w:hAnsi="Arial"/>
                    <w:b/>
                    <w:sz w:val="16"/>
                  </w:rPr>
                </w:pPr>
                <w:r>
                  <w:rPr>
                    <w:rFonts w:ascii="Arial" w:hAnsi="Arial"/>
                    <w:b/>
                    <w:sz w:val="16"/>
                  </w:rPr>
                  <w:t>ОБЩЕСТВО С ОГРАНИЧЕННОЙ ОТВЕТСТВЕННОСТЬЮ</w:t>
                </w:r>
              </w:p>
              <w:p w:rsidR="00A823B1" w:rsidRDefault="00A823B1">
                <w:pPr>
                  <w:rPr>
                    <w:rFonts w:ascii="Arial" w:hAnsi="Arial"/>
                    <w:b/>
                    <w:sz w:val="16"/>
                  </w:rPr>
                </w:pPr>
                <w:r>
                  <w:rPr>
                    <w:rFonts w:ascii="Arial" w:hAnsi="Arial"/>
                    <w:b/>
                    <w:sz w:val="16"/>
                  </w:rPr>
                  <w:t>«ТЕРРИТОРИИ РАЗВИТИЯ»</w:t>
                </w:r>
              </w:p>
              <w:p w:rsidR="00A823B1" w:rsidRDefault="00A823B1">
                <w:pPr>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A823B1" w:rsidRDefault="00A823B1">
                <w:pPr>
                  <w:rPr>
                    <w:rFonts w:ascii="Arial" w:hAnsi="Arial"/>
                    <w:b/>
                    <w:sz w:val="16"/>
                  </w:rPr>
                </w:pPr>
              </w:p>
              <w:p w:rsidR="00A823B1" w:rsidRDefault="00A823B1">
                <w:pPr>
                  <w:rPr>
                    <w:rFonts w:ascii="Arial" w:hAnsi="Arial"/>
                    <w:b/>
                    <w:sz w:val="16"/>
                  </w:rPr>
                </w:pPr>
              </w:p>
            </w:txbxContent>
          </v:textbox>
          <w10:wrap type="square"/>
        </v:shape>
      </w:pict>
    </w:r>
    <w:r>
      <w:rPr>
        <w:noProof/>
      </w:rPr>
      <w:drawing>
        <wp:anchor distT="0" distB="0" distL="114300" distR="114300" simplePos="0" relativeHeight="251646464"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58" name="Picture 49"/>
          <wp:cNvGraphicFramePr/>
          <a:graphic xmlns:a="http://schemas.openxmlformats.org/drawingml/2006/main">
            <a:graphicData uri="http://schemas.openxmlformats.org/drawingml/2006/picture">
              <pic:pic xmlns:pic="http://schemas.openxmlformats.org/drawingml/2006/picture">
                <pic:nvPicPr>
                  <pic:cNvPr id="158" name="Picture 49"/>
                  <pic:cNvPicPr/>
                </pic:nvPicPr>
                <pic:blipFill>
                  <a:blip r:embed="rId2"/>
                  <a:stretch>
                    <a:fillRect/>
                  </a:stretch>
                </pic:blipFill>
                <pic:spPr>
                  <a:xfrm>
                    <a:off x="0" y="0"/>
                    <a:ext cx="2653030" cy="294005"/>
                  </a:xfrm>
                  <a:prstGeom prst="rect">
                    <a:avLst/>
                  </a:prstGeom>
                </pic:spPr>
              </pic:pic>
            </a:graphicData>
          </a:graphic>
        </wp:anchor>
      </w:drawing>
    </w:r>
  </w:p>
  <w:p w:rsidR="00A823B1" w:rsidRDefault="007F1B4E">
    <w:pPr>
      <w:pStyle w:val="af8"/>
    </w:pPr>
    <w:r>
      <w:rPr>
        <w:noProof/>
      </w:rPr>
      <w:pict>
        <v:line id="Picture 50" o:spid="_x0000_s1236" style="position:absolute;z-index:251702784;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A823B1">
      <w:rPr>
        <w:noProof/>
      </w:rPr>
      <w:drawing>
        <wp:anchor distT="0" distB="0" distL="114300" distR="114300" simplePos="0" relativeHeight="251654656" behindDoc="1" locked="0" layoutInCell="1" allowOverlap="1">
          <wp:simplePos x="0" y="0"/>
          <wp:positionH relativeFrom="margin">
            <wp:posOffset>0</wp:posOffset>
          </wp:positionH>
          <wp:positionV relativeFrom="margin">
            <wp:posOffset>0</wp:posOffset>
          </wp:positionV>
          <wp:extent cx="0" cy="0"/>
          <wp:effectExtent l="0" t="0" r="0" b="0"/>
          <wp:wrapNone/>
          <wp:docPr id="160" name="Picture 52"/>
          <wp:cNvGraphicFramePr/>
          <a:graphic xmlns:a="http://schemas.openxmlformats.org/drawingml/2006/main">
            <a:graphicData uri="http://schemas.openxmlformats.org/drawingml/2006/picture">
              <pic:pic xmlns:pic="http://schemas.openxmlformats.org/drawingml/2006/picture">
                <pic:nvPicPr>
                  <pic:cNvPr id="160" name="Picture 52"/>
                  <pic:cNvPicPr/>
                </pic:nvPicPr>
                <pic:blipFill>
                  <a:blip r:embed="rId3"/>
                  <a:srcRect/>
                  <a:stretch>
                    <a:fillRect/>
                  </a:stretch>
                </pic:blipFill>
                <pic:spPr>
                  <a:xfrm>
                    <a:off x="0" y="0"/>
                    <a:ext cx="0" cy="0"/>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bookmarkStart w:id="11" w:name="_GoBack1"/>
    <w:r>
      <w:rPr>
        <w:noProof/>
      </w:rPr>
      <w:drawing>
        <wp:anchor distT="0" distB="0" distL="114300" distR="114300" simplePos="0" relativeHeight="251601408"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62" name="Picture 2"/>
          <wp:cNvGraphicFramePr/>
          <a:graphic xmlns:a="http://schemas.openxmlformats.org/drawingml/2006/main">
            <a:graphicData uri="http://schemas.openxmlformats.org/drawingml/2006/picture">
              <pic:pic xmlns:pic="http://schemas.openxmlformats.org/drawingml/2006/picture">
                <pic:nvPicPr>
                  <pic:cNvPr id="62" name="Picture 2"/>
                  <pic:cNvPicPr/>
                </pic:nvPicPr>
                <pic:blipFill>
                  <a:blip r:embed="rId1"/>
                  <a:stretch>
                    <a:fillRect/>
                  </a:stretch>
                </pic:blipFill>
                <pic:spPr>
                  <a:xfrm>
                    <a:off x="0" y="0"/>
                    <a:ext cx="2270760" cy="772160"/>
                  </a:xfrm>
                  <a:prstGeom prst="rect">
                    <a:avLst/>
                  </a:prstGeom>
                </pic:spPr>
              </pic:pic>
            </a:graphicData>
          </a:graphic>
        </wp:anchor>
      </w:drawing>
    </w:r>
    <w:bookmarkEnd w:id="11"/>
    <w:r>
      <w:rPr>
        <w:noProof/>
      </w:rPr>
      <w:drawing>
        <wp:anchor distT="0" distB="0" distL="114300" distR="114300" simplePos="0" relativeHeight="251617792" behindDoc="1" locked="0" layoutInCell="1" allowOverlap="1">
          <wp:simplePos x="0" y="0"/>
          <wp:positionH relativeFrom="column">
            <wp:posOffset>0</wp:posOffset>
          </wp:positionH>
          <wp:positionV relativeFrom="paragraph">
            <wp:posOffset>0</wp:posOffset>
          </wp:positionV>
          <wp:extent cx="0" cy="0"/>
          <wp:effectExtent l="0" t="0" r="0" b="0"/>
          <wp:wrapNone/>
          <wp:docPr id="64" name="Picture 4"/>
          <wp:cNvGraphicFramePr/>
          <a:graphic xmlns:a="http://schemas.openxmlformats.org/drawingml/2006/main">
            <a:graphicData uri="http://schemas.openxmlformats.org/drawingml/2006/picture">
              <pic:pic xmlns:pic="http://schemas.openxmlformats.org/drawingml/2006/picture">
                <pic:nvPicPr>
                  <pic:cNvPr id="64" name="Picture 4"/>
                  <pic:cNvPicPr/>
                </pic:nvPicPr>
                <pic:blipFill>
                  <a:blip r:embed="rId1"/>
                  <a:srcRect/>
                  <a:stretch>
                    <a:fillRect/>
                  </a:stretch>
                </pic:blipFill>
                <pic:spPr>
                  <a:xfrm>
                    <a:off x="0" y="0"/>
                    <a:ext cx="0" cy="0"/>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5" o:spid="_x0000_s1211" type="#_x0000_t202" style="position:absolute;margin-left:314.65pt;margin-top:5.35pt;width:166.1pt;height:50.25pt;z-index:251688448;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FwmfpLQBAABSAwAADgAAAAAAAAAAAAAAAAAuAgAAZHJzL2Uyb0Rv&#10;Yy54bWxQSwECLQAUAAYACAAAACEARW+/Kt4AAAAKAQAADwAAAAAAAAAAAAAAAAAOBAAAZHJzL2Rv&#10;d25yZXYueG1sUEsFBgAAAAAEAAQA8wAAABkFAAAAAA==&#10;" filled="f" stroked="f">
          <v:textbox>
            <w:txbxContent>
              <w:p w:rsidR="00A823B1" w:rsidRDefault="00A823B1">
                <w:pPr>
                  <w:rPr>
                    <w:rFonts w:ascii="Arial" w:hAnsi="Arial"/>
                    <w:b/>
                    <w:sz w:val="16"/>
                  </w:rPr>
                </w:pPr>
                <w:r>
                  <w:rPr>
                    <w:rFonts w:ascii="Arial" w:hAnsi="Arial"/>
                    <w:b/>
                    <w:sz w:val="16"/>
                  </w:rPr>
                  <w:t>ОБЩЕСТВО С ОГРАНИЧЕННОЙ ОТВЕТСТВЕННОСТЬЮ</w:t>
                </w:r>
              </w:p>
              <w:p w:rsidR="00A823B1" w:rsidRDefault="00A823B1">
                <w:pPr>
                  <w:rPr>
                    <w:rFonts w:ascii="Arial" w:hAnsi="Arial"/>
                    <w:b/>
                    <w:sz w:val="16"/>
                  </w:rPr>
                </w:pPr>
                <w:r>
                  <w:rPr>
                    <w:rFonts w:ascii="Arial" w:hAnsi="Arial"/>
                    <w:b/>
                    <w:sz w:val="16"/>
                  </w:rPr>
                  <w:t>«ТЕРРИТОРИИ РАЗВИТИЯ»</w:t>
                </w:r>
              </w:p>
              <w:p w:rsidR="00A823B1" w:rsidRDefault="00A823B1">
                <w:pPr>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A823B1" w:rsidRDefault="00A823B1">
                <w:pPr>
                  <w:rPr>
                    <w:rFonts w:ascii="Arial" w:hAnsi="Arial"/>
                    <w:b/>
                    <w:sz w:val="16"/>
                  </w:rPr>
                </w:pPr>
              </w:p>
              <w:p w:rsidR="00A823B1" w:rsidRDefault="00A823B1">
                <w:pPr>
                  <w:rPr>
                    <w:rFonts w:ascii="Arial" w:hAnsi="Arial"/>
                    <w:b/>
                    <w:sz w:val="16"/>
                  </w:rPr>
                </w:pPr>
              </w:p>
            </w:txbxContent>
          </v:textbox>
          <w10:wrap type="square"/>
        </v:shape>
      </w:pict>
    </w:r>
    <w:r>
      <w:rPr>
        <w:noProof/>
      </w:rPr>
      <w:drawing>
        <wp:anchor distT="0" distB="0" distL="114300" distR="114300" simplePos="0" relativeHeight="251649536"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676031032" name="Picture 7"/>
          <wp:cNvGraphicFramePr/>
          <a:graphic xmlns:a="http://schemas.openxmlformats.org/drawingml/2006/main">
            <a:graphicData uri="http://schemas.openxmlformats.org/drawingml/2006/picture">
              <pic:pic xmlns:pic="http://schemas.openxmlformats.org/drawingml/2006/picture">
                <pic:nvPicPr>
                  <pic:cNvPr id="65" name="Picture 7"/>
                  <pic:cNvPicPr/>
                </pic:nvPicPr>
                <pic:blipFill>
                  <a:blip r:embed="rId2"/>
                  <a:stretch>
                    <a:fillRect/>
                  </a:stretch>
                </pic:blipFill>
                <pic:spPr>
                  <a:xfrm>
                    <a:off x="0" y="0"/>
                    <a:ext cx="2653030" cy="294005"/>
                  </a:xfrm>
                  <a:prstGeom prst="rect">
                    <a:avLst/>
                  </a:prstGeom>
                </pic:spPr>
              </pic:pic>
            </a:graphicData>
          </a:graphic>
        </wp:anchor>
      </w:drawing>
    </w:r>
  </w:p>
  <w:p w:rsidR="00A823B1" w:rsidRDefault="007F1B4E">
    <w:pPr>
      <w:pStyle w:val="af8"/>
    </w:pPr>
    <w:r>
      <w:rPr>
        <w:noProof/>
      </w:rPr>
      <w:pict>
        <v:line id="_x0000_s1235" style="position:absolute;z-index:251703808;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A823B1">
      <w:rPr>
        <w:noProof/>
      </w:rPr>
      <w:drawing>
        <wp:anchor distT="0" distB="0" distL="114300" distR="114300" simplePos="0" relativeHeight="251659776" behindDoc="1" locked="0" layoutInCell="1" allowOverlap="1">
          <wp:simplePos x="0" y="0"/>
          <wp:positionH relativeFrom="margin">
            <wp:posOffset>0</wp:posOffset>
          </wp:positionH>
          <wp:positionV relativeFrom="margin">
            <wp:posOffset>0</wp:posOffset>
          </wp:positionV>
          <wp:extent cx="0" cy="0"/>
          <wp:effectExtent l="0" t="0" r="0" b="0"/>
          <wp:wrapNone/>
          <wp:docPr id="1727573695" name="Picture 10"/>
          <wp:cNvGraphicFramePr/>
          <a:graphic xmlns:a="http://schemas.openxmlformats.org/drawingml/2006/main">
            <a:graphicData uri="http://schemas.openxmlformats.org/drawingml/2006/picture">
              <pic:pic xmlns:pic="http://schemas.openxmlformats.org/drawingml/2006/picture">
                <pic:nvPicPr>
                  <pic:cNvPr id="66" name="Picture 10"/>
                  <pic:cNvPicPr/>
                </pic:nvPicPr>
                <pic:blipFill>
                  <a:blip r:embed="rId3"/>
                  <a:srcRect/>
                  <a:stretch>
                    <a:fillRect/>
                  </a:stretch>
                </pic:blipFill>
                <pic:spPr>
                  <a:xfrm>
                    <a:off x="0" y="0"/>
                    <a:ext cx="0" cy="0"/>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bookmarkStart w:id="12" w:name="_GoBack11"/>
    <w:r>
      <w:rPr>
        <w:noProof/>
      </w:rPr>
      <w:drawing>
        <wp:anchor distT="0" distB="0" distL="114300" distR="114300" simplePos="0" relativeHeight="251612672"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253" name="Picture 233"/>
          <wp:cNvGraphicFramePr/>
          <a:graphic xmlns:a="http://schemas.openxmlformats.org/drawingml/2006/main">
            <a:graphicData uri="http://schemas.openxmlformats.org/drawingml/2006/picture">
              <pic:pic xmlns:pic="http://schemas.openxmlformats.org/drawingml/2006/picture">
                <pic:nvPicPr>
                  <pic:cNvPr id="253" name="Picture 233"/>
                  <pic:cNvPicPr/>
                </pic:nvPicPr>
                <pic:blipFill>
                  <a:blip r:embed="rId1"/>
                  <a:stretch>
                    <a:fillRect/>
                  </a:stretch>
                </pic:blipFill>
                <pic:spPr>
                  <a:xfrm>
                    <a:off x="0" y="0"/>
                    <a:ext cx="2270760" cy="772160"/>
                  </a:xfrm>
                  <a:prstGeom prst="rect">
                    <a:avLst/>
                  </a:prstGeom>
                </pic:spPr>
              </pic:pic>
            </a:graphicData>
          </a:graphic>
        </wp:anchor>
      </w:drawing>
    </w:r>
    <w:bookmarkEnd w:id="12"/>
    <w:r>
      <w:rPr>
        <w:noProof/>
      </w:rPr>
      <w:drawing>
        <wp:anchor distT="0" distB="0" distL="114300" distR="114300" simplePos="0" relativeHeight="251631104" behindDoc="1" locked="0" layoutInCell="1" allowOverlap="1">
          <wp:simplePos x="0" y="0"/>
          <wp:positionH relativeFrom="column">
            <wp:posOffset>0</wp:posOffset>
          </wp:positionH>
          <wp:positionV relativeFrom="paragraph">
            <wp:posOffset>0</wp:posOffset>
          </wp:positionV>
          <wp:extent cx="0" cy="0"/>
          <wp:effectExtent l="0" t="0" r="0" b="0"/>
          <wp:wrapNone/>
          <wp:docPr id="254" name="Picture 235"/>
          <wp:cNvGraphicFramePr/>
          <a:graphic xmlns:a="http://schemas.openxmlformats.org/drawingml/2006/main">
            <a:graphicData uri="http://schemas.openxmlformats.org/drawingml/2006/picture">
              <pic:pic xmlns:pic="http://schemas.openxmlformats.org/drawingml/2006/picture">
                <pic:nvPicPr>
                  <pic:cNvPr id="254" name="Picture 235"/>
                  <pic:cNvPicPr/>
                </pic:nvPicPr>
                <pic:blipFill>
                  <a:blip r:embed="rId1"/>
                  <a:srcRect/>
                  <a:stretch>
                    <a:fillRect/>
                  </a:stretch>
                </pic:blipFill>
                <pic:spPr>
                  <a:xfrm>
                    <a:off x="0" y="0"/>
                    <a:ext cx="0" cy="0"/>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236" o:spid="_x0000_s1216" type="#_x0000_t202" style="position:absolute;margin-left:314.65pt;margin-top:5.35pt;width:166.1pt;height:50.25pt;z-index:251687424;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" filled="f" stroked="f">
          <v:textbox>
            <w:txbxContent>
              <w:p w:rsidR="00A823B1" w:rsidRDefault="00A823B1">
                <w:pPr>
                  <w:rPr>
                    <w:rFonts w:ascii="Arial" w:hAnsi="Arial"/>
                    <w:b/>
                    <w:sz w:val="16"/>
                  </w:rPr>
                </w:pPr>
                <w:r>
                  <w:rPr>
                    <w:rFonts w:ascii="Arial" w:hAnsi="Arial"/>
                    <w:b/>
                    <w:sz w:val="16"/>
                  </w:rPr>
                  <w:t>ОБЩЕСТВО С ОГРАНИЧЕННОЙ ОТВЕТСТВЕННОСТЬЮ</w:t>
                </w:r>
              </w:p>
              <w:p w:rsidR="00A823B1" w:rsidRDefault="00A823B1">
                <w:pPr>
                  <w:rPr>
                    <w:rFonts w:ascii="Arial" w:hAnsi="Arial"/>
                    <w:b/>
                    <w:sz w:val="16"/>
                  </w:rPr>
                </w:pPr>
                <w:r>
                  <w:rPr>
                    <w:rFonts w:ascii="Arial" w:hAnsi="Arial"/>
                    <w:b/>
                    <w:sz w:val="16"/>
                  </w:rPr>
                  <w:t>«ТЕРРИТОРИИ РАЗВИТИЯ»</w:t>
                </w:r>
              </w:p>
              <w:p w:rsidR="00A823B1" w:rsidRDefault="00A823B1">
                <w:pPr>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A823B1" w:rsidRDefault="00A823B1">
                <w:pPr>
                  <w:rPr>
                    <w:rFonts w:ascii="Arial" w:hAnsi="Arial"/>
                    <w:b/>
                    <w:sz w:val="16"/>
                  </w:rPr>
                </w:pPr>
              </w:p>
              <w:p w:rsidR="00A823B1" w:rsidRDefault="00A823B1">
                <w:pPr>
                  <w:rPr>
                    <w:rFonts w:ascii="Arial" w:hAnsi="Arial"/>
                    <w:b/>
                    <w:sz w:val="16"/>
                  </w:rPr>
                </w:pPr>
              </w:p>
            </w:txbxContent>
          </v:textbox>
          <w10:wrap type="square"/>
        </v:shape>
      </w:pict>
    </w:r>
    <w:r>
      <w:rPr>
        <w:noProof/>
      </w:rPr>
      <w:drawing>
        <wp:anchor distT="0" distB="0" distL="114300" distR="114300" simplePos="0" relativeHeight="251648512"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255" name="Picture 238"/>
          <wp:cNvGraphicFramePr/>
          <a:graphic xmlns:a="http://schemas.openxmlformats.org/drawingml/2006/main">
            <a:graphicData uri="http://schemas.openxmlformats.org/drawingml/2006/picture">
              <pic:pic xmlns:pic="http://schemas.openxmlformats.org/drawingml/2006/picture">
                <pic:nvPicPr>
                  <pic:cNvPr id="255" name="Picture 238"/>
                  <pic:cNvPicPr/>
                </pic:nvPicPr>
                <pic:blipFill>
                  <a:blip r:embed="rId2"/>
                  <a:stretch>
                    <a:fillRect/>
                  </a:stretch>
                </pic:blipFill>
                <pic:spPr>
                  <a:xfrm>
                    <a:off x="0" y="0"/>
                    <a:ext cx="2653030" cy="294005"/>
                  </a:xfrm>
                  <a:prstGeom prst="rect">
                    <a:avLst/>
                  </a:prstGeom>
                </pic:spPr>
              </pic:pic>
            </a:graphicData>
          </a:graphic>
        </wp:anchor>
      </w:drawing>
    </w:r>
  </w:p>
  <w:p w:rsidR="00A823B1" w:rsidRDefault="007F1B4E">
    <w:pPr>
      <w:pStyle w:val="af8"/>
    </w:pPr>
    <w:r>
      <w:rPr>
        <w:noProof/>
      </w:rPr>
      <w:pict>
        <v:line id="Picture 239" o:spid="_x0000_s1234" style="position:absolute;z-index:251704832;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A823B1">
      <w:rPr>
        <w:noProof/>
      </w:rPr>
      <w:drawing>
        <wp:anchor distT="0" distB="0" distL="114300" distR="114300" simplePos="0" relativeHeight="251657728" behindDoc="1" locked="0" layoutInCell="1" allowOverlap="1">
          <wp:simplePos x="0" y="0"/>
          <wp:positionH relativeFrom="margin">
            <wp:posOffset>0</wp:posOffset>
          </wp:positionH>
          <wp:positionV relativeFrom="margin">
            <wp:posOffset>0</wp:posOffset>
          </wp:positionV>
          <wp:extent cx="0" cy="0"/>
          <wp:effectExtent l="0" t="0" r="0" b="0"/>
          <wp:wrapNone/>
          <wp:docPr id="257" name="Picture 241"/>
          <wp:cNvGraphicFramePr/>
          <a:graphic xmlns:a="http://schemas.openxmlformats.org/drawingml/2006/main">
            <a:graphicData uri="http://schemas.openxmlformats.org/drawingml/2006/picture">
              <pic:pic xmlns:pic="http://schemas.openxmlformats.org/drawingml/2006/picture">
                <pic:nvPicPr>
                  <pic:cNvPr id="257" name="Picture 241"/>
                  <pic:cNvPicPr/>
                </pic:nvPicPr>
                <pic:blipFill>
                  <a:blip r:embed="rId3"/>
                  <a:srcRect/>
                  <a:stretch>
                    <a:fillRect/>
                  </a:stretch>
                </pic:blipFill>
                <pic:spPr>
                  <a:xfrm>
                    <a:off x="0" y="0"/>
                    <a:ext cx="0" cy="0"/>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r>
      <w:rPr>
        <w:noProof/>
      </w:rPr>
      <w:drawing>
        <wp:anchor distT="0" distB="0" distL="114300" distR="114300" simplePos="0" relativeHeight="251590144" behindDoc="1" locked="0" layoutInCell="1" allowOverlap="1">
          <wp:simplePos x="0" y="0"/>
          <wp:positionH relativeFrom="column">
            <wp:posOffset>0</wp:posOffset>
          </wp:positionH>
          <wp:positionV relativeFrom="paragraph">
            <wp:posOffset>0</wp:posOffset>
          </wp:positionV>
          <wp:extent cx="0" cy="0"/>
          <wp:effectExtent l="0" t="0" r="0" b="0"/>
          <wp:wrapNone/>
          <wp:docPr id="1059132585" name="Picture 26"/>
          <wp:cNvGraphicFramePr/>
          <a:graphic xmlns:a="http://schemas.openxmlformats.org/drawingml/2006/main">
            <a:graphicData uri="http://schemas.openxmlformats.org/drawingml/2006/picture">
              <pic:pic xmlns:pic="http://schemas.openxmlformats.org/drawingml/2006/picture">
                <pic:nvPicPr>
                  <pic:cNvPr id="2" name="Picture 26"/>
                  <pic:cNvPicPr/>
                </pic:nvPicPr>
                <pic:blipFill>
                  <a:blip r:embed="rId1"/>
                  <a:stretch>
                    <a:fillRect/>
                  </a:stretch>
                </pic:blipFill>
                <pic:spPr>
                  <a:xfrm>
                    <a:off x="0" y="0"/>
                    <a:ext cx="0" cy="0"/>
                  </a:xfrm>
                  <a:prstGeom prst="rect">
                    <a:avLst/>
                  </a:prstGeom>
                </pic:spPr>
              </pic:pic>
            </a:graphicData>
          </a:graphic>
        </wp:anchor>
      </w:drawing>
    </w:r>
  </w:p>
  <w:p w:rsidR="00A823B1" w:rsidRDefault="00A823B1">
    <w:pPr>
      <w:pStyle w:val="af8"/>
    </w:pPr>
    <w:r>
      <w:rPr>
        <w:noProof/>
      </w:rPr>
      <w:drawing>
        <wp:anchor distT="0" distB="0" distL="114300" distR="114300" simplePos="0" relativeHeight="251598336" behindDoc="1" locked="0" layoutInCell="1" allowOverlap="1">
          <wp:simplePos x="0" y="0"/>
          <wp:positionH relativeFrom="margin">
            <wp:posOffset>0</wp:posOffset>
          </wp:positionH>
          <wp:positionV relativeFrom="margin">
            <wp:posOffset>0</wp:posOffset>
          </wp:positionV>
          <wp:extent cx="0" cy="0"/>
          <wp:effectExtent l="0" t="0" r="0" b="0"/>
          <wp:wrapNone/>
          <wp:docPr id="135567878" name="Picture 32"/>
          <wp:cNvGraphicFramePr/>
          <a:graphic xmlns:a="http://schemas.openxmlformats.org/drawingml/2006/main">
            <a:graphicData uri="http://schemas.openxmlformats.org/drawingml/2006/picture">
              <pic:pic xmlns:pic="http://schemas.openxmlformats.org/drawingml/2006/picture">
                <pic:nvPicPr>
                  <pic:cNvPr id="6" name="Picture 32"/>
                  <pic:cNvPicPr/>
                </pic:nvPicPr>
                <pic:blipFill>
                  <a:blip r:embed="rId1"/>
                  <a:stretch>
                    <a:fillRect/>
                  </a:stretch>
                </pic:blipFill>
                <pic:spPr>
                  <a:xfrm>
                    <a:off x="0" y="0"/>
                    <a:ext cx="0" cy="0"/>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r>
      <w:rPr>
        <w:noProof/>
      </w:rPr>
      <w:drawing>
        <wp:anchor distT="0" distB="0" distL="114300" distR="114300" simplePos="0" relativeHeight="251584000"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123" name="Picture 177"/>
          <wp:cNvGraphicFramePr/>
          <a:graphic xmlns:a="http://schemas.openxmlformats.org/drawingml/2006/main">
            <a:graphicData uri="http://schemas.openxmlformats.org/drawingml/2006/picture">
              <pic:pic xmlns:pic="http://schemas.openxmlformats.org/drawingml/2006/picture">
                <pic:nvPicPr>
                  <pic:cNvPr id="123" name="Picture 177"/>
                  <pic:cNvPicPr/>
                </pic:nvPicPr>
                <pic:blipFill>
                  <a:blip r:embed="rId1"/>
                  <a:stretch>
                    <a:fillRect/>
                  </a:stretch>
                </pic:blipFill>
                <pic:spPr>
                  <a:xfrm>
                    <a:off x="0" y="0"/>
                    <a:ext cx="2270760" cy="772160"/>
                  </a:xfrm>
                  <a:prstGeom prst="rect">
                    <a:avLst/>
                  </a:prstGeom>
                </pic:spPr>
              </pic:pic>
            </a:graphicData>
          </a:graphic>
        </wp:anchor>
      </w:drawing>
    </w:r>
    <w:r>
      <w:rPr>
        <w:noProof/>
      </w:rPr>
      <w:drawing>
        <wp:anchor distT="0" distB="0" distL="114300" distR="114300" simplePos="0" relativeHeight="251588096" behindDoc="1" locked="0" layoutInCell="1" allowOverlap="1">
          <wp:simplePos x="0" y="0"/>
          <wp:positionH relativeFrom="column">
            <wp:posOffset>0</wp:posOffset>
          </wp:positionH>
          <wp:positionV relativeFrom="paragraph">
            <wp:posOffset>0</wp:posOffset>
          </wp:positionV>
          <wp:extent cx="0" cy="0"/>
          <wp:effectExtent l="0" t="0" r="0" b="0"/>
          <wp:wrapNone/>
          <wp:docPr id="124" name="Picture 179"/>
          <wp:cNvGraphicFramePr/>
          <a:graphic xmlns:a="http://schemas.openxmlformats.org/drawingml/2006/main">
            <a:graphicData uri="http://schemas.openxmlformats.org/drawingml/2006/picture">
              <pic:pic xmlns:pic="http://schemas.openxmlformats.org/drawingml/2006/picture">
                <pic:nvPicPr>
                  <pic:cNvPr id="124" name="Picture 179"/>
                  <pic:cNvPicPr/>
                </pic:nvPicPr>
                <pic:blipFill>
                  <a:blip r:embed="rId1"/>
                  <a:stretch>
                    <a:fillRect/>
                  </a:stretch>
                </pic:blipFill>
                <pic:spPr>
                  <a:xfrm>
                    <a:off x="0" y="0"/>
                    <a:ext cx="0" cy="0"/>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180" o:spid="_x0000_s1221" type="#_x0000_t202" style="position:absolute;margin-left:314.65pt;margin-top:5.35pt;width:166.1pt;height:50.25pt;z-index:251674112;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" filled="f" stroked="f">
          <v:textbox>
            <w:txbxContent>
              <w:p w:rsidR="00A823B1" w:rsidRDefault="00A823B1">
                <w:pPr>
                  <w:rPr>
                    <w:rFonts w:ascii="Arial" w:hAnsi="Arial"/>
                    <w:b/>
                    <w:sz w:val="16"/>
                  </w:rPr>
                </w:pPr>
                <w:r>
                  <w:rPr>
                    <w:rFonts w:ascii="Arial" w:hAnsi="Arial"/>
                    <w:b/>
                    <w:sz w:val="16"/>
                  </w:rPr>
                  <w:t>ОБЩЕСТВО С ОГРАНИЧЕННОЙ ОТВЕТСТВЕННОСТЬЮ</w:t>
                </w:r>
              </w:p>
              <w:p w:rsidR="00A823B1" w:rsidRDefault="00A823B1">
                <w:pPr>
                  <w:rPr>
                    <w:rFonts w:ascii="Arial" w:hAnsi="Arial"/>
                    <w:b/>
                    <w:sz w:val="16"/>
                  </w:rPr>
                </w:pPr>
                <w:r>
                  <w:rPr>
                    <w:rFonts w:ascii="Arial" w:hAnsi="Arial"/>
                    <w:b/>
                    <w:sz w:val="16"/>
                  </w:rPr>
                  <w:t>«ТЕРРИТОРИИ РАЗВИТИЯ»</w:t>
                </w:r>
              </w:p>
              <w:p w:rsidR="00A823B1" w:rsidRDefault="00A823B1">
                <w:pPr>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A823B1" w:rsidRDefault="00A823B1">
                <w:pPr>
                  <w:rPr>
                    <w:rFonts w:ascii="Arial" w:hAnsi="Arial"/>
                    <w:b/>
                    <w:sz w:val="16"/>
                  </w:rPr>
                </w:pPr>
              </w:p>
              <w:p w:rsidR="00A823B1" w:rsidRDefault="00A823B1">
                <w:pPr>
                  <w:rPr>
                    <w:rFonts w:ascii="Arial" w:hAnsi="Arial"/>
                    <w:b/>
                    <w:sz w:val="16"/>
                  </w:rPr>
                </w:pPr>
              </w:p>
            </w:txbxContent>
          </v:textbox>
          <w10:wrap type="square"/>
        </v:shape>
      </w:pict>
    </w:r>
    <w:r>
      <w:rPr>
        <w:noProof/>
      </w:rPr>
      <w:drawing>
        <wp:anchor distT="0" distB="0" distL="114300" distR="114300" simplePos="0" relativeHeight="251595264"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25" name="Picture 182"/>
          <wp:cNvGraphicFramePr/>
          <a:graphic xmlns:a="http://schemas.openxmlformats.org/drawingml/2006/main">
            <a:graphicData uri="http://schemas.openxmlformats.org/drawingml/2006/picture">
              <pic:pic xmlns:pic="http://schemas.openxmlformats.org/drawingml/2006/picture">
                <pic:nvPicPr>
                  <pic:cNvPr id="125" name="Picture 182"/>
                  <pic:cNvPicPr/>
                </pic:nvPicPr>
                <pic:blipFill>
                  <a:blip r:embed="rId2"/>
                  <a:stretch>
                    <a:fillRect/>
                  </a:stretch>
                </pic:blipFill>
                <pic:spPr>
                  <a:xfrm>
                    <a:off x="0" y="0"/>
                    <a:ext cx="2653030" cy="294005"/>
                  </a:xfrm>
                  <a:prstGeom prst="rect">
                    <a:avLst/>
                  </a:prstGeom>
                </pic:spPr>
              </pic:pic>
            </a:graphicData>
          </a:graphic>
        </wp:anchor>
      </w:drawing>
    </w:r>
  </w:p>
  <w:p w:rsidR="00A823B1" w:rsidRDefault="007F1B4E">
    <w:pPr>
      <w:pStyle w:val="af8"/>
    </w:pPr>
    <w:r>
      <w:rPr>
        <w:noProof/>
      </w:rPr>
      <w:pict>
        <v:line id="Picture 183" o:spid="_x0000_s1233" style="position:absolute;z-index:251690496;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" strokecolor="black [3200]" strokeweight=".5pt">
          <v:stroke joinstyle="miter"/>
        </v:line>
      </w:pict>
    </w:r>
    <w:r w:rsidR="00A823B1">
      <w:rPr>
        <w:noProof/>
      </w:rPr>
      <w:drawing>
        <wp:anchor distT="0" distB="0" distL="114300" distR="114300" simplePos="0" relativeHeight="251597312" behindDoc="1" locked="0" layoutInCell="1" allowOverlap="1">
          <wp:simplePos x="0" y="0"/>
          <wp:positionH relativeFrom="margin">
            <wp:posOffset>0</wp:posOffset>
          </wp:positionH>
          <wp:positionV relativeFrom="margin">
            <wp:posOffset>0</wp:posOffset>
          </wp:positionV>
          <wp:extent cx="0" cy="0"/>
          <wp:effectExtent l="0" t="0" r="0" b="0"/>
          <wp:wrapNone/>
          <wp:docPr id="126" name="Picture 185"/>
          <wp:cNvGraphicFramePr/>
          <a:graphic xmlns:a="http://schemas.openxmlformats.org/drawingml/2006/main">
            <a:graphicData uri="http://schemas.openxmlformats.org/drawingml/2006/picture">
              <pic:pic xmlns:pic="http://schemas.openxmlformats.org/drawingml/2006/picture">
                <pic:nvPicPr>
                  <pic:cNvPr id="126" name="Picture 185"/>
                  <pic:cNvPicPr/>
                </pic:nvPicPr>
                <pic:blipFill>
                  <a:blip r:embed="rId1"/>
                  <a:stretch>
                    <a:fillRect/>
                  </a:stretch>
                </pic:blipFill>
                <pic:spPr>
                  <a:xfrm>
                    <a:off x="0" y="0"/>
                    <a:ext cx="0" cy="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bookmarkStart w:id="2" w:name="_GoBack5"/>
    <w:r>
      <w:rPr>
        <w:noProof/>
      </w:rPr>
      <w:drawing>
        <wp:anchor distT="0" distB="0" distL="114300" distR="114300" simplePos="0" relativeHeight="251602432"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
                  <a:stretch>
                    <a:fillRect/>
                  </a:stretch>
                </pic:blipFill>
                <pic:spPr>
                  <a:xfrm>
                    <a:off x="0" y="0"/>
                    <a:ext cx="2270760" cy="772160"/>
                  </a:xfrm>
                  <a:prstGeom prst="rect">
                    <a:avLst/>
                  </a:prstGeom>
                </pic:spPr>
              </pic:pic>
            </a:graphicData>
          </a:graphic>
        </wp:anchor>
      </w:drawing>
    </w:r>
    <w:bookmarkEnd w:id="2"/>
    <w:r>
      <w:rPr>
        <w:noProof/>
      </w:rPr>
      <w:drawing>
        <wp:anchor distT="0" distB="0" distL="114300" distR="114300" simplePos="0" relativeHeight="251619840" behindDoc="1" locked="0" layoutInCell="1" allowOverlap="1">
          <wp:simplePos x="0" y="0"/>
          <wp:positionH relativeFrom="column">
            <wp:posOffset>0</wp:posOffset>
          </wp:positionH>
          <wp:positionV relativeFrom="paragraph">
            <wp:posOffset>0</wp:posOffset>
          </wp:positionV>
          <wp:extent cx="0" cy="0"/>
          <wp:effectExtent l="0" t="0" r="0" b="0"/>
          <wp:wrapNone/>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
                  <a:srcRect/>
                  <a:stretch>
                    <a:fillRect/>
                  </a:stretch>
                </pic:blipFill>
                <pic:spPr>
                  <a:xfrm>
                    <a:off x="0" y="0"/>
                    <a:ext cx="0" cy="0"/>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110" o:spid="_x0000_s1183" type="#_x0000_t202" style="position:absolute;margin-left:314.65pt;margin-top:5.35pt;width:166.1pt;height:50.25pt;z-index:251683328;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" filled="f" stroked="f">
          <v:textbox>
            <w:txbxContent>
              <w:p w:rsidR="00A823B1" w:rsidRDefault="00A823B1">
                <w:pPr>
                  <w:rPr>
                    <w:rFonts w:ascii="Arial" w:hAnsi="Arial"/>
                    <w:b/>
                    <w:sz w:val="16"/>
                  </w:rPr>
                </w:pPr>
                <w:r>
                  <w:rPr>
                    <w:rFonts w:ascii="Arial" w:hAnsi="Arial"/>
                    <w:b/>
                    <w:sz w:val="16"/>
                  </w:rPr>
                  <w:t>ОБЩЕСТВО С ОГРАНИЧЕННОЙ ОТВЕТСТВЕННОСТЬЮ</w:t>
                </w:r>
              </w:p>
              <w:p w:rsidR="00A823B1" w:rsidRDefault="00A823B1">
                <w:pPr>
                  <w:rPr>
                    <w:rFonts w:ascii="Arial" w:hAnsi="Arial"/>
                    <w:b/>
                    <w:sz w:val="16"/>
                  </w:rPr>
                </w:pPr>
                <w:r>
                  <w:rPr>
                    <w:rFonts w:ascii="Arial" w:hAnsi="Arial"/>
                    <w:b/>
                    <w:sz w:val="16"/>
                  </w:rPr>
                  <w:t>«ТЕРРИТОРИИ РАЗВИТИЯ»</w:t>
                </w:r>
              </w:p>
              <w:p w:rsidR="00A823B1" w:rsidRDefault="00A823B1">
                <w:pPr>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A823B1" w:rsidRDefault="00A823B1">
                <w:pPr>
                  <w:rPr>
                    <w:rFonts w:ascii="Arial" w:hAnsi="Arial"/>
                    <w:b/>
                    <w:sz w:val="16"/>
                  </w:rPr>
                </w:pPr>
              </w:p>
              <w:p w:rsidR="00A823B1" w:rsidRDefault="00A823B1">
                <w:pPr>
                  <w:rPr>
                    <w:rFonts w:ascii="Arial" w:hAnsi="Arial"/>
                    <w:b/>
                    <w:sz w:val="16"/>
                  </w:rPr>
                </w:pPr>
              </w:p>
            </w:txbxContent>
          </v:textbox>
          <w10:wrap type="square"/>
        </v:shape>
      </w:pict>
    </w:r>
    <w:r>
      <w:rPr>
        <w:noProof/>
      </w:rPr>
      <w:drawing>
        <wp:anchor distT="0" distB="0" distL="114300" distR="114300" simplePos="0" relativeHeight="251643392"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
                  <a:stretch>
                    <a:fillRect/>
                  </a:stretch>
                </pic:blipFill>
                <pic:spPr>
                  <a:xfrm>
                    <a:off x="0" y="0"/>
                    <a:ext cx="2653030" cy="294005"/>
                  </a:xfrm>
                  <a:prstGeom prst="rect">
                    <a:avLst/>
                  </a:prstGeom>
                </pic:spPr>
              </pic:pic>
            </a:graphicData>
          </a:graphic>
        </wp:anchor>
      </w:drawing>
    </w:r>
  </w:p>
  <w:p w:rsidR="00A823B1" w:rsidRDefault="007F1B4E">
    <w:pPr>
      <w:pStyle w:val="af8"/>
    </w:pPr>
    <w:r>
      <w:rPr>
        <w:noProof/>
      </w:rPr>
      <w:pict>
        <v:line id="Picture 113" o:spid="_x0000_s1026" style="position:absolute;z-index:251697664;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A823B1">
      <w:rPr>
        <w:noProof/>
      </w:rPr>
      <w:drawing>
        <wp:anchor distT="0" distB="0" distL="114300" distR="114300" simplePos="0" relativeHeight="251651584" behindDoc="1" locked="0" layoutInCell="1" allowOverlap="1">
          <wp:simplePos x="0" y="0"/>
          <wp:positionH relativeFrom="margin">
            <wp:posOffset>0</wp:posOffset>
          </wp:positionH>
          <wp:positionV relativeFrom="margin">
            <wp:posOffset>0</wp:posOffset>
          </wp:positionV>
          <wp:extent cx="0" cy="0"/>
          <wp:effectExtent l="0" t="0" r="0" b="0"/>
          <wp:wrapNone/>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3"/>
                  <a:srcRect/>
                  <a:stretch>
                    <a:fillRect/>
                  </a:stretch>
                </pic:blipFill>
                <pic:spPr>
                  <a:xfrm>
                    <a:off x="0" y="0"/>
                    <a:ext cx="0" cy="0"/>
                  </a:xfrm>
                  <a:prstGeom prst="rect">
                    <a:avLst/>
                  </a:prstGeom>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r>
      <w:rPr>
        <w:noProof/>
      </w:rPr>
      <w:drawing>
        <wp:anchor distT="0" distB="0" distL="114300" distR="114300" simplePos="0" relativeHeight="251582976"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38" name="Picture 2"/>
          <wp:cNvGraphicFramePr/>
          <a:graphic xmlns:a="http://schemas.openxmlformats.org/drawingml/2006/main">
            <a:graphicData uri="http://schemas.openxmlformats.org/drawingml/2006/picture">
              <pic:pic xmlns:pic="http://schemas.openxmlformats.org/drawingml/2006/picture">
                <pic:nvPicPr>
                  <pic:cNvPr id="38" name="Picture 2"/>
                  <pic:cNvPicPr/>
                </pic:nvPicPr>
                <pic:blipFill>
                  <a:blip r:embed="rId1"/>
                  <a:stretch>
                    <a:fillRect/>
                  </a:stretch>
                </pic:blipFill>
                <pic:spPr>
                  <a:xfrm>
                    <a:off x="0" y="0"/>
                    <a:ext cx="2270760" cy="772160"/>
                  </a:xfrm>
                  <a:prstGeom prst="rect">
                    <a:avLst/>
                  </a:prstGeom>
                </pic:spPr>
              </pic:pic>
            </a:graphicData>
          </a:graphic>
        </wp:anchor>
      </w:drawing>
    </w:r>
    <w:r>
      <w:rPr>
        <w:noProof/>
      </w:rPr>
      <w:drawing>
        <wp:anchor distT="0" distB="0" distL="114300" distR="114300" simplePos="0" relativeHeight="251586048" behindDoc="1" locked="0" layoutInCell="1" allowOverlap="1">
          <wp:simplePos x="0" y="0"/>
          <wp:positionH relativeFrom="column">
            <wp:posOffset>0</wp:posOffset>
          </wp:positionH>
          <wp:positionV relativeFrom="paragraph">
            <wp:posOffset>0</wp:posOffset>
          </wp:positionV>
          <wp:extent cx="0" cy="0"/>
          <wp:effectExtent l="0" t="0" r="0" b="0"/>
          <wp:wrapNone/>
          <wp:docPr id="39" name="Picture 4"/>
          <wp:cNvGraphicFramePr/>
          <a:graphic xmlns:a="http://schemas.openxmlformats.org/drawingml/2006/main">
            <a:graphicData uri="http://schemas.openxmlformats.org/drawingml/2006/picture">
              <pic:pic xmlns:pic="http://schemas.openxmlformats.org/drawingml/2006/picture">
                <pic:nvPicPr>
                  <pic:cNvPr id="39" name="Picture 4"/>
                  <pic:cNvPicPr/>
                </pic:nvPicPr>
                <pic:blipFill>
                  <a:blip r:embed="rId1"/>
                  <a:stretch>
                    <a:fillRect/>
                  </a:stretch>
                </pic:blipFill>
                <pic:spPr>
                  <a:xfrm>
                    <a:off x="0" y="0"/>
                    <a:ext cx="0" cy="0"/>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_x0000_s1225" type="#_x0000_t202" style="position:absolute;margin-left:314.65pt;margin-top:5.35pt;width:166.1pt;height:50.25pt;z-index:251675136;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" filled="f" stroked="f">
          <v:textbox>
            <w:txbxContent>
              <w:p w:rsidR="00A823B1" w:rsidRDefault="00A823B1">
                <w:pPr>
                  <w:rPr>
                    <w:rFonts w:ascii="Arial" w:hAnsi="Arial"/>
                    <w:b/>
                    <w:sz w:val="16"/>
                  </w:rPr>
                </w:pPr>
                <w:r>
                  <w:rPr>
                    <w:rFonts w:ascii="Arial" w:hAnsi="Arial"/>
                    <w:b/>
                    <w:sz w:val="16"/>
                  </w:rPr>
                  <w:t>ОБЩЕСТВО С ОГРАНИЧЕННОЙ ОТВЕТСТВЕННОСТЬЮ</w:t>
                </w:r>
              </w:p>
              <w:p w:rsidR="00A823B1" w:rsidRDefault="00A823B1">
                <w:pPr>
                  <w:rPr>
                    <w:rFonts w:ascii="Arial" w:hAnsi="Arial"/>
                    <w:b/>
                    <w:sz w:val="16"/>
                  </w:rPr>
                </w:pPr>
                <w:r>
                  <w:rPr>
                    <w:rFonts w:ascii="Arial" w:hAnsi="Arial"/>
                    <w:b/>
                    <w:sz w:val="16"/>
                  </w:rPr>
                  <w:t>«ТЕРРИТОРИИ РАЗВИТИЯ»</w:t>
                </w:r>
              </w:p>
              <w:p w:rsidR="00A823B1" w:rsidRDefault="00A823B1">
                <w:pPr>
                  <w:rPr>
                    <w:rFonts w:ascii="Arial" w:hAnsi="Arial"/>
                    <w:sz w:val="16"/>
                  </w:rPr>
                </w:pPr>
                <w:r>
                  <w:rPr>
                    <w:rFonts w:ascii="Arial" w:hAnsi="Arial"/>
                    <w:b/>
                    <w:sz w:val="16"/>
                  </w:rPr>
                  <w:t xml:space="preserve">ОГРН </w:t>
                </w:r>
                <w:r>
                  <w:rPr>
                    <w:rFonts w:ascii="Arial" w:hAnsi="Arial"/>
                    <w:sz w:val="16"/>
                  </w:rPr>
                  <w:t xml:space="preserve">12303000045 </w:t>
                </w:r>
                <w:r>
                  <w:rPr>
                    <w:rFonts w:ascii="Arial" w:hAnsi="Arial"/>
                    <w:b/>
                    <w:sz w:val="16"/>
                  </w:rPr>
                  <w:t xml:space="preserve">ИНН </w:t>
                </w:r>
                <w:r>
                  <w:rPr>
                    <w:rFonts w:ascii="Arial" w:hAnsi="Arial"/>
                    <w:sz w:val="16"/>
                  </w:rPr>
                  <w:t>0300012222</w:t>
                </w:r>
              </w:p>
              <w:p w:rsidR="00A823B1" w:rsidRDefault="00A823B1">
                <w:pPr>
                  <w:rPr>
                    <w:rFonts w:ascii="Arial" w:hAnsi="Arial"/>
                    <w:b/>
                    <w:sz w:val="16"/>
                  </w:rPr>
                </w:pPr>
              </w:p>
              <w:p w:rsidR="00A823B1" w:rsidRDefault="00A823B1">
                <w:pPr>
                  <w:rPr>
                    <w:rFonts w:ascii="Arial" w:hAnsi="Arial"/>
                    <w:b/>
                    <w:sz w:val="16"/>
                  </w:rPr>
                </w:pPr>
              </w:p>
            </w:txbxContent>
          </v:textbox>
          <w10:wrap type="square"/>
        </v:shape>
      </w:pict>
    </w:r>
    <w:r>
      <w:rPr>
        <w:noProof/>
      </w:rPr>
      <w:drawing>
        <wp:anchor distT="0" distB="0" distL="114300" distR="114300" simplePos="0" relativeHeight="251593216"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40" name="Picture 7"/>
          <wp:cNvGraphicFramePr/>
          <a:graphic xmlns:a="http://schemas.openxmlformats.org/drawingml/2006/main">
            <a:graphicData uri="http://schemas.openxmlformats.org/drawingml/2006/picture">
              <pic:pic xmlns:pic="http://schemas.openxmlformats.org/drawingml/2006/picture">
                <pic:nvPicPr>
                  <pic:cNvPr id="40" name="Picture 7"/>
                  <pic:cNvPicPr/>
                </pic:nvPicPr>
                <pic:blipFill>
                  <a:blip r:embed="rId2"/>
                  <a:stretch>
                    <a:fillRect/>
                  </a:stretch>
                </pic:blipFill>
                <pic:spPr>
                  <a:xfrm>
                    <a:off x="0" y="0"/>
                    <a:ext cx="2653030" cy="294005"/>
                  </a:xfrm>
                  <a:prstGeom prst="rect">
                    <a:avLst/>
                  </a:prstGeom>
                </pic:spPr>
              </pic:pic>
            </a:graphicData>
          </a:graphic>
        </wp:anchor>
      </w:drawing>
    </w:r>
  </w:p>
  <w:p w:rsidR="00A823B1" w:rsidRDefault="007F1B4E">
    <w:pPr>
      <w:pStyle w:val="af8"/>
    </w:pPr>
    <w:r>
      <w:rPr>
        <w:noProof/>
      </w:rPr>
      <w:pict>
        <v:line id="Picture 8" o:spid="_x0000_s1232" style="position:absolute;z-index:251691520;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" strokecolor="black [3200]" strokeweight=".5pt">
          <v:stroke joinstyle="miter"/>
        </v:line>
      </w:pict>
    </w:r>
    <w:r w:rsidR="00A823B1">
      <w:rPr>
        <w:noProof/>
      </w:rPr>
      <w:drawing>
        <wp:anchor distT="0" distB="0" distL="114300" distR="114300" simplePos="0" relativeHeight="251596288" behindDoc="1" locked="0" layoutInCell="1" allowOverlap="1">
          <wp:simplePos x="0" y="0"/>
          <wp:positionH relativeFrom="margin">
            <wp:posOffset>0</wp:posOffset>
          </wp:positionH>
          <wp:positionV relativeFrom="margin">
            <wp:posOffset>0</wp:posOffset>
          </wp:positionV>
          <wp:extent cx="0" cy="0"/>
          <wp:effectExtent l="0" t="0" r="0" b="0"/>
          <wp:wrapNone/>
          <wp:docPr id="44" name="Picture 10"/>
          <wp:cNvGraphicFramePr/>
          <a:graphic xmlns:a="http://schemas.openxmlformats.org/drawingml/2006/main">
            <a:graphicData uri="http://schemas.openxmlformats.org/drawingml/2006/picture">
              <pic:pic xmlns:pic="http://schemas.openxmlformats.org/drawingml/2006/picture">
                <pic:nvPicPr>
                  <pic:cNvPr id="44" name="Picture 10"/>
                  <pic:cNvPicPr/>
                </pic:nvPicPr>
                <pic:blipFill>
                  <a:blip r:embed="rId1"/>
                  <a:stretch>
                    <a:fillRect/>
                  </a:stretch>
                </pic:blipFill>
                <pic:spPr>
                  <a:xfrm>
                    <a:off x="0" y="0"/>
                    <a:ext cx="0" cy="0"/>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07" w:rsidRDefault="00052A07">
    <w:pPr>
      <w:pStyle w:val="af8"/>
    </w:pPr>
    <w:r>
      <w:rPr>
        <w:noProof/>
      </w:rPr>
      <w:drawing>
        <wp:anchor distT="0" distB="0" distL="114300" distR="114300" simplePos="0" relativeHeight="251671040" behindDoc="1" locked="0" layoutInCell="1" allowOverlap="1">
          <wp:simplePos x="0" y="0"/>
          <wp:positionH relativeFrom="column">
            <wp:posOffset>0</wp:posOffset>
          </wp:positionH>
          <wp:positionV relativeFrom="paragraph">
            <wp:posOffset>0</wp:posOffset>
          </wp:positionV>
          <wp:extent cx="0" cy="0"/>
          <wp:effectExtent l="0" t="0" r="0" b="0"/>
          <wp:wrapNone/>
          <wp:docPr id="1193806532" name="Picture 4"/>
          <wp:cNvGraphicFramePr/>
          <a:graphic xmlns:a="http://schemas.openxmlformats.org/drawingml/2006/main">
            <a:graphicData uri="http://schemas.openxmlformats.org/drawingml/2006/picture">
              <pic:pic xmlns:pic="http://schemas.openxmlformats.org/drawingml/2006/picture">
                <pic:nvPicPr>
                  <pic:cNvPr id="39" name="Picture 4"/>
                  <pic:cNvPicPr/>
                </pic:nvPicPr>
                <pic:blipFill>
                  <a:blip r:embed="rId1"/>
                  <a:stretch>
                    <a:fillRect/>
                  </a:stretch>
                </pic:blipFill>
                <pic:spPr>
                  <a:xfrm>
                    <a:off x="0" y="0"/>
                    <a:ext cx="0" cy="0"/>
                  </a:xfrm>
                  <a:prstGeom prst="rect">
                    <a:avLst/>
                  </a:prstGeom>
                </pic:spPr>
              </pic:pic>
            </a:graphicData>
          </a:graphic>
        </wp:anchor>
      </w:drawing>
    </w:r>
  </w:p>
  <w:p w:rsidR="00052A07" w:rsidRDefault="00052A07">
    <w:pPr>
      <w:pStyle w:val="af8"/>
    </w:pPr>
    <w:r>
      <w:rPr>
        <w:noProof/>
      </w:rPr>
      <w:drawing>
        <wp:anchor distT="0" distB="0" distL="114300" distR="114300" simplePos="0" relativeHeight="251672064" behindDoc="1" locked="0" layoutInCell="1" allowOverlap="1">
          <wp:simplePos x="0" y="0"/>
          <wp:positionH relativeFrom="margin">
            <wp:posOffset>0</wp:posOffset>
          </wp:positionH>
          <wp:positionV relativeFrom="margin">
            <wp:posOffset>0</wp:posOffset>
          </wp:positionV>
          <wp:extent cx="0" cy="0"/>
          <wp:effectExtent l="0" t="0" r="0" b="0"/>
          <wp:wrapNone/>
          <wp:docPr id="1513509458" name="Picture 10"/>
          <wp:cNvGraphicFramePr/>
          <a:graphic xmlns:a="http://schemas.openxmlformats.org/drawingml/2006/main">
            <a:graphicData uri="http://schemas.openxmlformats.org/drawingml/2006/picture">
              <pic:pic xmlns:pic="http://schemas.openxmlformats.org/drawingml/2006/picture">
                <pic:nvPicPr>
                  <pic:cNvPr id="44" name="Picture 10"/>
                  <pic:cNvPicPr/>
                </pic:nvPicPr>
                <pic:blipFill>
                  <a:blip r:embed="rId1"/>
                  <a:stretch>
                    <a:fillRect/>
                  </a:stretch>
                </pic:blipFill>
                <pic:spPr>
                  <a:xfrm>
                    <a:off x="0" y="0"/>
                    <a:ext cx="0" cy="0"/>
                  </a:xfrm>
                  <a:prstGeom prst="rect">
                    <a:avLst/>
                  </a:prstGeom>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7A" w:rsidRDefault="00FD1C7A" w:rsidP="00283494">
    <w:pPr>
      <w:pStyle w:val="af8"/>
      <w:tabs>
        <w:tab w:val="clear" w:pos="4677"/>
        <w:tab w:val="clear" w:pos="9355"/>
        <w:tab w:val="left" w:pos="2400"/>
      </w:tabs>
    </w:pPr>
    <w:r>
      <w:rPr>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0</wp:posOffset>
          </wp:positionV>
          <wp:extent cx="0" cy="0"/>
          <wp:effectExtent l="0" t="0" r="0" b="0"/>
          <wp:wrapNone/>
          <wp:docPr id="45862347" name="Picture 4"/>
          <wp:cNvGraphicFramePr/>
          <a:graphic xmlns:a="http://schemas.openxmlformats.org/drawingml/2006/main">
            <a:graphicData uri="http://schemas.openxmlformats.org/drawingml/2006/picture">
              <pic:pic xmlns:pic="http://schemas.openxmlformats.org/drawingml/2006/picture">
                <pic:nvPicPr>
                  <pic:cNvPr id="39" name="Picture 4"/>
                  <pic:cNvPicPr/>
                </pic:nvPicPr>
                <pic:blipFill>
                  <a:blip r:embed="rId1"/>
                  <a:stretch>
                    <a:fillRect/>
                  </a:stretch>
                </pic:blipFill>
                <pic:spPr>
                  <a:xfrm>
                    <a:off x="0" y="0"/>
                    <a:ext cx="0" cy="0"/>
                  </a:xfrm>
                  <a:prstGeom prst="rect">
                    <a:avLst/>
                  </a:prstGeom>
                </pic:spPr>
              </pic:pic>
            </a:graphicData>
          </a:graphic>
        </wp:anchor>
      </w:drawing>
    </w:r>
    <w:r w:rsidR="00283494">
      <w:tab/>
    </w:r>
  </w:p>
  <w:p w:rsidR="00FD1C7A" w:rsidRDefault="00FD1C7A">
    <w:pPr>
      <w:pStyle w:val="af8"/>
    </w:pPr>
    <w:r>
      <w:rPr>
        <w:noProof/>
      </w:rPr>
      <w:drawing>
        <wp:anchor distT="0" distB="0" distL="114300" distR="114300" simplePos="0" relativeHeight="251670016" behindDoc="1" locked="0" layoutInCell="1" allowOverlap="1">
          <wp:simplePos x="0" y="0"/>
          <wp:positionH relativeFrom="margin">
            <wp:posOffset>0</wp:posOffset>
          </wp:positionH>
          <wp:positionV relativeFrom="margin">
            <wp:posOffset>0</wp:posOffset>
          </wp:positionV>
          <wp:extent cx="0" cy="0"/>
          <wp:effectExtent l="0" t="0" r="0" b="0"/>
          <wp:wrapNone/>
          <wp:docPr id="1707671766" name="Picture 10"/>
          <wp:cNvGraphicFramePr/>
          <a:graphic xmlns:a="http://schemas.openxmlformats.org/drawingml/2006/main">
            <a:graphicData uri="http://schemas.openxmlformats.org/drawingml/2006/picture">
              <pic:pic xmlns:pic="http://schemas.openxmlformats.org/drawingml/2006/picture">
                <pic:nvPicPr>
                  <pic:cNvPr id="44" name="Picture 10"/>
                  <pic:cNvPicPr/>
                </pic:nvPicPr>
                <pic:blipFill>
                  <a:blip r:embed="rId1"/>
                  <a:stretch>
                    <a:fillRect/>
                  </a:stretch>
                </pic:blipFill>
                <pic:spPr>
                  <a:xfrm>
                    <a:off x="0" y="0"/>
                    <a:ext cx="0" cy="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bookmarkStart w:id="3" w:name="_GoBack9"/>
    <w:r>
      <w:rPr>
        <w:noProof/>
      </w:rPr>
      <w:drawing>
        <wp:anchor distT="0" distB="0" distL="114300" distR="114300" simplePos="0" relativeHeight="251610624"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
                  <a:stretch>
                    <a:fillRect/>
                  </a:stretch>
                </pic:blipFill>
                <pic:spPr>
                  <a:xfrm>
                    <a:off x="0" y="0"/>
                    <a:ext cx="2270760" cy="772160"/>
                  </a:xfrm>
                  <a:prstGeom prst="rect">
                    <a:avLst/>
                  </a:prstGeom>
                </pic:spPr>
              </pic:pic>
            </a:graphicData>
          </a:graphic>
        </wp:anchor>
      </w:drawing>
    </w:r>
    <w:bookmarkEnd w:id="3"/>
    <w:r>
      <w:rPr>
        <w:noProof/>
      </w:rPr>
      <w:drawing>
        <wp:anchor distT="0" distB="0" distL="114300" distR="114300" simplePos="0" relativeHeight="251629056" behindDoc="1" locked="0" layoutInCell="1" allowOverlap="1">
          <wp:simplePos x="0" y="0"/>
          <wp:positionH relativeFrom="column">
            <wp:posOffset>0</wp:posOffset>
          </wp:positionH>
          <wp:positionV relativeFrom="paragraph">
            <wp:posOffset>0</wp:posOffset>
          </wp:positionV>
          <wp:extent cx="0" cy="0"/>
          <wp:effectExtent l="0" t="0" r="0" b="0"/>
          <wp:wrapNone/>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rcRect/>
                  <a:stretch>
                    <a:fillRect/>
                  </a:stretch>
                </pic:blipFill>
                <pic:spPr>
                  <a:xfrm>
                    <a:off x="0" y="0"/>
                    <a:ext cx="0" cy="0"/>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194" o:spid="_x0000_s1187" type="#_x0000_t202" style="position:absolute;margin-left:314.65pt;margin-top:5.35pt;width:166.1pt;height:50.25pt;z-index:251686400;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p8q1B7QBAABRAwAADgAAAAAAAAAAAAAAAAAuAgAAZHJzL2Uyb0Rv&#10;Yy54bWxQSwECLQAUAAYACAAAACEARW+/Kt4AAAAKAQAADwAAAAAAAAAAAAAAAAAOBAAAZHJzL2Rv&#10;d25yZXYueG1sUEsFBgAAAAAEAAQA8wAAABkFAAAAAA==&#10;" filled="f" stroked="f">
          <v:textbox>
            <w:txbxContent>
              <w:p w:rsidR="00A823B1" w:rsidRDefault="00A823B1">
                <w:pPr>
                  <w:rPr>
                    <w:rFonts w:ascii="Arial" w:hAnsi="Arial"/>
                    <w:b/>
                    <w:sz w:val="16"/>
                  </w:rPr>
                </w:pPr>
                <w:r>
                  <w:rPr>
                    <w:rFonts w:ascii="Arial" w:hAnsi="Arial"/>
                    <w:b/>
                    <w:sz w:val="16"/>
                  </w:rPr>
                  <w:t>ОБЩЕСТВО С ОГРАНИЧЕННОЙ ОТВЕТСТВЕННОСТЬЮ</w:t>
                </w:r>
              </w:p>
              <w:p w:rsidR="00A823B1" w:rsidRDefault="00A823B1">
                <w:pPr>
                  <w:rPr>
                    <w:rFonts w:ascii="Arial" w:hAnsi="Arial"/>
                    <w:b/>
                    <w:sz w:val="16"/>
                  </w:rPr>
                </w:pPr>
                <w:r>
                  <w:rPr>
                    <w:rFonts w:ascii="Arial" w:hAnsi="Arial"/>
                    <w:b/>
                    <w:sz w:val="16"/>
                  </w:rPr>
                  <w:t>«ТЕРРИТОРИИ РАЗВИТИЯ»</w:t>
                </w:r>
              </w:p>
              <w:p w:rsidR="00A823B1" w:rsidRDefault="00A823B1">
                <w:pPr>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A823B1" w:rsidRDefault="00A823B1">
                <w:pPr>
                  <w:rPr>
                    <w:rFonts w:ascii="Arial" w:hAnsi="Arial"/>
                    <w:b/>
                    <w:sz w:val="16"/>
                  </w:rPr>
                </w:pPr>
              </w:p>
              <w:p w:rsidR="00A823B1" w:rsidRDefault="00A823B1">
                <w:pPr>
                  <w:rPr>
                    <w:rFonts w:ascii="Arial" w:hAnsi="Arial"/>
                    <w:b/>
                    <w:sz w:val="16"/>
                  </w:rPr>
                </w:pPr>
              </w:p>
            </w:txbxContent>
          </v:textbox>
          <w10:wrap type="square"/>
        </v:shape>
      </w:pict>
    </w:r>
    <w:r>
      <w:rPr>
        <w:noProof/>
      </w:rPr>
      <w:drawing>
        <wp:anchor distT="0" distB="0" distL="114300" distR="114300" simplePos="0" relativeHeight="251647488"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
                  <a:stretch>
                    <a:fillRect/>
                  </a:stretch>
                </pic:blipFill>
                <pic:spPr>
                  <a:xfrm>
                    <a:off x="0" y="0"/>
                    <a:ext cx="2653030" cy="294005"/>
                  </a:xfrm>
                  <a:prstGeom prst="rect">
                    <a:avLst/>
                  </a:prstGeom>
                </pic:spPr>
              </pic:pic>
            </a:graphicData>
          </a:graphic>
        </wp:anchor>
      </w:drawing>
    </w:r>
  </w:p>
  <w:p w:rsidR="00A823B1" w:rsidRDefault="007F1B4E">
    <w:pPr>
      <w:pStyle w:val="af8"/>
    </w:pPr>
    <w:r>
      <w:rPr>
        <w:noProof/>
      </w:rPr>
      <w:pict>
        <v:line id="Picture 197" o:spid="_x0000_s1240" style="position:absolute;z-index:251698688;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A823B1">
      <w:rPr>
        <w:noProof/>
      </w:rPr>
      <w:drawing>
        <wp:anchor distT="0" distB="0" distL="114300" distR="114300" simplePos="0" relativeHeight="251656704" behindDoc="1" locked="0" layoutInCell="1" allowOverlap="1">
          <wp:simplePos x="0" y="0"/>
          <wp:positionH relativeFrom="margin">
            <wp:posOffset>0</wp:posOffset>
          </wp:positionH>
          <wp:positionV relativeFrom="margin">
            <wp:posOffset>0</wp:posOffset>
          </wp:positionV>
          <wp:extent cx="0" cy="0"/>
          <wp:effectExtent l="0" t="0" r="0" b="0"/>
          <wp:wrapNone/>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
                  <a:srcRect/>
                  <a:stretch>
                    <a:fillRect/>
                  </a:stretch>
                </pic:blipFill>
                <pic:spPr>
                  <a:xfrm>
                    <a:off x="0" y="0"/>
                    <a:ext cx="0" cy="0"/>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bookmarkStart w:id="4" w:name="_GoBack6"/>
    <w:r>
      <w:rPr>
        <w:noProof/>
      </w:rPr>
      <w:drawing>
        <wp:anchor distT="0" distB="0" distL="114300" distR="114300" simplePos="0" relativeHeight="251604480"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132" name="Picture 128"/>
          <wp:cNvGraphicFramePr/>
          <a:graphic xmlns:a="http://schemas.openxmlformats.org/drawingml/2006/main">
            <a:graphicData uri="http://schemas.openxmlformats.org/drawingml/2006/picture">
              <pic:pic xmlns:pic="http://schemas.openxmlformats.org/drawingml/2006/picture">
                <pic:nvPicPr>
                  <pic:cNvPr id="132" name="Picture 128"/>
                  <pic:cNvPicPr/>
                </pic:nvPicPr>
                <pic:blipFill>
                  <a:blip r:embed="rId1"/>
                  <a:stretch>
                    <a:fillRect/>
                  </a:stretch>
                </pic:blipFill>
                <pic:spPr>
                  <a:xfrm>
                    <a:off x="0" y="0"/>
                    <a:ext cx="2270760" cy="772160"/>
                  </a:xfrm>
                  <a:prstGeom prst="rect">
                    <a:avLst/>
                  </a:prstGeom>
                </pic:spPr>
              </pic:pic>
            </a:graphicData>
          </a:graphic>
        </wp:anchor>
      </w:drawing>
    </w:r>
    <w:bookmarkEnd w:id="4"/>
    <w:r>
      <w:rPr>
        <w:noProof/>
      </w:rPr>
      <w:drawing>
        <wp:anchor distT="0" distB="0" distL="114300" distR="114300" simplePos="0" relativeHeight="251621888" behindDoc="1" locked="0" layoutInCell="1" allowOverlap="1">
          <wp:simplePos x="0" y="0"/>
          <wp:positionH relativeFrom="column">
            <wp:posOffset>0</wp:posOffset>
          </wp:positionH>
          <wp:positionV relativeFrom="paragraph">
            <wp:posOffset>0</wp:posOffset>
          </wp:positionV>
          <wp:extent cx="0" cy="0"/>
          <wp:effectExtent l="0" t="0" r="0" b="0"/>
          <wp:wrapNone/>
          <wp:docPr id="135" name="Picture 130"/>
          <wp:cNvGraphicFramePr/>
          <a:graphic xmlns:a="http://schemas.openxmlformats.org/drawingml/2006/main">
            <a:graphicData uri="http://schemas.openxmlformats.org/drawingml/2006/picture">
              <pic:pic xmlns:pic="http://schemas.openxmlformats.org/drawingml/2006/picture">
                <pic:nvPicPr>
                  <pic:cNvPr id="135" name="Picture 130"/>
                  <pic:cNvPicPr/>
                </pic:nvPicPr>
                <pic:blipFill>
                  <a:blip r:embed="rId1"/>
                  <a:srcRect/>
                  <a:stretch>
                    <a:fillRect/>
                  </a:stretch>
                </pic:blipFill>
                <pic:spPr>
                  <a:xfrm>
                    <a:off x="0" y="0"/>
                    <a:ext cx="0" cy="0"/>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131" o:spid="_x0000_s1191" type="#_x0000_t202" style="position:absolute;margin-left:314.65pt;margin-top:5.35pt;width:166.1pt;height:50.25pt;z-index:251684352;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dgCiLLQBAABRAwAADgAAAAAAAAAAAAAAAAAuAgAAZHJzL2Uyb0Rv&#10;Yy54bWxQSwECLQAUAAYACAAAACEARW+/Kt4AAAAKAQAADwAAAAAAAAAAAAAAAAAOBAAAZHJzL2Rv&#10;d25yZXYueG1sUEsFBgAAAAAEAAQA8wAAABkFAAAAAA==&#10;" filled="f" stroked="f">
          <v:textbox>
            <w:txbxContent>
              <w:p w:rsidR="00A823B1" w:rsidRDefault="00A823B1">
                <w:pPr>
                  <w:rPr>
                    <w:rFonts w:ascii="Arial" w:hAnsi="Arial"/>
                    <w:b/>
                    <w:sz w:val="16"/>
                  </w:rPr>
                </w:pPr>
                <w:r>
                  <w:rPr>
                    <w:rFonts w:ascii="Arial" w:hAnsi="Arial"/>
                    <w:b/>
                    <w:sz w:val="16"/>
                  </w:rPr>
                  <w:t>ОБЩЕСТВО С ОГРАНИЧЕННОЙ ОТВЕТСТВЕННОСТЬЮ</w:t>
                </w:r>
              </w:p>
              <w:p w:rsidR="00A823B1" w:rsidRDefault="00A823B1">
                <w:pPr>
                  <w:rPr>
                    <w:rFonts w:ascii="Arial" w:hAnsi="Arial"/>
                    <w:b/>
                    <w:sz w:val="16"/>
                  </w:rPr>
                </w:pPr>
                <w:r>
                  <w:rPr>
                    <w:rFonts w:ascii="Arial" w:hAnsi="Arial"/>
                    <w:b/>
                    <w:sz w:val="16"/>
                  </w:rPr>
                  <w:t>«ТЕРРИТОРИИ РАЗВИТИЯ»</w:t>
                </w:r>
              </w:p>
              <w:p w:rsidR="00A823B1" w:rsidRDefault="00A823B1">
                <w:pPr>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A823B1" w:rsidRDefault="00A823B1">
                <w:pPr>
                  <w:rPr>
                    <w:rFonts w:ascii="Arial" w:hAnsi="Arial"/>
                    <w:b/>
                    <w:sz w:val="16"/>
                  </w:rPr>
                </w:pPr>
              </w:p>
              <w:p w:rsidR="00A823B1" w:rsidRDefault="00A823B1">
                <w:pPr>
                  <w:rPr>
                    <w:rFonts w:ascii="Arial" w:hAnsi="Arial"/>
                    <w:b/>
                    <w:sz w:val="16"/>
                  </w:rPr>
                </w:pPr>
              </w:p>
            </w:txbxContent>
          </v:textbox>
          <w10:wrap type="square"/>
        </v:shape>
      </w:pict>
    </w:r>
    <w:r>
      <w:rPr>
        <w:noProof/>
      </w:rPr>
      <w:drawing>
        <wp:anchor distT="0" distB="0" distL="114300" distR="114300" simplePos="0" relativeHeight="251644416"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37" name="Picture 133"/>
          <wp:cNvGraphicFramePr/>
          <a:graphic xmlns:a="http://schemas.openxmlformats.org/drawingml/2006/main">
            <a:graphicData uri="http://schemas.openxmlformats.org/drawingml/2006/picture">
              <pic:pic xmlns:pic="http://schemas.openxmlformats.org/drawingml/2006/picture">
                <pic:nvPicPr>
                  <pic:cNvPr id="137" name="Picture 133"/>
                  <pic:cNvPicPr/>
                </pic:nvPicPr>
                <pic:blipFill>
                  <a:blip r:embed="rId2"/>
                  <a:stretch>
                    <a:fillRect/>
                  </a:stretch>
                </pic:blipFill>
                <pic:spPr>
                  <a:xfrm>
                    <a:off x="0" y="0"/>
                    <a:ext cx="2653030" cy="294005"/>
                  </a:xfrm>
                  <a:prstGeom prst="rect">
                    <a:avLst/>
                  </a:prstGeom>
                </pic:spPr>
              </pic:pic>
            </a:graphicData>
          </a:graphic>
        </wp:anchor>
      </w:drawing>
    </w:r>
  </w:p>
  <w:p w:rsidR="00A823B1" w:rsidRDefault="007F1B4E">
    <w:pPr>
      <w:pStyle w:val="af8"/>
    </w:pPr>
    <w:r>
      <w:rPr>
        <w:noProof/>
      </w:rPr>
      <w:pict>
        <v:line id="Picture 134" o:spid="_x0000_s1239" style="position:absolute;z-index:251699712;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A823B1">
      <w:rPr>
        <w:noProof/>
      </w:rPr>
      <w:drawing>
        <wp:anchor distT="0" distB="0" distL="114300" distR="114300" simplePos="0" relativeHeight="251652608" behindDoc="1" locked="0" layoutInCell="1" allowOverlap="1">
          <wp:simplePos x="0" y="0"/>
          <wp:positionH relativeFrom="margin">
            <wp:posOffset>0</wp:posOffset>
          </wp:positionH>
          <wp:positionV relativeFrom="margin">
            <wp:posOffset>0</wp:posOffset>
          </wp:positionV>
          <wp:extent cx="0" cy="0"/>
          <wp:effectExtent l="0" t="0" r="0" b="0"/>
          <wp:wrapNone/>
          <wp:docPr id="139" name="Picture 136"/>
          <wp:cNvGraphicFramePr/>
          <a:graphic xmlns:a="http://schemas.openxmlformats.org/drawingml/2006/main">
            <a:graphicData uri="http://schemas.openxmlformats.org/drawingml/2006/picture">
              <pic:pic xmlns:pic="http://schemas.openxmlformats.org/drawingml/2006/picture">
                <pic:nvPicPr>
                  <pic:cNvPr id="139" name="Picture 136"/>
                  <pic:cNvPicPr/>
                </pic:nvPicPr>
                <pic:blipFill>
                  <a:blip r:embed="rId3"/>
                  <a:srcRect/>
                  <a:stretch>
                    <a:fillRect/>
                  </a:stretch>
                </pic:blipFill>
                <pic:spPr>
                  <a:xfrm>
                    <a:off x="0" y="0"/>
                    <a:ext cx="0" cy="0"/>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bookmarkStart w:id="7" w:name="_GoBack7"/>
    <w:r>
      <w:rPr>
        <w:noProof/>
      </w:rPr>
      <w:drawing>
        <wp:anchor distT="0" distB="0" distL="114300" distR="114300" simplePos="0" relativeHeight="251606528" behindDoc="1" locked="0" layoutInCell="1" allowOverlap="1">
          <wp:simplePos x="0" y="0"/>
          <wp:positionH relativeFrom="column">
            <wp:posOffset>-130810</wp:posOffset>
          </wp:positionH>
          <wp:positionV relativeFrom="paragraph">
            <wp:posOffset>-19685</wp:posOffset>
          </wp:positionV>
          <wp:extent cx="2270760" cy="772160"/>
          <wp:effectExtent l="0" t="0" r="0" b="0"/>
          <wp:wrapNone/>
          <wp:docPr id="62181068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
                  <a:stretch>
                    <a:fillRect/>
                  </a:stretch>
                </pic:blipFill>
                <pic:spPr>
                  <a:xfrm>
                    <a:off x="0" y="0"/>
                    <a:ext cx="2270760" cy="772160"/>
                  </a:xfrm>
                  <a:prstGeom prst="rect">
                    <a:avLst/>
                  </a:prstGeom>
                </pic:spPr>
              </pic:pic>
            </a:graphicData>
          </a:graphic>
        </wp:anchor>
      </w:drawing>
    </w:r>
    <w:bookmarkEnd w:id="7"/>
    <w:r>
      <w:rPr>
        <w:noProof/>
      </w:rPr>
      <w:drawing>
        <wp:anchor distT="0" distB="0" distL="114300" distR="114300" simplePos="0" relativeHeight="251623936" behindDoc="1" locked="0" layoutInCell="1" allowOverlap="1">
          <wp:simplePos x="0" y="0"/>
          <wp:positionH relativeFrom="column">
            <wp:posOffset>0</wp:posOffset>
          </wp:positionH>
          <wp:positionV relativeFrom="paragraph">
            <wp:posOffset>0</wp:posOffset>
          </wp:positionV>
          <wp:extent cx="0" cy="0"/>
          <wp:effectExtent l="0" t="0" r="0" b="0"/>
          <wp:wrapNone/>
          <wp:docPr id="1697496662"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rcRect/>
                  <a:stretch>
                    <a:fillRect/>
                  </a:stretch>
                </pic:blipFill>
                <pic:spPr>
                  <a:xfrm>
                    <a:off x="0" y="0"/>
                    <a:ext cx="0" cy="0"/>
                  </a:xfrm>
                  <a:prstGeom prst="rect">
                    <a:avLst/>
                  </a:prstGeom>
                </pic:spPr>
              </pic:pic>
            </a:graphicData>
          </a:graphic>
        </wp:anchor>
      </w:drawing>
    </w:r>
    <w:r w:rsidR="007F1B4E">
      <w:rPr>
        <w:noProof/>
      </w:rPr>
      <w:pict>
        <v:shapetype id="_x0000_t202" coordsize="21600,21600" o:spt="202" path="m,l,21600r21600,l21600,xe">
          <v:stroke joinstyle="miter"/>
          <v:path gradientshapeok="t" o:connecttype="rect"/>
        </v:shapetype>
        <v:shape id="Picture 152" o:spid="_x0000_s1196" type="#_x0000_t202" style="position:absolute;margin-left:314.65pt;margin-top:5.35pt;width:166.1pt;height:50.25pt;z-index:251685376;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" filled="f" stroked="f">
          <v:textbox>
            <w:txbxContent>
              <w:p w:rsidR="00A823B1" w:rsidRDefault="00A823B1">
                <w:pPr>
                  <w:rPr>
                    <w:rFonts w:ascii="Arial" w:hAnsi="Arial"/>
                    <w:b/>
                    <w:sz w:val="16"/>
                  </w:rPr>
                </w:pPr>
                <w:r>
                  <w:rPr>
                    <w:rFonts w:ascii="Arial" w:hAnsi="Arial"/>
                    <w:b/>
                    <w:sz w:val="16"/>
                  </w:rPr>
                  <w:t>ОБЩЕСТВО С ОГРАНИЧЕННОЙ ОТВЕТСТВЕННОСТЬЮ</w:t>
                </w:r>
              </w:p>
              <w:p w:rsidR="00A823B1" w:rsidRDefault="00A823B1">
                <w:pPr>
                  <w:rPr>
                    <w:rFonts w:ascii="Arial" w:hAnsi="Arial"/>
                    <w:b/>
                    <w:sz w:val="16"/>
                  </w:rPr>
                </w:pPr>
                <w:r>
                  <w:rPr>
                    <w:rFonts w:ascii="Arial" w:hAnsi="Arial"/>
                    <w:b/>
                    <w:sz w:val="16"/>
                  </w:rPr>
                  <w:t>«ТЕРРИТОРИИ РАЗВИТИЯ»</w:t>
                </w:r>
              </w:p>
              <w:p w:rsidR="00A823B1" w:rsidRDefault="00A823B1">
                <w:pPr>
                  <w:rPr>
                    <w:rFonts w:ascii="Arial" w:hAnsi="Arial"/>
                    <w:sz w:val="16"/>
                  </w:rPr>
                </w:pPr>
                <w:r>
                  <w:rPr>
                    <w:rFonts w:ascii="Arial" w:hAnsi="Arial"/>
                    <w:b/>
                    <w:sz w:val="16"/>
                  </w:rPr>
                  <w:t xml:space="preserve">ОГРН </w:t>
                </w:r>
                <w:r>
                  <w:rPr>
                    <w:rFonts w:ascii="Arial" w:hAnsi="Arial"/>
                    <w:sz w:val="16"/>
                  </w:rPr>
                  <w:t xml:space="preserve">1230300001645 </w:t>
                </w:r>
                <w:r>
                  <w:rPr>
                    <w:rFonts w:ascii="Arial" w:hAnsi="Arial"/>
                    <w:b/>
                    <w:sz w:val="16"/>
                  </w:rPr>
                  <w:t xml:space="preserve">ИНН </w:t>
                </w:r>
                <w:r>
                  <w:rPr>
                    <w:rFonts w:ascii="Arial" w:hAnsi="Arial"/>
                    <w:sz w:val="16"/>
                  </w:rPr>
                  <w:t>0300012222</w:t>
                </w:r>
              </w:p>
              <w:p w:rsidR="00A823B1" w:rsidRDefault="00A823B1">
                <w:pPr>
                  <w:rPr>
                    <w:rFonts w:ascii="Arial" w:hAnsi="Arial"/>
                    <w:b/>
                    <w:sz w:val="16"/>
                  </w:rPr>
                </w:pPr>
              </w:p>
              <w:p w:rsidR="00A823B1" w:rsidRDefault="00A823B1">
                <w:pPr>
                  <w:rPr>
                    <w:rFonts w:ascii="Arial" w:hAnsi="Arial"/>
                    <w:b/>
                    <w:sz w:val="16"/>
                  </w:rPr>
                </w:pPr>
              </w:p>
            </w:txbxContent>
          </v:textbox>
          <w10:wrap type="square"/>
        </v:shape>
      </w:pict>
    </w:r>
    <w:r>
      <w:rPr>
        <w:noProof/>
      </w:rPr>
      <w:drawing>
        <wp:anchor distT="0" distB="0" distL="114300" distR="114300" simplePos="0" relativeHeight="251645440"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310162185"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2"/>
                  <a:stretch>
                    <a:fillRect/>
                  </a:stretch>
                </pic:blipFill>
                <pic:spPr>
                  <a:xfrm>
                    <a:off x="0" y="0"/>
                    <a:ext cx="2653030" cy="294005"/>
                  </a:xfrm>
                  <a:prstGeom prst="rect">
                    <a:avLst/>
                  </a:prstGeom>
                </pic:spPr>
              </pic:pic>
            </a:graphicData>
          </a:graphic>
        </wp:anchor>
      </w:drawing>
    </w:r>
  </w:p>
  <w:p w:rsidR="00A823B1" w:rsidRDefault="007F1B4E">
    <w:pPr>
      <w:pStyle w:val="af8"/>
    </w:pPr>
    <w:r>
      <w:rPr>
        <w:noProof/>
      </w:rPr>
      <w:pict>
        <v:line id="Picture 155" o:spid="_x0000_s1238" style="position:absolute;z-index:251700736;visibility:visible" from="-45.65pt,49.5pt" to="47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" strokecolor="black [3200]" strokeweight=".5pt">
          <v:stroke joinstyle="miter"/>
        </v:line>
      </w:pict>
    </w:r>
    <w:r w:rsidR="00A823B1">
      <w:rPr>
        <w:noProof/>
      </w:rPr>
      <w:drawing>
        <wp:anchor distT="0" distB="0" distL="114300" distR="114300" simplePos="0" relativeHeight="251653632" behindDoc="1" locked="0" layoutInCell="1" allowOverlap="1">
          <wp:simplePos x="0" y="0"/>
          <wp:positionH relativeFrom="margin">
            <wp:posOffset>0</wp:posOffset>
          </wp:positionH>
          <wp:positionV relativeFrom="margin">
            <wp:posOffset>0</wp:posOffset>
          </wp:positionV>
          <wp:extent cx="0" cy="0"/>
          <wp:effectExtent l="0" t="0" r="0" b="0"/>
          <wp:wrapNone/>
          <wp:docPr id="680640862"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3"/>
                  <a:srcRect/>
                  <a:stretch>
                    <a:fillRect/>
                  </a:stretch>
                </pic:blipFill>
                <pic:spPr>
                  <a:xfrm>
                    <a:off x="0" y="0"/>
                    <a:ext cx="0" cy="0"/>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3B1" w:rsidRDefault="00A823B1">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B44F1C7"/>
    <w:multiLevelType w:val="singleLevel"/>
    <w:tmpl w:val="FB44F1C7"/>
    <w:lvl w:ilvl="0">
      <w:start w:val="3"/>
      <w:numFmt w:val="decimal"/>
      <w:suff w:val="space"/>
      <w:lvlText w:val="%1."/>
      <w:lvlJc w:val="left"/>
    </w:lvl>
  </w:abstractNum>
  <w:abstractNum w:abstractNumId="1">
    <w:nsid w:val="0053208E"/>
    <w:multiLevelType w:val="singleLevel"/>
    <w:tmpl w:val="0053208E"/>
    <w:lvl w:ilvl="0">
      <w:start w:val="2"/>
      <w:numFmt w:val="decimal"/>
      <w:lvlText w:val="%1."/>
      <w:lvlJc w:val="left"/>
    </w:lvl>
  </w:abstractNum>
  <w:abstractNum w:abstractNumId="2">
    <w:nsid w:val="14041E70"/>
    <w:multiLevelType w:val="hybridMultilevel"/>
    <w:tmpl w:val="BD528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A823B1"/>
    <w:rsid w:val="00052A07"/>
    <w:rsid w:val="001B78EB"/>
    <w:rsid w:val="00283337"/>
    <w:rsid w:val="00283494"/>
    <w:rsid w:val="003A1AAA"/>
    <w:rsid w:val="00513FF8"/>
    <w:rsid w:val="005934D0"/>
    <w:rsid w:val="005B351D"/>
    <w:rsid w:val="0077159D"/>
    <w:rsid w:val="007F1B4E"/>
    <w:rsid w:val="007F519E"/>
    <w:rsid w:val="009E3772"/>
    <w:rsid w:val="009F2BE0"/>
    <w:rsid w:val="00A823B1"/>
    <w:rsid w:val="00B000CB"/>
    <w:rsid w:val="00B13F39"/>
    <w:rsid w:val="00CE4001"/>
    <w:rsid w:val="00D60DDE"/>
    <w:rsid w:val="00E07C01"/>
    <w:rsid w:val="00E371E8"/>
    <w:rsid w:val="00ED328B"/>
    <w:rsid w:val="00EF5E00"/>
    <w:rsid w:val="00FD1C7A"/>
    <w:rsid w:val="00FE5C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ru-RU"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header" w:uiPriority="0" w:qFormat="1"/>
    <w:lsdException w:name="footer" w:uiPriority="0" w:qFormat="1"/>
    <w:lsdException w:name="caption" w:uiPriority="35" w:qFormat="1"/>
    <w:lsdException w:name="table of figures" w:qFormat="1"/>
    <w:lsdException w:name="footnote reference" w:qFormat="1"/>
    <w:lsdException w:name="endnote reference"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3B1"/>
    <w:pPr>
      <w:spacing w:after="0" w:line="240" w:lineRule="auto"/>
    </w:pPr>
    <w:rPr>
      <w:rFonts w:ascii="Times New Roman" w:eastAsia="Times New Roman" w:hAnsi="Times New Roman" w:cs="Times New Roman"/>
      <w:kern w:val="0"/>
      <w:lang w:eastAsia="ru-RU"/>
    </w:rPr>
  </w:style>
  <w:style w:type="paragraph" w:styleId="1">
    <w:name w:val="heading 1"/>
    <w:basedOn w:val="a"/>
    <w:next w:val="a"/>
    <w:link w:val="10"/>
    <w:uiPriority w:val="9"/>
    <w:qFormat/>
    <w:rsid w:val="00A823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A823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A823B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A823B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A823B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A823B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unhideWhenUsed/>
    <w:qFormat/>
    <w:rsid w:val="00A823B1"/>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unhideWhenUsed/>
    <w:qFormat/>
    <w:rsid w:val="00A823B1"/>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unhideWhenUsed/>
    <w:qFormat/>
    <w:rsid w:val="00A823B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A823B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qFormat/>
    <w:rsid w:val="00A823B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qFormat/>
    <w:rsid w:val="00A823B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qFormat/>
    <w:rsid w:val="00A823B1"/>
    <w:rPr>
      <w:rFonts w:eastAsiaTheme="majorEastAsia" w:cstheme="majorBidi"/>
      <w:i/>
      <w:iCs/>
      <w:color w:val="0F4761" w:themeColor="accent1" w:themeShade="BF"/>
    </w:rPr>
  </w:style>
  <w:style w:type="character" w:customStyle="1" w:styleId="50">
    <w:name w:val="Заголовок 5 Знак"/>
    <w:basedOn w:val="a0"/>
    <w:link w:val="5"/>
    <w:uiPriority w:val="9"/>
    <w:qFormat/>
    <w:rsid w:val="00A823B1"/>
    <w:rPr>
      <w:rFonts w:eastAsiaTheme="majorEastAsia" w:cstheme="majorBidi"/>
      <w:color w:val="0F4761" w:themeColor="accent1" w:themeShade="BF"/>
    </w:rPr>
  </w:style>
  <w:style w:type="character" w:customStyle="1" w:styleId="60">
    <w:name w:val="Заголовок 6 Знак"/>
    <w:basedOn w:val="a0"/>
    <w:link w:val="6"/>
    <w:uiPriority w:val="9"/>
    <w:qFormat/>
    <w:rsid w:val="00A823B1"/>
    <w:rPr>
      <w:rFonts w:eastAsiaTheme="majorEastAsia" w:cstheme="majorBidi"/>
      <w:i/>
      <w:iCs/>
      <w:color w:val="595959" w:themeColor="text1" w:themeTint="A6"/>
    </w:rPr>
  </w:style>
  <w:style w:type="character" w:customStyle="1" w:styleId="70">
    <w:name w:val="Заголовок 7 Знак"/>
    <w:basedOn w:val="a0"/>
    <w:link w:val="7"/>
    <w:uiPriority w:val="9"/>
    <w:qFormat/>
    <w:rsid w:val="00A823B1"/>
    <w:rPr>
      <w:rFonts w:eastAsiaTheme="majorEastAsia" w:cstheme="majorBidi"/>
      <w:color w:val="595959" w:themeColor="text1" w:themeTint="A6"/>
    </w:rPr>
  </w:style>
  <w:style w:type="character" w:customStyle="1" w:styleId="80">
    <w:name w:val="Заголовок 8 Знак"/>
    <w:basedOn w:val="a0"/>
    <w:link w:val="8"/>
    <w:uiPriority w:val="9"/>
    <w:qFormat/>
    <w:rsid w:val="00A823B1"/>
    <w:rPr>
      <w:rFonts w:eastAsiaTheme="majorEastAsia" w:cstheme="majorBidi"/>
      <w:i/>
      <w:iCs/>
      <w:color w:val="272727" w:themeColor="text1" w:themeTint="D8"/>
    </w:rPr>
  </w:style>
  <w:style w:type="character" w:customStyle="1" w:styleId="90">
    <w:name w:val="Заголовок 9 Знак"/>
    <w:basedOn w:val="a0"/>
    <w:link w:val="9"/>
    <w:uiPriority w:val="9"/>
    <w:qFormat/>
    <w:rsid w:val="00A823B1"/>
    <w:rPr>
      <w:rFonts w:eastAsiaTheme="majorEastAsia" w:cstheme="majorBidi"/>
      <w:color w:val="272727" w:themeColor="text1" w:themeTint="D8"/>
    </w:rPr>
  </w:style>
  <w:style w:type="paragraph" w:styleId="a3">
    <w:name w:val="Title"/>
    <w:basedOn w:val="a"/>
    <w:next w:val="a"/>
    <w:link w:val="a4"/>
    <w:uiPriority w:val="10"/>
    <w:qFormat/>
    <w:rsid w:val="00A823B1"/>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qFormat/>
    <w:rsid w:val="00A823B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823B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qFormat/>
    <w:rsid w:val="00A823B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823B1"/>
    <w:pPr>
      <w:spacing w:before="160"/>
      <w:jc w:val="center"/>
    </w:pPr>
    <w:rPr>
      <w:i/>
      <w:iCs/>
      <w:color w:val="404040" w:themeColor="text1" w:themeTint="BF"/>
    </w:rPr>
  </w:style>
  <w:style w:type="character" w:customStyle="1" w:styleId="22">
    <w:name w:val="Цитата 2 Знак"/>
    <w:basedOn w:val="a0"/>
    <w:link w:val="21"/>
    <w:uiPriority w:val="29"/>
    <w:qFormat/>
    <w:rsid w:val="00A823B1"/>
    <w:rPr>
      <w:i/>
      <w:iCs/>
      <w:color w:val="404040" w:themeColor="text1" w:themeTint="BF"/>
    </w:rPr>
  </w:style>
  <w:style w:type="paragraph" w:styleId="a7">
    <w:name w:val="List Paragraph"/>
    <w:basedOn w:val="a"/>
    <w:uiPriority w:val="1"/>
    <w:qFormat/>
    <w:rsid w:val="00A823B1"/>
    <w:pPr>
      <w:ind w:left="720"/>
      <w:contextualSpacing/>
    </w:pPr>
  </w:style>
  <w:style w:type="character" w:styleId="a8">
    <w:name w:val="Intense Emphasis"/>
    <w:basedOn w:val="a0"/>
    <w:uiPriority w:val="21"/>
    <w:qFormat/>
    <w:rsid w:val="00A823B1"/>
    <w:rPr>
      <w:i/>
      <w:iCs/>
      <w:color w:val="0F4761" w:themeColor="accent1" w:themeShade="BF"/>
    </w:rPr>
  </w:style>
  <w:style w:type="paragraph" w:styleId="a9">
    <w:name w:val="Intense Quote"/>
    <w:basedOn w:val="a"/>
    <w:next w:val="a"/>
    <w:link w:val="aa"/>
    <w:uiPriority w:val="30"/>
    <w:qFormat/>
    <w:rsid w:val="00A823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qFormat/>
    <w:rsid w:val="00A823B1"/>
    <w:rPr>
      <w:i/>
      <w:iCs/>
      <w:color w:val="0F4761" w:themeColor="accent1" w:themeShade="BF"/>
    </w:rPr>
  </w:style>
  <w:style w:type="character" w:styleId="ab">
    <w:name w:val="Intense Reference"/>
    <w:basedOn w:val="a0"/>
    <w:uiPriority w:val="32"/>
    <w:qFormat/>
    <w:rsid w:val="00A823B1"/>
    <w:rPr>
      <w:b/>
      <w:bCs/>
      <w:smallCaps/>
      <w:color w:val="0F4761" w:themeColor="accent1" w:themeShade="BF"/>
      <w:spacing w:val="5"/>
    </w:rPr>
  </w:style>
  <w:style w:type="paragraph" w:customStyle="1" w:styleId="ConsNonformat">
    <w:name w:val="ConsNonformat"/>
    <w:rsid w:val="00A823B1"/>
    <w:pPr>
      <w:widowControl w:val="0"/>
      <w:autoSpaceDE w:val="0"/>
      <w:autoSpaceDN w:val="0"/>
      <w:adjustRightInd w:val="0"/>
      <w:spacing w:after="0" w:line="240" w:lineRule="auto"/>
      <w:ind w:right="19772"/>
    </w:pPr>
    <w:rPr>
      <w:rFonts w:ascii="Courier New" w:eastAsia="Times New Roman" w:hAnsi="Courier New" w:cs="Courier New"/>
      <w:kern w:val="0"/>
      <w:sz w:val="20"/>
      <w:szCs w:val="20"/>
      <w:lang w:eastAsia="ru-RU"/>
    </w:rPr>
  </w:style>
  <w:style w:type="character" w:styleId="ac">
    <w:name w:val="footnote reference"/>
    <w:basedOn w:val="a0"/>
    <w:uiPriority w:val="99"/>
    <w:unhideWhenUsed/>
    <w:qFormat/>
    <w:rsid w:val="00A823B1"/>
    <w:rPr>
      <w:vertAlign w:val="superscript"/>
    </w:rPr>
  </w:style>
  <w:style w:type="character" w:styleId="ad">
    <w:name w:val="endnote reference"/>
    <w:basedOn w:val="a0"/>
    <w:uiPriority w:val="99"/>
    <w:semiHidden/>
    <w:unhideWhenUsed/>
    <w:qFormat/>
    <w:rsid w:val="00A823B1"/>
    <w:rPr>
      <w:vertAlign w:val="superscript"/>
    </w:rPr>
  </w:style>
  <w:style w:type="character" w:styleId="ae">
    <w:name w:val="Emphasis"/>
    <w:basedOn w:val="a0"/>
    <w:unhideWhenUsed/>
    <w:qFormat/>
    <w:rsid w:val="00A823B1"/>
    <w:rPr>
      <w:i/>
      <w:iCs/>
    </w:rPr>
  </w:style>
  <w:style w:type="character" w:styleId="af">
    <w:name w:val="Hyperlink"/>
    <w:basedOn w:val="a0"/>
    <w:uiPriority w:val="99"/>
    <w:qFormat/>
    <w:rsid w:val="00A823B1"/>
    <w:rPr>
      <w:color w:val="467886" w:themeColor="hyperlink"/>
      <w:u w:val="single"/>
    </w:rPr>
  </w:style>
  <w:style w:type="character" w:styleId="af0">
    <w:name w:val="Strong"/>
    <w:basedOn w:val="a0"/>
    <w:uiPriority w:val="22"/>
    <w:unhideWhenUsed/>
    <w:qFormat/>
    <w:rsid w:val="00A823B1"/>
    <w:rPr>
      <w:b/>
      <w:bCs/>
    </w:rPr>
  </w:style>
  <w:style w:type="paragraph" w:styleId="af1">
    <w:name w:val="Balloon Text"/>
    <w:basedOn w:val="a"/>
    <w:link w:val="af2"/>
    <w:uiPriority w:val="99"/>
    <w:semiHidden/>
    <w:unhideWhenUsed/>
    <w:qFormat/>
    <w:rsid w:val="00A823B1"/>
    <w:rPr>
      <w:rFonts w:ascii="Segoe UI" w:eastAsia="SimSun" w:hAnsi="Segoe UI" w:cs="Segoe UI"/>
      <w:color w:val="000000"/>
      <w:sz w:val="18"/>
      <w:szCs w:val="18"/>
    </w:rPr>
  </w:style>
  <w:style w:type="character" w:customStyle="1" w:styleId="af2">
    <w:name w:val="Текст выноски Знак"/>
    <w:basedOn w:val="a0"/>
    <w:link w:val="af1"/>
    <w:uiPriority w:val="99"/>
    <w:semiHidden/>
    <w:qFormat/>
    <w:rsid w:val="00A823B1"/>
    <w:rPr>
      <w:rFonts w:ascii="Segoe UI" w:eastAsia="SimSun" w:hAnsi="Segoe UI" w:cs="Segoe UI"/>
      <w:color w:val="000000"/>
      <w:kern w:val="0"/>
      <w:sz w:val="18"/>
      <w:szCs w:val="18"/>
      <w:lang w:eastAsia="ru-RU"/>
    </w:rPr>
  </w:style>
  <w:style w:type="paragraph" w:styleId="af3">
    <w:name w:val="endnote text"/>
    <w:basedOn w:val="a"/>
    <w:link w:val="af4"/>
    <w:uiPriority w:val="99"/>
    <w:semiHidden/>
    <w:unhideWhenUsed/>
    <w:qFormat/>
    <w:rsid w:val="00A823B1"/>
    <w:rPr>
      <w:rFonts w:asciiTheme="minorHAnsi" w:eastAsia="SimSun" w:hAnsiTheme="minorHAnsi"/>
      <w:color w:val="000000"/>
      <w:sz w:val="20"/>
      <w:szCs w:val="20"/>
    </w:rPr>
  </w:style>
  <w:style w:type="character" w:customStyle="1" w:styleId="af4">
    <w:name w:val="Текст концевой сноски Знак"/>
    <w:basedOn w:val="a0"/>
    <w:link w:val="af3"/>
    <w:uiPriority w:val="99"/>
    <w:semiHidden/>
    <w:qFormat/>
    <w:rsid w:val="00A823B1"/>
    <w:rPr>
      <w:rFonts w:eastAsia="SimSun" w:cs="Times New Roman"/>
      <w:color w:val="000000"/>
      <w:kern w:val="0"/>
      <w:sz w:val="20"/>
      <w:szCs w:val="20"/>
      <w:lang w:eastAsia="ru-RU"/>
    </w:rPr>
  </w:style>
  <w:style w:type="paragraph" w:styleId="af5">
    <w:name w:val="caption"/>
    <w:basedOn w:val="a"/>
    <w:next w:val="a"/>
    <w:uiPriority w:val="35"/>
    <w:semiHidden/>
    <w:unhideWhenUsed/>
    <w:qFormat/>
    <w:rsid w:val="00A823B1"/>
    <w:pPr>
      <w:spacing w:after="160" w:line="276" w:lineRule="auto"/>
    </w:pPr>
    <w:rPr>
      <w:rFonts w:asciiTheme="minorHAnsi" w:eastAsia="SimSun" w:hAnsiTheme="minorHAnsi"/>
      <w:b/>
      <w:bCs/>
      <w:color w:val="156082" w:themeColor="accent1"/>
      <w:sz w:val="18"/>
      <w:szCs w:val="18"/>
    </w:rPr>
  </w:style>
  <w:style w:type="paragraph" w:styleId="af6">
    <w:name w:val="footnote text"/>
    <w:basedOn w:val="a"/>
    <w:link w:val="af7"/>
    <w:uiPriority w:val="99"/>
    <w:semiHidden/>
    <w:unhideWhenUsed/>
    <w:qFormat/>
    <w:rsid w:val="00A823B1"/>
    <w:pPr>
      <w:spacing w:after="40"/>
    </w:pPr>
    <w:rPr>
      <w:rFonts w:asciiTheme="minorHAnsi" w:eastAsia="SimSun" w:hAnsiTheme="minorHAnsi"/>
      <w:color w:val="000000"/>
      <w:sz w:val="18"/>
      <w:szCs w:val="20"/>
    </w:rPr>
  </w:style>
  <w:style w:type="character" w:customStyle="1" w:styleId="af7">
    <w:name w:val="Текст сноски Знак"/>
    <w:basedOn w:val="a0"/>
    <w:link w:val="af6"/>
    <w:uiPriority w:val="99"/>
    <w:semiHidden/>
    <w:qFormat/>
    <w:rsid w:val="00A823B1"/>
    <w:rPr>
      <w:rFonts w:eastAsia="SimSun" w:cs="Times New Roman"/>
      <w:color w:val="000000"/>
      <w:kern w:val="0"/>
      <w:sz w:val="18"/>
      <w:szCs w:val="20"/>
      <w:lang w:eastAsia="ru-RU"/>
    </w:rPr>
  </w:style>
  <w:style w:type="paragraph" w:styleId="81">
    <w:name w:val="toc 8"/>
    <w:next w:val="a"/>
    <w:uiPriority w:val="39"/>
    <w:qFormat/>
    <w:rsid w:val="00A823B1"/>
    <w:pPr>
      <w:spacing w:after="0" w:line="240" w:lineRule="auto"/>
      <w:ind w:left="1400"/>
    </w:pPr>
    <w:rPr>
      <w:rFonts w:ascii="XO Thames" w:eastAsia="SimSun" w:hAnsi="XO Thames" w:cs="Times New Roman"/>
      <w:color w:val="000000"/>
      <w:kern w:val="0"/>
      <w:sz w:val="28"/>
      <w:szCs w:val="20"/>
      <w:lang w:eastAsia="ru-RU"/>
    </w:rPr>
  </w:style>
  <w:style w:type="paragraph" w:styleId="af8">
    <w:name w:val="header"/>
    <w:basedOn w:val="a"/>
    <w:link w:val="af9"/>
    <w:qFormat/>
    <w:rsid w:val="00A823B1"/>
    <w:pPr>
      <w:tabs>
        <w:tab w:val="center" w:pos="4677"/>
        <w:tab w:val="right" w:pos="9355"/>
      </w:tabs>
    </w:pPr>
    <w:rPr>
      <w:rFonts w:asciiTheme="minorHAnsi" w:eastAsia="SimSun" w:hAnsiTheme="minorHAnsi"/>
      <w:color w:val="000000"/>
      <w:sz w:val="22"/>
      <w:szCs w:val="20"/>
    </w:rPr>
  </w:style>
  <w:style w:type="character" w:customStyle="1" w:styleId="af9">
    <w:name w:val="Верхний колонтитул Знак"/>
    <w:basedOn w:val="a0"/>
    <w:link w:val="af8"/>
    <w:qFormat/>
    <w:rsid w:val="00A823B1"/>
    <w:rPr>
      <w:rFonts w:eastAsia="SimSun" w:cs="Times New Roman"/>
      <w:color w:val="000000"/>
      <w:kern w:val="0"/>
      <w:sz w:val="22"/>
      <w:szCs w:val="20"/>
      <w:lang w:eastAsia="ru-RU"/>
    </w:rPr>
  </w:style>
  <w:style w:type="paragraph" w:styleId="91">
    <w:name w:val="toc 9"/>
    <w:next w:val="a"/>
    <w:uiPriority w:val="39"/>
    <w:qFormat/>
    <w:rsid w:val="00A823B1"/>
    <w:pPr>
      <w:spacing w:after="0" w:line="240" w:lineRule="auto"/>
      <w:ind w:left="1600"/>
    </w:pPr>
    <w:rPr>
      <w:rFonts w:ascii="XO Thames" w:eastAsia="SimSun" w:hAnsi="XO Thames" w:cs="Times New Roman"/>
      <w:color w:val="000000"/>
      <w:kern w:val="0"/>
      <w:sz w:val="28"/>
      <w:szCs w:val="20"/>
      <w:lang w:eastAsia="ru-RU"/>
    </w:rPr>
  </w:style>
  <w:style w:type="paragraph" w:styleId="71">
    <w:name w:val="toc 7"/>
    <w:next w:val="a"/>
    <w:uiPriority w:val="39"/>
    <w:qFormat/>
    <w:rsid w:val="00A823B1"/>
    <w:pPr>
      <w:spacing w:after="0" w:line="240" w:lineRule="auto"/>
      <w:ind w:left="1200"/>
    </w:pPr>
    <w:rPr>
      <w:rFonts w:ascii="XO Thames" w:eastAsia="SimSun" w:hAnsi="XO Thames" w:cs="Times New Roman"/>
      <w:color w:val="000000"/>
      <w:kern w:val="0"/>
      <w:sz w:val="28"/>
      <w:szCs w:val="20"/>
      <w:lang w:eastAsia="ru-RU"/>
    </w:rPr>
  </w:style>
  <w:style w:type="paragraph" w:styleId="afa">
    <w:name w:val="Body Text"/>
    <w:basedOn w:val="a"/>
    <w:link w:val="afb"/>
    <w:uiPriority w:val="1"/>
    <w:qFormat/>
    <w:rsid w:val="00A823B1"/>
    <w:pPr>
      <w:spacing w:before="100" w:beforeAutospacing="1" w:after="120" w:afterAutospacing="1"/>
      <w:ind w:left="714" w:hanging="357"/>
    </w:pPr>
    <w:rPr>
      <w:rFonts w:ascii="Calibri" w:eastAsia="Calibri" w:hAnsi="Calibri"/>
      <w:color w:val="000000"/>
      <w:sz w:val="22"/>
      <w:szCs w:val="20"/>
    </w:rPr>
  </w:style>
  <w:style w:type="character" w:customStyle="1" w:styleId="afb">
    <w:name w:val="Основной текст Знак"/>
    <w:basedOn w:val="a0"/>
    <w:link w:val="afa"/>
    <w:rsid w:val="00A823B1"/>
    <w:rPr>
      <w:rFonts w:ascii="Calibri" w:eastAsia="Calibri" w:hAnsi="Calibri" w:cs="Times New Roman"/>
      <w:color w:val="000000"/>
      <w:kern w:val="0"/>
      <w:sz w:val="22"/>
      <w:szCs w:val="20"/>
      <w:lang w:eastAsia="ru-RU"/>
    </w:rPr>
  </w:style>
  <w:style w:type="paragraph" w:styleId="11">
    <w:name w:val="toc 1"/>
    <w:next w:val="a"/>
    <w:uiPriority w:val="39"/>
    <w:qFormat/>
    <w:rsid w:val="00A823B1"/>
    <w:pPr>
      <w:spacing w:after="0" w:line="240" w:lineRule="auto"/>
    </w:pPr>
    <w:rPr>
      <w:rFonts w:ascii="XO Thames" w:eastAsia="SimSun" w:hAnsi="XO Thames" w:cs="Times New Roman"/>
      <w:b/>
      <w:color w:val="000000"/>
      <w:kern w:val="0"/>
      <w:sz w:val="28"/>
      <w:szCs w:val="20"/>
      <w:lang w:eastAsia="ru-RU"/>
    </w:rPr>
  </w:style>
  <w:style w:type="paragraph" w:styleId="61">
    <w:name w:val="toc 6"/>
    <w:next w:val="a"/>
    <w:uiPriority w:val="39"/>
    <w:qFormat/>
    <w:rsid w:val="00A823B1"/>
    <w:pPr>
      <w:spacing w:after="0" w:line="240" w:lineRule="auto"/>
      <w:ind w:left="1000"/>
    </w:pPr>
    <w:rPr>
      <w:rFonts w:ascii="XO Thames" w:eastAsia="SimSun" w:hAnsi="XO Thames" w:cs="Times New Roman"/>
      <w:color w:val="000000"/>
      <w:kern w:val="0"/>
      <w:sz w:val="28"/>
      <w:szCs w:val="20"/>
      <w:lang w:eastAsia="ru-RU"/>
    </w:rPr>
  </w:style>
  <w:style w:type="paragraph" w:styleId="afc">
    <w:name w:val="table of figures"/>
    <w:basedOn w:val="a"/>
    <w:next w:val="a"/>
    <w:uiPriority w:val="99"/>
    <w:unhideWhenUsed/>
    <w:qFormat/>
    <w:rsid w:val="00A823B1"/>
    <w:pPr>
      <w:spacing w:line="264" w:lineRule="auto"/>
    </w:pPr>
    <w:rPr>
      <w:rFonts w:asciiTheme="minorHAnsi" w:eastAsia="SimSun" w:hAnsiTheme="minorHAnsi"/>
      <w:color w:val="000000"/>
      <w:sz w:val="22"/>
      <w:szCs w:val="20"/>
    </w:rPr>
  </w:style>
  <w:style w:type="paragraph" w:styleId="31">
    <w:name w:val="toc 3"/>
    <w:next w:val="a"/>
    <w:uiPriority w:val="39"/>
    <w:qFormat/>
    <w:rsid w:val="00A823B1"/>
    <w:pPr>
      <w:spacing w:after="0" w:line="240" w:lineRule="auto"/>
      <w:ind w:left="400"/>
    </w:pPr>
    <w:rPr>
      <w:rFonts w:ascii="XO Thames" w:eastAsia="SimSun" w:hAnsi="XO Thames" w:cs="Times New Roman"/>
      <w:color w:val="000000"/>
      <w:kern w:val="0"/>
      <w:sz w:val="28"/>
      <w:szCs w:val="20"/>
      <w:lang w:eastAsia="ru-RU"/>
    </w:rPr>
  </w:style>
  <w:style w:type="paragraph" w:styleId="23">
    <w:name w:val="toc 2"/>
    <w:next w:val="a"/>
    <w:uiPriority w:val="39"/>
    <w:qFormat/>
    <w:rsid w:val="00A823B1"/>
    <w:pPr>
      <w:spacing w:after="0" w:line="240" w:lineRule="auto"/>
      <w:ind w:left="200"/>
    </w:pPr>
    <w:rPr>
      <w:rFonts w:ascii="XO Thames" w:eastAsia="SimSun" w:hAnsi="XO Thames" w:cs="Times New Roman"/>
      <w:color w:val="000000"/>
      <w:kern w:val="0"/>
      <w:sz w:val="28"/>
      <w:szCs w:val="20"/>
      <w:lang w:eastAsia="ru-RU"/>
    </w:rPr>
  </w:style>
  <w:style w:type="paragraph" w:styleId="41">
    <w:name w:val="toc 4"/>
    <w:next w:val="a"/>
    <w:uiPriority w:val="39"/>
    <w:qFormat/>
    <w:rsid w:val="00A823B1"/>
    <w:pPr>
      <w:spacing w:after="0" w:line="240" w:lineRule="auto"/>
      <w:ind w:left="600"/>
    </w:pPr>
    <w:rPr>
      <w:rFonts w:ascii="XO Thames" w:eastAsia="SimSun" w:hAnsi="XO Thames" w:cs="Times New Roman"/>
      <w:color w:val="000000"/>
      <w:kern w:val="0"/>
      <w:sz w:val="28"/>
      <w:szCs w:val="20"/>
      <w:lang w:eastAsia="ru-RU"/>
    </w:rPr>
  </w:style>
  <w:style w:type="paragraph" w:styleId="51">
    <w:name w:val="toc 5"/>
    <w:next w:val="a"/>
    <w:uiPriority w:val="39"/>
    <w:qFormat/>
    <w:rsid w:val="00A823B1"/>
    <w:pPr>
      <w:spacing w:after="0" w:line="240" w:lineRule="auto"/>
      <w:ind w:left="800"/>
    </w:pPr>
    <w:rPr>
      <w:rFonts w:ascii="XO Thames" w:eastAsia="SimSun" w:hAnsi="XO Thames" w:cs="Times New Roman"/>
      <w:color w:val="000000"/>
      <w:kern w:val="0"/>
      <w:sz w:val="28"/>
      <w:szCs w:val="20"/>
      <w:lang w:eastAsia="ru-RU"/>
    </w:rPr>
  </w:style>
  <w:style w:type="paragraph" w:styleId="afd">
    <w:name w:val="footer"/>
    <w:basedOn w:val="a"/>
    <w:link w:val="afe"/>
    <w:qFormat/>
    <w:rsid w:val="00A823B1"/>
    <w:pPr>
      <w:tabs>
        <w:tab w:val="center" w:pos="4677"/>
        <w:tab w:val="right" w:pos="9355"/>
      </w:tabs>
    </w:pPr>
    <w:rPr>
      <w:rFonts w:asciiTheme="minorHAnsi" w:eastAsia="SimSun" w:hAnsiTheme="minorHAnsi"/>
      <w:color w:val="000000"/>
      <w:sz w:val="22"/>
      <w:szCs w:val="20"/>
    </w:rPr>
  </w:style>
  <w:style w:type="character" w:customStyle="1" w:styleId="afe">
    <w:name w:val="Нижний колонтитул Знак"/>
    <w:basedOn w:val="a0"/>
    <w:link w:val="afd"/>
    <w:qFormat/>
    <w:rsid w:val="00A823B1"/>
    <w:rPr>
      <w:rFonts w:eastAsia="SimSun" w:cs="Times New Roman"/>
      <w:color w:val="000000"/>
      <w:kern w:val="0"/>
      <w:sz w:val="22"/>
      <w:szCs w:val="20"/>
      <w:lang w:eastAsia="ru-RU"/>
    </w:rPr>
  </w:style>
  <w:style w:type="paragraph" w:styleId="aff">
    <w:name w:val="Normal (Web)"/>
    <w:basedOn w:val="a"/>
    <w:uiPriority w:val="99"/>
    <w:qFormat/>
    <w:rsid w:val="00A823B1"/>
    <w:pPr>
      <w:spacing w:beforeAutospacing="1" w:after="160" w:afterAutospacing="1"/>
    </w:pPr>
    <w:rPr>
      <w:rFonts w:eastAsia="SimSun"/>
      <w:color w:val="000000"/>
      <w:szCs w:val="20"/>
    </w:rPr>
  </w:style>
  <w:style w:type="table" w:styleId="aff0">
    <w:name w:val="Table Grid"/>
    <w:basedOn w:val="a1"/>
    <w:uiPriority w:val="5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a0"/>
    <w:uiPriority w:val="99"/>
    <w:qFormat/>
    <w:rsid w:val="00A823B1"/>
  </w:style>
  <w:style w:type="table" w:customStyle="1" w:styleId="TableGridLight">
    <w:name w:val="Table Grid Light"/>
    <w:basedOn w:val="a1"/>
    <w:uiPriority w:val="5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1"/>
    <w:uiPriority w:val="5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0">
    <w:name w:val="Таблица простая 4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0">
    <w:name w:val="Таблица простая 5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CellMar>
        <w:top w:w="0" w:type="dxa"/>
        <w:left w:w="108" w:type="dxa"/>
        <w:bottom w:w="0" w:type="dxa"/>
        <w:right w:w="108" w:type="dxa"/>
      </w:tblCellMar>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CellMar>
        <w:top w:w="0" w:type="dxa"/>
        <w:left w:w="108" w:type="dxa"/>
        <w:bottom w:w="0" w:type="dxa"/>
        <w:right w:w="108" w:type="dxa"/>
      </w:tblCellMar>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CellMar>
        <w:top w:w="0" w:type="dxa"/>
        <w:left w:w="108" w:type="dxa"/>
        <w:bottom w:w="0" w:type="dxa"/>
        <w:right w:w="108" w:type="dxa"/>
      </w:tblCellMar>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CellMar>
        <w:top w:w="0" w:type="dxa"/>
        <w:left w:w="108" w:type="dxa"/>
        <w:bottom w:w="0" w:type="dxa"/>
        <w:right w:w="108" w:type="dxa"/>
      </w:tblCellMar>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CellMar>
        <w:top w:w="0" w:type="dxa"/>
        <w:left w:w="108" w:type="dxa"/>
        <w:bottom w:w="0" w:type="dxa"/>
        <w:right w:w="108" w:type="dxa"/>
      </w:tblCellMar>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customStyle="1" w:styleId="-21">
    <w:name w:val="Таблица-сетка 2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19729B" w:themeColor="accent1" w:themeTint="EA"/>
        <w:insideH w:val="single" w:sz="4" w:space="0" w:color="19729B" w:themeColor="accent1" w:themeTint="EA"/>
        <w:insideV w:val="single" w:sz="4" w:space="0" w:color="19729B"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19729B" w:themeColor="accent1" w:themeTint="EA"/>
          <w:right w:val="nil"/>
        </w:tcBorders>
        <w:shd w:val="clear" w:color="FFFFFF" w:fill="auto"/>
      </w:tcPr>
    </w:tblStylePr>
    <w:tblStylePr w:type="lastRow">
      <w:rPr>
        <w:b/>
        <w:color w:val="404040"/>
      </w:rPr>
      <w:tblPr/>
      <w:tcPr>
        <w:tcBorders>
          <w:top w:val="single" w:sz="4" w:space="0" w:color="19729B"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F2AA85" w:themeColor="accent2" w:themeTint="97"/>
        <w:insideH w:val="single" w:sz="4" w:space="0" w:color="F2AA85" w:themeColor="accent2" w:themeTint="97"/>
        <w:insideV w:val="single" w:sz="4" w:space="0" w:color="F2AA85"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F2AA85" w:themeColor="accent2" w:themeTint="97"/>
          <w:right w:val="nil"/>
        </w:tcBorders>
        <w:shd w:val="clear" w:color="FFFFFF" w:fill="auto"/>
      </w:tcPr>
    </w:tblStylePr>
    <w:tblStylePr w:type="lastRow">
      <w:rPr>
        <w:b/>
        <w:color w:val="404040"/>
      </w:rPr>
      <w:tblPr/>
      <w:tcPr>
        <w:tcBorders>
          <w:top w:val="single" w:sz="4" w:space="0" w:color="F2AA8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196C24" w:themeColor="accent3" w:themeTint="FE"/>
        <w:insideH w:val="single" w:sz="4" w:space="0" w:color="196C24" w:themeColor="accent3" w:themeTint="FE"/>
        <w:insideV w:val="single" w:sz="4" w:space="0" w:color="196C24"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196C24" w:themeColor="accent3" w:themeTint="FE"/>
          <w:right w:val="nil"/>
        </w:tcBorders>
        <w:shd w:val="clear" w:color="FFFFFF" w:fill="auto"/>
      </w:tcPr>
    </w:tblStylePr>
    <w:tblStylePr w:type="lastRow">
      <w:rPr>
        <w:b/>
        <w:color w:val="404040"/>
      </w:rPr>
      <w:tblPr/>
      <w:tcPr>
        <w:tcBorders>
          <w:top w:val="single" w:sz="4" w:space="0" w:color="196C24"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5FCAF3" w:themeColor="accent4" w:themeTint="9A"/>
        <w:insideH w:val="single" w:sz="4" w:space="0" w:color="5FCAF3" w:themeColor="accent4" w:themeTint="9A"/>
        <w:insideV w:val="single" w:sz="4" w:space="0" w:color="5FCAF3"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5FCAF3" w:themeColor="accent4" w:themeTint="9A"/>
          <w:right w:val="nil"/>
        </w:tcBorders>
        <w:shd w:val="clear" w:color="FFFFFF" w:fill="auto"/>
      </w:tcPr>
    </w:tblStylePr>
    <w:tblStylePr w:type="lastRow">
      <w:rPr>
        <w:b/>
        <w:color w:val="404040"/>
      </w:rPr>
      <w:tblPr/>
      <w:tcPr>
        <w:tcBorders>
          <w:top w:val="single" w:sz="4" w:space="0" w:color="5FCAF3"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A02B93" w:themeColor="accent5"/>
        <w:insideH w:val="single" w:sz="4" w:space="0" w:color="A02B93" w:themeColor="accent5"/>
        <w:insideV w:val="single" w:sz="4" w:space="0" w:color="A02B93"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A02B93" w:themeColor="accent5"/>
          <w:right w:val="nil"/>
        </w:tcBorders>
        <w:shd w:val="clear" w:color="FFFFFF" w:fill="auto"/>
      </w:tcPr>
    </w:tblStylePr>
    <w:tblStylePr w:type="lastRow">
      <w:rPr>
        <w:b/>
        <w:color w:val="404040"/>
      </w:rPr>
      <w:tblPr/>
      <w:tcPr>
        <w:tcBorders>
          <w:top w:val="single" w:sz="4" w:space="0" w:color="A02B93"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4EA72E" w:themeColor="accent6"/>
        <w:insideH w:val="single" w:sz="4" w:space="0" w:color="4EA72E" w:themeColor="accent6"/>
        <w:insideV w:val="single" w:sz="4" w:space="0" w:color="4EA72E"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4EA72E" w:themeColor="accent6"/>
          <w:right w:val="nil"/>
        </w:tcBorders>
        <w:shd w:val="clear" w:color="FFFFFF" w:fill="auto"/>
      </w:tcPr>
    </w:tblStylePr>
    <w:tblStylePr w:type="lastRow">
      <w:rPr>
        <w:b/>
        <w:color w:val="404040"/>
      </w:rPr>
      <w:tblPr/>
      <w:tcPr>
        <w:tcBorders>
          <w:top w:val="single" w:sz="4" w:space="0" w:color="4EA72E"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31">
    <w:name w:val="Таблица-сетка 3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19729B" w:themeColor="accent1" w:themeTint="EA"/>
        <w:insideH w:val="single" w:sz="4" w:space="0" w:color="19729B" w:themeColor="accent1" w:themeTint="EA"/>
        <w:insideV w:val="single" w:sz="4" w:space="0" w:color="19729B"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F2AA85" w:themeColor="accent2" w:themeTint="97"/>
        <w:insideH w:val="single" w:sz="4" w:space="0" w:color="F2AA85" w:themeColor="accent2" w:themeTint="97"/>
        <w:insideV w:val="single" w:sz="4" w:space="0" w:color="F2AA85"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196C24" w:themeColor="accent3" w:themeTint="FE"/>
        <w:insideH w:val="single" w:sz="4" w:space="0" w:color="196C24" w:themeColor="accent3" w:themeTint="FE"/>
        <w:insideV w:val="single" w:sz="4" w:space="0" w:color="196C24"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5FCAF3" w:themeColor="accent4" w:themeTint="9A"/>
        <w:insideH w:val="single" w:sz="4" w:space="0" w:color="5FCAF3" w:themeColor="accent4" w:themeTint="9A"/>
        <w:insideV w:val="single" w:sz="4" w:space="0" w:color="5FCAF3"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A02B93" w:themeColor="accent5"/>
        <w:insideH w:val="single" w:sz="4" w:space="0" w:color="A02B93" w:themeColor="accent5"/>
        <w:insideV w:val="single" w:sz="4" w:space="0" w:color="A02B93"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4EA72E" w:themeColor="accent6"/>
        <w:insideH w:val="single" w:sz="4" w:space="0" w:color="4EA72E" w:themeColor="accent6"/>
        <w:insideV w:val="single" w:sz="4" w:space="0" w:color="4EA72E"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41">
    <w:name w:val="Таблица-сетка 41"/>
    <w:basedOn w:val="a1"/>
    <w:uiPriority w:val="5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a1"/>
    <w:uiPriority w:val="5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a1"/>
    <w:uiPriority w:val="5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a1"/>
    <w:uiPriority w:val="5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a1"/>
    <w:uiPriority w:val="5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a1"/>
    <w:uiPriority w:val="5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51">
    <w:name w:val="Таблица-сетка 5 темная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customStyle="1" w:styleId="-61">
    <w:name w:val="Таблица-сетка 6 цветная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CellMar>
        <w:top w:w="0" w:type="dxa"/>
        <w:left w:w="108" w:type="dxa"/>
        <w:bottom w:w="0" w:type="dxa"/>
        <w:right w:w="108" w:type="dxa"/>
      </w:tblCellMar>
    </w:tblPr>
    <w:tblStylePr w:type="firstRow">
      <w:rPr>
        <w:b/>
        <w:color w:val="63BDE6" w:themeColor="accent1" w:themeTint="80"/>
      </w:rPr>
      <w:tblPr/>
      <w:tcPr>
        <w:tcBorders>
          <w:bottom w:val="single" w:sz="12" w:space="0" w:color="63BDE6" w:themeColor="accent1" w:themeTint="80"/>
        </w:tcBorders>
      </w:tcPr>
    </w:tblStylePr>
    <w:tblStylePr w:type="lastRow">
      <w:rPr>
        <w:b/>
        <w:color w:val="63BDE6" w:themeColor="accent1" w:themeTint="80"/>
      </w:rPr>
    </w:tblStylePr>
    <w:tblStylePr w:type="firstCol">
      <w:rPr>
        <w:b/>
        <w:color w:val="63BDE6" w:themeColor="accent1" w:themeTint="80"/>
      </w:rPr>
    </w:tblStylePr>
    <w:tblStylePr w:type="lastCol">
      <w:rPr>
        <w:b/>
        <w:color w:val="63BDE6" w:themeColor="accent1" w:themeTint="80"/>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sz w:val="22"/>
      </w:rPr>
      <w:tblPr/>
      <w:tcPr>
        <w:shd w:val="clear" w:color="BFE4F4" w:themeColor="accent1" w:themeTint="34" w:fill="BFE4F4" w:themeFill="accent1" w:themeFillTint="34"/>
      </w:tcPr>
    </w:tblStylePr>
    <w:tblStylePr w:type="band2Horz">
      <w:rPr>
        <w:rFonts w:ascii="Arial" w:hAnsi="Arial"/>
        <w:color w:val="63BDE6" w:themeColor="accent1" w:themeTint="80"/>
        <w:sz w:val="22"/>
      </w:rPr>
    </w:tblStylePr>
  </w:style>
  <w:style w:type="table" w:customStyle="1" w:styleId="GridTable6Colorful-Accent2">
    <w:name w:val="Grid Table 6 Colorful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CellMar>
        <w:top w:w="0" w:type="dxa"/>
        <w:left w:w="108" w:type="dxa"/>
        <w:bottom w:w="0" w:type="dxa"/>
        <w:right w:w="108" w:type="dxa"/>
      </w:tblCellMar>
    </w:tblPr>
    <w:tblStylePr w:type="firstRow">
      <w:rPr>
        <w:b/>
        <w:color w:val="F2AB86" w:themeColor="accent2" w:themeTint="96"/>
      </w:rPr>
      <w:tblPr/>
      <w:tcPr>
        <w:tcBorders>
          <w:bottom w:val="single" w:sz="12" w:space="0" w:color="F2AA85" w:themeColor="accent2" w:themeTint="97"/>
        </w:tcBorders>
      </w:tcPr>
    </w:tblStylePr>
    <w:tblStylePr w:type="lastRow">
      <w:rPr>
        <w:b/>
        <w:color w:val="F2AB86" w:themeColor="accent2" w:themeTint="96"/>
      </w:rPr>
    </w:tblStylePr>
    <w:tblStylePr w:type="firstCol">
      <w:rPr>
        <w:b/>
        <w:color w:val="F2AB86" w:themeColor="accent2" w:themeTint="96"/>
      </w:rPr>
    </w:tblStylePr>
    <w:tblStylePr w:type="lastCol">
      <w:rPr>
        <w:b/>
        <w:color w:val="F2AB86" w:themeColor="accent2" w:themeTint="96"/>
      </w:rPr>
    </w:tblStylePr>
    <w:tblStylePr w:type="band1Vert">
      <w:tblPr/>
      <w:tcPr>
        <w:shd w:val="clear" w:color="FAE2D6" w:themeColor="accent2" w:themeTint="32" w:fill="FAE2D6" w:themeFill="accent2" w:themeFillTint="32"/>
      </w:tcPr>
    </w:tblStylePr>
    <w:tblStylePr w:type="band1Horz">
      <w:rPr>
        <w:rFonts w:ascii="Arial" w:hAnsi="Arial"/>
        <w:color w:val="F2AB86" w:themeColor="accent2" w:themeTint="96"/>
        <w:sz w:val="22"/>
      </w:rPr>
      <w:tblPr/>
      <w:tcPr>
        <w:shd w:val="clear" w:color="FAE2D6" w:themeColor="accent2" w:themeTint="32" w:fill="FAE2D6" w:themeFill="accent2" w:themeFillTint="32"/>
      </w:tcPr>
    </w:tblStylePr>
    <w:tblStylePr w:type="band2Horz">
      <w:rPr>
        <w:rFonts w:ascii="Arial" w:hAnsi="Arial"/>
        <w:color w:val="F2AB86" w:themeColor="accent2" w:themeTint="96"/>
        <w:sz w:val="22"/>
      </w:rPr>
    </w:tblStylePr>
  </w:style>
  <w:style w:type="table" w:customStyle="1" w:styleId="GridTable6Colorful-Accent3">
    <w:name w:val="Grid Table 6 Colorful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CellMar>
        <w:top w:w="0" w:type="dxa"/>
        <w:left w:w="108" w:type="dxa"/>
        <w:bottom w:w="0" w:type="dxa"/>
        <w:right w:w="108" w:type="dxa"/>
      </w:tblCellMar>
    </w:tblPr>
    <w:tblStylePr w:type="firstRow">
      <w:rPr>
        <w:b/>
        <w:color w:val="196B24" w:themeColor="accent3"/>
      </w:rPr>
      <w:tblPr/>
      <w:tcPr>
        <w:tcBorders>
          <w:bottom w:val="single" w:sz="12" w:space="0" w:color="196C24" w:themeColor="accent3" w:themeTint="FE"/>
        </w:tcBorders>
      </w:tcPr>
    </w:tblStylePr>
    <w:tblStylePr w:type="lastRow">
      <w:rPr>
        <w:b/>
        <w:color w:val="196B24" w:themeColor="accent3"/>
      </w:rPr>
    </w:tblStylePr>
    <w:tblStylePr w:type="firstCol">
      <w:rPr>
        <w:b/>
        <w:color w:val="196B24" w:themeColor="accent3"/>
      </w:rPr>
    </w:tblStylePr>
    <w:tblStylePr w:type="lastCol">
      <w:rPr>
        <w:b/>
        <w:color w:val="196B24" w:themeColor="accent3"/>
      </w:rPr>
    </w:tblStylePr>
    <w:tblStylePr w:type="band1Vert">
      <w:tblPr/>
      <w:tcPr>
        <w:shd w:val="clear" w:color="C0F0C6" w:themeColor="accent3" w:themeTint="34" w:fill="C0F0C6" w:themeFill="accent3" w:themeFillTint="34"/>
      </w:tcPr>
    </w:tblStylePr>
    <w:tblStylePr w:type="band1Horz">
      <w:rPr>
        <w:rFonts w:ascii="Arial" w:hAnsi="Arial"/>
        <w:color w:val="196B24" w:themeColor="accent3"/>
        <w:sz w:val="22"/>
      </w:rPr>
      <w:tblPr/>
      <w:tcPr>
        <w:shd w:val="clear" w:color="C0F0C6" w:themeColor="accent3" w:themeTint="34" w:fill="C0F0C6" w:themeFill="accent3" w:themeFillTint="34"/>
      </w:tcPr>
    </w:tblStylePr>
    <w:tblStylePr w:type="band2Horz">
      <w:rPr>
        <w:rFonts w:ascii="Arial" w:hAnsi="Arial"/>
        <w:color w:val="196B24" w:themeColor="accent3"/>
        <w:sz w:val="22"/>
      </w:rPr>
    </w:tblStylePr>
  </w:style>
  <w:style w:type="table" w:customStyle="1" w:styleId="GridTable6Colorful-Accent4">
    <w:name w:val="Grid Table 6 Colorful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CellMar>
        <w:top w:w="0" w:type="dxa"/>
        <w:left w:w="108" w:type="dxa"/>
        <w:bottom w:w="0" w:type="dxa"/>
        <w:right w:w="108" w:type="dxa"/>
      </w:tblCellMar>
    </w:tblPr>
    <w:tblStylePr w:type="firstRow">
      <w:rPr>
        <w:b/>
        <w:color w:val="60CAF3" w:themeColor="accent4" w:themeTint="99"/>
      </w:rPr>
      <w:tblPr/>
      <w:tcPr>
        <w:tcBorders>
          <w:bottom w:val="single" w:sz="12" w:space="0" w:color="5FCAF3" w:themeColor="accent4" w:themeTint="9A"/>
        </w:tcBorders>
      </w:tcPr>
    </w:tblStylePr>
    <w:tblStylePr w:type="lastRow">
      <w:rPr>
        <w:b/>
        <w:color w:val="60CAF3" w:themeColor="accent4" w:themeTint="99"/>
      </w:rPr>
    </w:tblStylePr>
    <w:tblStylePr w:type="firstCol">
      <w:rPr>
        <w:b/>
        <w:color w:val="60CAF3" w:themeColor="accent4" w:themeTint="99"/>
      </w:rPr>
    </w:tblStylePr>
    <w:tblStylePr w:type="lastCol">
      <w:rPr>
        <w:b/>
        <w:color w:val="60CAF3" w:themeColor="accent4" w:themeTint="99"/>
      </w:rPr>
    </w:tblStylePr>
    <w:tblStylePr w:type="band1Vert">
      <w:tblPr/>
      <w:tcPr>
        <w:shd w:val="clear" w:color="C9EDFB" w:themeColor="accent4" w:themeTint="34" w:fill="C9EDFB" w:themeFill="accent4" w:themeFillTint="34"/>
      </w:tcPr>
    </w:tblStylePr>
    <w:tblStylePr w:type="band1Horz">
      <w:rPr>
        <w:rFonts w:ascii="Arial" w:hAnsi="Arial"/>
        <w:color w:val="60CAF3" w:themeColor="accent4" w:themeTint="99"/>
        <w:sz w:val="22"/>
      </w:rPr>
      <w:tblPr/>
      <w:tcPr>
        <w:shd w:val="clear" w:color="C9EDFB" w:themeColor="accent4" w:themeTint="34" w:fill="C9EDFB" w:themeFill="accent4" w:themeFillTint="34"/>
      </w:tcPr>
    </w:tblStylePr>
    <w:tblStylePr w:type="band2Horz">
      <w:rPr>
        <w:rFonts w:ascii="Arial" w:hAnsi="Arial"/>
        <w:color w:val="60CAF3" w:themeColor="accent4" w:themeTint="99"/>
        <w:sz w:val="22"/>
      </w:rPr>
    </w:tblStylePr>
  </w:style>
  <w:style w:type="table" w:customStyle="1" w:styleId="GridTable6Colorful-Accent5">
    <w:name w:val="Grid Table 6 Colorful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CellMar>
        <w:top w:w="0" w:type="dxa"/>
        <w:left w:w="108" w:type="dxa"/>
        <w:bottom w:w="0" w:type="dxa"/>
        <w:right w:w="108" w:type="dxa"/>
      </w:tblCellMar>
    </w:tblPr>
    <w:tblStylePr w:type="firstRow">
      <w:rPr>
        <w:b/>
        <w:color w:val="5C1954" w:themeColor="accent5" w:themeShade="94"/>
      </w:rPr>
      <w:tblPr/>
      <w:tcPr>
        <w:tcBorders>
          <w:bottom w:val="single" w:sz="12" w:space="0" w:color="A02B93" w:themeColor="accent5"/>
        </w:tcBorders>
      </w:tcPr>
    </w:tblStylePr>
    <w:tblStylePr w:type="lastRow">
      <w:rPr>
        <w:b/>
        <w:color w:val="5C1954" w:themeColor="accent5" w:themeShade="94"/>
      </w:rPr>
    </w:tblStylePr>
    <w:tblStylePr w:type="firstCol">
      <w:rPr>
        <w:b/>
        <w:color w:val="5C1954" w:themeColor="accent5" w:themeShade="94"/>
      </w:rPr>
    </w:tblStylePr>
    <w:tblStylePr w:type="lastCol">
      <w:rPr>
        <w:b/>
        <w:color w:val="5C1954" w:themeColor="accent5" w:themeShade="94"/>
      </w:rPr>
    </w:tblStylePr>
    <w:tblStylePr w:type="band1Vert">
      <w:tblPr/>
      <w:tcPr>
        <w:shd w:val="clear" w:color="F1CDED" w:themeColor="accent5" w:themeTint="34" w:fill="F1CDED" w:themeFill="accent5" w:themeFillTint="34"/>
      </w:tcPr>
    </w:tblStylePr>
    <w:tblStylePr w:type="band1Horz">
      <w:rPr>
        <w:rFonts w:ascii="Arial" w:hAnsi="Arial"/>
        <w:color w:val="5C1954" w:themeColor="accent5" w:themeShade="94"/>
        <w:sz w:val="22"/>
      </w:rPr>
      <w:tblPr/>
      <w:tcPr>
        <w:shd w:val="clear" w:color="F1CDED" w:themeColor="accent5" w:themeTint="34" w:fill="F1CDED" w:themeFill="accent5" w:themeFillTint="34"/>
      </w:tcPr>
    </w:tblStylePr>
    <w:tblStylePr w:type="band2Horz">
      <w:rPr>
        <w:rFonts w:ascii="Arial" w:hAnsi="Arial"/>
        <w:color w:val="5C1954" w:themeColor="accent5" w:themeShade="94"/>
        <w:sz w:val="22"/>
      </w:rPr>
    </w:tblStylePr>
  </w:style>
  <w:style w:type="table" w:customStyle="1" w:styleId="GridTable6Colorful-Accent6">
    <w:name w:val="Grid Table 6 Colorful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CellMar>
        <w:top w:w="0" w:type="dxa"/>
        <w:left w:w="108" w:type="dxa"/>
        <w:bottom w:w="0" w:type="dxa"/>
        <w:right w:w="108" w:type="dxa"/>
      </w:tblCellMar>
    </w:tblPr>
    <w:tblStylePr w:type="firstRow">
      <w:rPr>
        <w:b/>
        <w:color w:val="5C1954" w:themeColor="accent5" w:themeShade="94"/>
      </w:rPr>
      <w:tblPr/>
      <w:tcPr>
        <w:tcBorders>
          <w:bottom w:val="single" w:sz="12" w:space="0" w:color="4EA72E" w:themeColor="accent6"/>
        </w:tcBorders>
      </w:tcPr>
    </w:tblStylePr>
    <w:tblStylePr w:type="lastRow">
      <w:rPr>
        <w:b/>
        <w:color w:val="5C1954" w:themeColor="accent5" w:themeShade="94"/>
      </w:rPr>
    </w:tblStylePr>
    <w:tblStylePr w:type="firstCol">
      <w:rPr>
        <w:b/>
        <w:color w:val="5C1954" w:themeColor="accent5" w:themeShade="94"/>
      </w:rPr>
    </w:tblStylePr>
    <w:tblStylePr w:type="lastCol">
      <w:rPr>
        <w:b/>
        <w:color w:val="5C1954" w:themeColor="accent5" w:themeShade="94"/>
      </w:rPr>
    </w:tblStylePr>
    <w:tblStylePr w:type="band1Vert">
      <w:tblPr/>
      <w:tcPr>
        <w:shd w:val="clear" w:color="D8F2CF" w:themeColor="accent6" w:themeTint="34" w:fill="D8F2CF" w:themeFill="accent6" w:themeFillTint="34"/>
      </w:tcPr>
    </w:tblStylePr>
    <w:tblStylePr w:type="band1Horz">
      <w:rPr>
        <w:rFonts w:ascii="Arial" w:hAnsi="Arial"/>
        <w:color w:val="5C1954" w:themeColor="accent5" w:themeShade="94"/>
        <w:sz w:val="22"/>
      </w:rPr>
      <w:tblPr/>
      <w:tcPr>
        <w:shd w:val="clear" w:color="D8F2CF" w:themeColor="accent6" w:themeTint="34" w:fill="D8F2CF" w:themeFill="accent6" w:themeFillTint="34"/>
      </w:tcPr>
    </w:tblStylePr>
    <w:tblStylePr w:type="band2Horz">
      <w:rPr>
        <w:rFonts w:ascii="Arial" w:hAnsi="Arial"/>
        <w:color w:val="5C1954" w:themeColor="accent5" w:themeShade="94"/>
        <w:sz w:val="22"/>
      </w:rPr>
    </w:tblStylePr>
  </w:style>
  <w:style w:type="table" w:customStyle="1" w:styleId="-71">
    <w:name w:val="Таблица-сетка 7 цветная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sz w:val="22"/>
      </w:rPr>
      <w:tblPr/>
      <w:tcPr>
        <w:shd w:val="clear" w:color="F2F2F2" w:themeColor="text1" w:themeTint="D" w:fill="F2F2F2" w:themeFill="text1" w:themeFillTint="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CellMar>
        <w:top w:w="0" w:type="dxa"/>
        <w:left w:w="108" w:type="dxa"/>
        <w:bottom w:w="0" w:type="dxa"/>
        <w:right w:w="108" w:type="dxa"/>
      </w:tblCellMar>
    </w:tblPr>
    <w:tblStylePr w:type="firstRow">
      <w:rPr>
        <w:rFonts w:ascii="Arial" w:hAnsi="Arial"/>
        <w:b/>
        <w:color w:val="63BDE6" w:themeColor="accent1" w:themeTint="80"/>
        <w:sz w:val="22"/>
      </w:rPr>
      <w:tblPr/>
      <w:tcPr>
        <w:tcBorders>
          <w:top w:val="nil"/>
          <w:left w:val="nil"/>
          <w:bottom w:val="single" w:sz="4" w:space="0" w:color="63BDE6" w:themeColor="accent1" w:themeTint="80"/>
          <w:right w:val="nil"/>
        </w:tcBorders>
        <w:shd w:val="clear" w:color="FFFFFF" w:themeColor="light1" w:fill="FFFFFF" w:themeFill="light1"/>
      </w:tcPr>
    </w:tblStylePr>
    <w:tblStylePr w:type="lastRow">
      <w:rPr>
        <w:rFonts w:ascii="Arial" w:hAnsi="Arial"/>
        <w:b/>
        <w:color w:val="63BDE6" w:themeColor="accent1" w:themeTint="80"/>
        <w:sz w:val="22"/>
      </w:rPr>
      <w:tblPr/>
      <w:tcPr>
        <w:tcBorders>
          <w:top w:val="single" w:sz="4" w:space="0" w:color="63BDE6"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63BDE6" w:themeColor="accent1" w:themeTint="80"/>
        <w:sz w:val="22"/>
      </w:rPr>
      <w:tblPr/>
      <w:tcPr>
        <w:tcBorders>
          <w:top w:val="nil"/>
          <w:left w:val="nil"/>
          <w:bottom w:val="nil"/>
          <w:right w:val="single" w:sz="4" w:space="0" w:color="63BDE6" w:themeColor="accent1" w:themeTint="80"/>
        </w:tcBorders>
        <w:shd w:val="clear" w:color="FFFFFF" w:fill="auto"/>
      </w:tcPr>
    </w:tblStylePr>
    <w:tblStylePr w:type="lastCol">
      <w:rPr>
        <w:rFonts w:ascii="Arial" w:hAnsi="Arial"/>
        <w:i/>
        <w:color w:val="63BDE6" w:themeColor="accent1" w:themeTint="80"/>
        <w:sz w:val="22"/>
      </w:rPr>
      <w:tblPr/>
      <w:tcPr>
        <w:tcBorders>
          <w:top w:val="nil"/>
          <w:left w:val="single" w:sz="4" w:space="0" w:color="63BDE6" w:themeColor="accent1" w:themeTint="80"/>
          <w:bottom w:val="nil"/>
          <w:right w:val="nil"/>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sz w:val="22"/>
      </w:rPr>
      <w:tblPr/>
      <w:tcPr>
        <w:shd w:val="clear" w:color="BFE4F4" w:themeColor="accent1" w:themeTint="34" w:fill="BFE4F4" w:themeFill="accent1" w:themeFillTint="34"/>
      </w:tcPr>
    </w:tblStylePr>
    <w:tblStylePr w:type="band2Horz">
      <w:rPr>
        <w:rFonts w:ascii="Arial" w:hAnsi="Arial"/>
        <w:color w:val="63BDE6" w:themeColor="accent1" w:themeTint="80"/>
        <w:sz w:val="22"/>
      </w:rPr>
    </w:tblStylePr>
  </w:style>
  <w:style w:type="table" w:customStyle="1" w:styleId="GridTable7Colorful-Accent2">
    <w:name w:val="Grid Table 7 Colorful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CellMar>
        <w:top w:w="0" w:type="dxa"/>
        <w:left w:w="108" w:type="dxa"/>
        <w:bottom w:w="0" w:type="dxa"/>
        <w:right w:w="108" w:type="dxa"/>
      </w:tblCellMar>
    </w:tblPr>
    <w:tblStylePr w:type="firstRow">
      <w:rPr>
        <w:rFonts w:ascii="Arial" w:hAnsi="Arial"/>
        <w:b/>
        <w:color w:val="F2AB86" w:themeColor="accent2" w:themeTint="96"/>
        <w:sz w:val="22"/>
      </w:rPr>
      <w:tblPr/>
      <w:tcPr>
        <w:tcBorders>
          <w:top w:val="nil"/>
          <w:left w:val="nil"/>
          <w:bottom w:val="single" w:sz="4" w:space="0" w:color="F2AA85" w:themeColor="accent2" w:themeTint="97"/>
          <w:right w:val="nil"/>
        </w:tcBorders>
        <w:shd w:val="clear" w:color="FFFFFF" w:themeColor="light1" w:fill="FFFFFF" w:themeFill="light1"/>
      </w:tcPr>
    </w:tblStylePr>
    <w:tblStylePr w:type="lastRow">
      <w:rPr>
        <w:rFonts w:ascii="Arial" w:hAnsi="Arial"/>
        <w:b/>
        <w:color w:val="F2AB86" w:themeColor="accent2" w:themeTint="96"/>
        <w:sz w:val="22"/>
      </w:rPr>
      <w:tblPr/>
      <w:tcPr>
        <w:tcBorders>
          <w:top w:val="single" w:sz="4" w:space="0" w:color="F2AA8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2AB86" w:themeColor="accent2" w:themeTint="96"/>
        <w:sz w:val="22"/>
      </w:rPr>
      <w:tblPr/>
      <w:tcPr>
        <w:tcBorders>
          <w:top w:val="nil"/>
          <w:left w:val="nil"/>
          <w:bottom w:val="nil"/>
          <w:right w:val="single" w:sz="4" w:space="0" w:color="F2AA85" w:themeColor="accent2" w:themeTint="97"/>
        </w:tcBorders>
        <w:shd w:val="clear" w:color="FFFFFF" w:fill="auto"/>
      </w:tcPr>
    </w:tblStylePr>
    <w:tblStylePr w:type="lastCol">
      <w:rPr>
        <w:rFonts w:ascii="Arial" w:hAnsi="Arial"/>
        <w:i/>
        <w:color w:val="F2AB86" w:themeColor="accent2" w:themeTint="96"/>
        <w:sz w:val="22"/>
      </w:rPr>
      <w:tblPr/>
      <w:tcPr>
        <w:tcBorders>
          <w:top w:val="nil"/>
          <w:left w:val="single" w:sz="4" w:space="0" w:color="F2AA85" w:themeColor="accent2" w:themeTint="97"/>
          <w:bottom w:val="nil"/>
          <w:right w:val="nil"/>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B86" w:themeColor="accent2" w:themeTint="96"/>
        <w:sz w:val="22"/>
      </w:rPr>
      <w:tblPr/>
      <w:tcPr>
        <w:shd w:val="clear" w:color="FAE2D6" w:themeColor="accent2" w:themeTint="32" w:fill="FAE2D6" w:themeFill="accent2" w:themeFillTint="32"/>
      </w:tcPr>
    </w:tblStylePr>
    <w:tblStylePr w:type="band2Horz">
      <w:rPr>
        <w:rFonts w:ascii="Arial" w:hAnsi="Arial"/>
        <w:color w:val="F2AB86" w:themeColor="accent2" w:themeTint="96"/>
        <w:sz w:val="22"/>
      </w:rPr>
    </w:tblStylePr>
  </w:style>
  <w:style w:type="table" w:customStyle="1" w:styleId="GridTable7Colorful-Accent3">
    <w:name w:val="Grid Table 7 Colorful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CellMar>
        <w:top w:w="0" w:type="dxa"/>
        <w:left w:w="108" w:type="dxa"/>
        <w:bottom w:w="0" w:type="dxa"/>
        <w:right w:w="108" w:type="dxa"/>
      </w:tblCellMar>
    </w:tblPr>
    <w:tblStylePr w:type="firstRow">
      <w:rPr>
        <w:rFonts w:ascii="Arial" w:hAnsi="Arial"/>
        <w:b/>
        <w:color w:val="196B24" w:themeColor="accent3"/>
        <w:sz w:val="22"/>
      </w:rPr>
      <w:tblPr/>
      <w:tcPr>
        <w:tcBorders>
          <w:top w:val="nil"/>
          <w:left w:val="nil"/>
          <w:bottom w:val="single" w:sz="4" w:space="0" w:color="196C24" w:themeColor="accent3" w:themeTint="FE"/>
          <w:right w:val="nil"/>
        </w:tcBorders>
        <w:shd w:val="clear" w:color="FFFFFF" w:themeColor="light1" w:fill="FFFFFF" w:themeFill="light1"/>
      </w:tcPr>
    </w:tblStylePr>
    <w:tblStylePr w:type="lastRow">
      <w:rPr>
        <w:rFonts w:ascii="Arial" w:hAnsi="Arial"/>
        <w:b/>
        <w:color w:val="196B24" w:themeColor="accent3"/>
        <w:sz w:val="22"/>
      </w:rPr>
      <w:tblPr/>
      <w:tcPr>
        <w:tcBorders>
          <w:top w:val="single" w:sz="4" w:space="0" w:color="196C24"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196B24" w:themeColor="accent3"/>
        <w:sz w:val="22"/>
      </w:rPr>
      <w:tblPr/>
      <w:tcPr>
        <w:tcBorders>
          <w:top w:val="nil"/>
          <w:left w:val="nil"/>
          <w:bottom w:val="nil"/>
          <w:right w:val="single" w:sz="4" w:space="0" w:color="196C24" w:themeColor="accent3" w:themeTint="FE"/>
        </w:tcBorders>
        <w:shd w:val="clear" w:color="FFFFFF" w:fill="auto"/>
      </w:tcPr>
    </w:tblStylePr>
    <w:tblStylePr w:type="lastCol">
      <w:rPr>
        <w:rFonts w:ascii="Arial" w:hAnsi="Arial"/>
        <w:i/>
        <w:color w:val="196B24" w:themeColor="accent3"/>
        <w:sz w:val="22"/>
      </w:rPr>
      <w:tblPr/>
      <w:tcPr>
        <w:tcBorders>
          <w:top w:val="nil"/>
          <w:left w:val="single" w:sz="4" w:space="0" w:color="196C24" w:themeColor="accent3" w:themeTint="FE"/>
          <w:bottom w:val="nil"/>
          <w:right w:val="nil"/>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B24" w:themeColor="accent3"/>
        <w:sz w:val="22"/>
      </w:rPr>
      <w:tblPr/>
      <w:tcPr>
        <w:shd w:val="clear" w:color="C0F0C6" w:themeColor="accent3" w:themeTint="34" w:fill="C0F0C6" w:themeFill="accent3" w:themeFillTint="34"/>
      </w:tcPr>
    </w:tblStylePr>
    <w:tblStylePr w:type="band2Horz">
      <w:rPr>
        <w:rFonts w:ascii="Arial" w:hAnsi="Arial"/>
        <w:color w:val="196B24" w:themeColor="accent3"/>
        <w:sz w:val="22"/>
      </w:rPr>
    </w:tblStylePr>
  </w:style>
  <w:style w:type="table" w:customStyle="1" w:styleId="GridTable7Colorful-Accent4">
    <w:name w:val="Grid Table 7 Colorful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CellMar>
        <w:top w:w="0" w:type="dxa"/>
        <w:left w:w="108" w:type="dxa"/>
        <w:bottom w:w="0" w:type="dxa"/>
        <w:right w:w="108" w:type="dxa"/>
      </w:tblCellMar>
    </w:tblPr>
    <w:tblStylePr w:type="firstRow">
      <w:rPr>
        <w:rFonts w:ascii="Arial" w:hAnsi="Arial"/>
        <w:b/>
        <w:color w:val="60CAF3" w:themeColor="accent4" w:themeTint="99"/>
        <w:sz w:val="22"/>
      </w:rPr>
      <w:tblPr/>
      <w:tcPr>
        <w:tcBorders>
          <w:top w:val="nil"/>
          <w:left w:val="nil"/>
          <w:bottom w:val="single" w:sz="4" w:space="0" w:color="5FCAF3" w:themeColor="accent4" w:themeTint="9A"/>
          <w:right w:val="nil"/>
        </w:tcBorders>
        <w:shd w:val="clear" w:color="FFFFFF" w:themeColor="light1" w:fill="FFFFFF" w:themeFill="light1"/>
      </w:tcPr>
    </w:tblStylePr>
    <w:tblStylePr w:type="lastRow">
      <w:rPr>
        <w:rFonts w:ascii="Arial" w:hAnsi="Arial"/>
        <w:b/>
        <w:color w:val="60CAF3" w:themeColor="accent4" w:themeTint="99"/>
        <w:sz w:val="22"/>
      </w:rPr>
      <w:tblPr/>
      <w:tcPr>
        <w:tcBorders>
          <w:top w:val="single" w:sz="4" w:space="0" w:color="5FCAF3"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60CAF3" w:themeColor="accent4" w:themeTint="99"/>
        <w:sz w:val="22"/>
      </w:rPr>
      <w:tblPr/>
      <w:tcPr>
        <w:tcBorders>
          <w:top w:val="nil"/>
          <w:left w:val="nil"/>
          <w:bottom w:val="nil"/>
          <w:right w:val="single" w:sz="4" w:space="0" w:color="5FCAF3" w:themeColor="accent4" w:themeTint="9A"/>
        </w:tcBorders>
        <w:shd w:val="clear" w:color="FFFFFF" w:fill="auto"/>
      </w:tcPr>
    </w:tblStylePr>
    <w:tblStylePr w:type="lastCol">
      <w:rPr>
        <w:rFonts w:ascii="Arial" w:hAnsi="Arial"/>
        <w:i/>
        <w:color w:val="60CAF3" w:themeColor="accent4" w:themeTint="99"/>
        <w:sz w:val="22"/>
      </w:rPr>
      <w:tblPr/>
      <w:tcPr>
        <w:tcBorders>
          <w:top w:val="nil"/>
          <w:left w:val="single" w:sz="4" w:space="0" w:color="5FCAF3" w:themeColor="accent4" w:themeTint="9A"/>
          <w:bottom w:val="nil"/>
          <w:right w:val="nil"/>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60CAF3" w:themeColor="accent4" w:themeTint="99"/>
        <w:sz w:val="22"/>
      </w:rPr>
      <w:tblPr/>
      <w:tcPr>
        <w:shd w:val="clear" w:color="C9EDFB" w:themeColor="accent4" w:themeTint="34" w:fill="C9EDFB" w:themeFill="accent4" w:themeFillTint="34"/>
      </w:tcPr>
    </w:tblStylePr>
    <w:tblStylePr w:type="band2Horz">
      <w:rPr>
        <w:rFonts w:ascii="Arial" w:hAnsi="Arial"/>
        <w:color w:val="60CAF3" w:themeColor="accent4" w:themeTint="99"/>
        <w:sz w:val="22"/>
      </w:rPr>
    </w:tblStylePr>
  </w:style>
  <w:style w:type="table" w:customStyle="1" w:styleId="GridTable7Colorful-Accent5">
    <w:name w:val="Grid Table 7 Colorful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CellMar>
        <w:top w:w="0" w:type="dxa"/>
        <w:left w:w="108" w:type="dxa"/>
        <w:bottom w:w="0" w:type="dxa"/>
        <w:right w:w="108" w:type="dxa"/>
      </w:tblCellMar>
    </w:tblPr>
    <w:tblStylePr w:type="firstRow">
      <w:rPr>
        <w:rFonts w:ascii="Arial" w:hAnsi="Arial"/>
        <w:b/>
        <w:color w:val="5C1954" w:themeColor="accent5" w:themeShade="94"/>
        <w:sz w:val="22"/>
      </w:rPr>
      <w:tblPr/>
      <w:tcPr>
        <w:tcBorders>
          <w:top w:val="nil"/>
          <w:left w:val="nil"/>
          <w:bottom w:val="single" w:sz="4" w:space="0" w:color="DA76CE" w:themeColor="accent5" w:themeTint="90"/>
          <w:right w:val="nil"/>
        </w:tcBorders>
        <w:shd w:val="clear" w:color="FFFFFF" w:themeColor="light1" w:fill="FFFFFF" w:themeFill="light1"/>
      </w:tcPr>
    </w:tblStylePr>
    <w:tblStylePr w:type="lastRow">
      <w:rPr>
        <w:rFonts w:ascii="Arial" w:hAnsi="Arial"/>
        <w:b/>
        <w:color w:val="5C1954" w:themeColor="accent5" w:themeShade="94"/>
        <w:sz w:val="22"/>
      </w:rPr>
      <w:tblPr/>
      <w:tcPr>
        <w:tcBorders>
          <w:top w:val="single" w:sz="4" w:space="0" w:color="DA76C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5C1954" w:themeColor="accent5" w:themeShade="94"/>
        <w:sz w:val="22"/>
      </w:rPr>
      <w:tblPr/>
      <w:tcPr>
        <w:tcBorders>
          <w:top w:val="nil"/>
          <w:left w:val="nil"/>
          <w:bottom w:val="nil"/>
          <w:right w:val="single" w:sz="4" w:space="0" w:color="DA76CE" w:themeColor="accent5" w:themeTint="90"/>
        </w:tcBorders>
        <w:shd w:val="clear" w:color="FFFFFF" w:fill="auto"/>
      </w:tcPr>
    </w:tblStylePr>
    <w:tblStylePr w:type="lastCol">
      <w:rPr>
        <w:rFonts w:ascii="Arial" w:hAnsi="Arial"/>
        <w:i/>
        <w:color w:val="5C1954" w:themeColor="accent5" w:themeShade="94"/>
        <w:sz w:val="22"/>
      </w:rPr>
      <w:tblPr/>
      <w:tcPr>
        <w:tcBorders>
          <w:top w:val="nil"/>
          <w:left w:val="single" w:sz="4" w:space="0" w:color="DA76CE" w:themeColor="accent5" w:themeTint="90"/>
          <w:bottom w:val="nil"/>
          <w:right w:val="nil"/>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C1954" w:themeColor="accent5" w:themeShade="94"/>
        <w:sz w:val="22"/>
      </w:rPr>
      <w:tblPr/>
      <w:tcPr>
        <w:shd w:val="clear" w:color="F1CDED" w:themeColor="accent5" w:themeTint="34" w:fill="F1CDED" w:themeFill="accent5" w:themeFillTint="34"/>
      </w:tcPr>
    </w:tblStylePr>
    <w:tblStylePr w:type="band2Horz">
      <w:rPr>
        <w:rFonts w:ascii="Arial" w:hAnsi="Arial"/>
        <w:color w:val="5C1954" w:themeColor="accent5" w:themeShade="94"/>
        <w:sz w:val="22"/>
      </w:rPr>
    </w:tblStylePr>
  </w:style>
  <w:style w:type="table" w:customStyle="1" w:styleId="GridTable7Colorful-Accent6">
    <w:name w:val="Grid Table 7 Colorful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CellMar>
        <w:top w:w="0" w:type="dxa"/>
        <w:left w:w="108" w:type="dxa"/>
        <w:bottom w:w="0" w:type="dxa"/>
        <w:right w:w="108" w:type="dxa"/>
      </w:tblCellMar>
    </w:tblPr>
    <w:tblStylePr w:type="firstRow">
      <w:rPr>
        <w:rFonts w:ascii="Arial" w:hAnsi="Arial"/>
        <w:b/>
        <w:color w:val="2D601A" w:themeColor="accent6" w:themeShade="94"/>
        <w:sz w:val="22"/>
      </w:rPr>
      <w:tblPr/>
      <w:tcPr>
        <w:tcBorders>
          <w:top w:val="nil"/>
          <w:left w:val="nil"/>
          <w:bottom w:val="single" w:sz="4" w:space="0" w:color="94DA7B" w:themeColor="accent6" w:themeTint="90"/>
          <w:right w:val="nil"/>
        </w:tcBorders>
        <w:shd w:val="clear" w:color="FFFFFF" w:themeColor="light1" w:fill="FFFFFF" w:themeFill="light1"/>
      </w:tcPr>
    </w:tblStylePr>
    <w:tblStylePr w:type="lastRow">
      <w:rPr>
        <w:rFonts w:ascii="Arial" w:hAnsi="Arial"/>
        <w:b/>
        <w:color w:val="2D601A" w:themeColor="accent6" w:themeShade="94"/>
        <w:sz w:val="22"/>
      </w:rPr>
      <w:tblPr/>
      <w:tcPr>
        <w:tcBorders>
          <w:top w:val="single" w:sz="4" w:space="0" w:color="94DA7B"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2D601A" w:themeColor="accent6" w:themeShade="94"/>
        <w:sz w:val="22"/>
      </w:rPr>
      <w:tblPr/>
      <w:tcPr>
        <w:tcBorders>
          <w:top w:val="nil"/>
          <w:left w:val="nil"/>
          <w:bottom w:val="nil"/>
          <w:right w:val="single" w:sz="4" w:space="0" w:color="94DA7B" w:themeColor="accent6" w:themeTint="90"/>
        </w:tcBorders>
        <w:shd w:val="clear" w:color="FFFFFF" w:fill="auto"/>
      </w:tcPr>
    </w:tblStylePr>
    <w:tblStylePr w:type="lastCol">
      <w:rPr>
        <w:rFonts w:ascii="Arial" w:hAnsi="Arial"/>
        <w:i/>
        <w:color w:val="2D601A" w:themeColor="accent6" w:themeShade="94"/>
        <w:sz w:val="22"/>
      </w:rPr>
      <w:tblPr/>
      <w:tcPr>
        <w:tcBorders>
          <w:top w:val="nil"/>
          <w:left w:val="single" w:sz="4" w:space="0" w:color="94DA7B" w:themeColor="accent6" w:themeTint="90"/>
          <w:bottom w:val="nil"/>
          <w:right w:val="nil"/>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01A" w:themeColor="accent6" w:themeShade="94"/>
        <w:sz w:val="22"/>
      </w:rPr>
      <w:tblPr/>
      <w:tcPr>
        <w:shd w:val="clear" w:color="D8F2CF" w:themeColor="accent6" w:themeTint="34" w:fill="D8F2CF" w:themeFill="accent6" w:themeFillTint="34"/>
      </w:tcPr>
    </w:tblStylePr>
    <w:tblStylePr w:type="band2Horz">
      <w:rPr>
        <w:rFonts w:ascii="Arial" w:hAnsi="Arial"/>
        <w:color w:val="2D601A" w:themeColor="accent6" w:themeShade="94"/>
        <w:sz w:val="22"/>
      </w:rPr>
    </w:tblStylePr>
  </w:style>
  <w:style w:type="table" w:customStyle="1" w:styleId="-110">
    <w:name w:val="Список-таблица 1 светлая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156082" w:themeColor="accent1"/>
          <w:right w:val="nil"/>
        </w:tcBorders>
      </w:tcPr>
    </w:tblStylePr>
    <w:tblStylePr w:type="lastRow">
      <w:rPr>
        <w:b/>
        <w:color w:val="404040"/>
      </w:rPr>
      <w:tblPr/>
      <w:tcPr>
        <w:tcBorders>
          <w:top w:val="single" w:sz="4" w:space="0" w:color="156082"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E97132" w:themeColor="accent2"/>
          <w:right w:val="nil"/>
        </w:tcBorders>
      </w:tcPr>
    </w:tblStylePr>
    <w:tblStylePr w:type="lastRow">
      <w:rPr>
        <w:b/>
        <w:color w:val="404040"/>
      </w:rPr>
      <w:tblPr/>
      <w:tcPr>
        <w:tcBorders>
          <w:top w:val="single" w:sz="4" w:space="0" w:color="E97132"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196B24" w:themeColor="accent3"/>
          <w:right w:val="nil"/>
        </w:tcBorders>
      </w:tcPr>
    </w:tblStylePr>
    <w:tblStylePr w:type="lastRow">
      <w:rPr>
        <w:b/>
        <w:color w:val="404040"/>
      </w:rPr>
      <w:tblPr/>
      <w:tcPr>
        <w:tcBorders>
          <w:top w:val="single" w:sz="4" w:space="0" w:color="196B24"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F9ED5" w:themeColor="accent4"/>
          <w:right w:val="nil"/>
        </w:tcBorders>
      </w:tcPr>
    </w:tblStylePr>
    <w:tblStylePr w:type="lastRow">
      <w:rPr>
        <w:b/>
        <w:color w:val="404040"/>
      </w:rPr>
      <w:tblPr/>
      <w:tcPr>
        <w:tcBorders>
          <w:top w:val="single" w:sz="4" w:space="0" w:color="0F9ED5"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A02B93" w:themeColor="accent5"/>
          <w:right w:val="nil"/>
        </w:tcBorders>
      </w:tcPr>
    </w:tblStylePr>
    <w:tblStylePr w:type="lastRow">
      <w:rPr>
        <w:b/>
        <w:color w:val="404040"/>
      </w:rPr>
      <w:tblPr/>
      <w:tcPr>
        <w:tcBorders>
          <w:top w:val="single" w:sz="4" w:space="0" w:color="A02B93"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EA72E" w:themeColor="accent6"/>
          <w:right w:val="nil"/>
        </w:tcBorders>
      </w:tcPr>
    </w:tblStylePr>
    <w:tblStylePr w:type="lastRow">
      <w:rPr>
        <w:b/>
        <w:color w:val="404040"/>
      </w:rPr>
      <w:tblPr/>
      <w:tcPr>
        <w:tcBorders>
          <w:top w:val="single" w:sz="4" w:space="0" w:color="4EA72E"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customStyle="1" w:styleId="-210">
    <w:name w:val="Список-таблица 2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0B4E2" w:themeColor="accent1" w:themeTint="90"/>
        <w:bottom w:val="single" w:sz="4" w:space="0" w:color="50B4E2" w:themeColor="accent1" w:themeTint="90"/>
        <w:insideH w:val="single" w:sz="4" w:space="0" w:color="50B4E2"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50B4E2" w:themeColor="accent1" w:themeTint="90"/>
          <w:left w:val="nil"/>
          <w:bottom w:val="single" w:sz="4" w:space="0" w:color="50B4E2" w:themeColor="accent1" w:themeTint="90"/>
          <w:right w:val="nil"/>
        </w:tcBorders>
      </w:tcPr>
    </w:tblStylePr>
    <w:tblStylePr w:type="lastRow">
      <w:rPr>
        <w:rFonts w:ascii="Arial" w:hAnsi="Arial"/>
        <w:b/>
        <w:color w:val="404040"/>
        <w:sz w:val="22"/>
      </w:rPr>
      <w:tblPr/>
      <w:tcPr>
        <w:tcBorders>
          <w:top w:val="single" w:sz="4" w:space="0" w:color="50B4E2" w:themeColor="accent1" w:themeTint="90"/>
          <w:left w:val="nil"/>
          <w:bottom w:val="single" w:sz="4" w:space="0" w:color="50B4E2"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E8B" w:themeColor="accent2" w:themeTint="90"/>
        <w:bottom w:val="single" w:sz="4" w:space="0" w:color="F2AE8B" w:themeColor="accent2" w:themeTint="90"/>
        <w:insideH w:val="single" w:sz="4" w:space="0" w:color="F2AE8B"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2AE8B" w:themeColor="accent2" w:themeTint="90"/>
          <w:left w:val="nil"/>
          <w:bottom w:val="single" w:sz="4" w:space="0" w:color="F2AE8B" w:themeColor="accent2" w:themeTint="90"/>
          <w:right w:val="nil"/>
        </w:tcBorders>
      </w:tcPr>
    </w:tblStylePr>
    <w:tblStylePr w:type="lastRow">
      <w:rPr>
        <w:rFonts w:ascii="Arial" w:hAnsi="Arial"/>
        <w:b/>
        <w:color w:val="404040"/>
        <w:sz w:val="22"/>
      </w:rPr>
      <w:tblPr/>
      <w:tcPr>
        <w:tcBorders>
          <w:top w:val="single" w:sz="4" w:space="0" w:color="F2AE8B" w:themeColor="accent2" w:themeTint="90"/>
          <w:left w:val="nil"/>
          <w:bottom w:val="single" w:sz="4" w:space="0" w:color="F2AE8B"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1D663" w:themeColor="accent3" w:themeTint="90"/>
        <w:bottom w:val="single" w:sz="4" w:space="0" w:color="51D663" w:themeColor="accent3" w:themeTint="90"/>
        <w:insideH w:val="single" w:sz="4" w:space="0" w:color="51D663"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51D663" w:themeColor="accent3" w:themeTint="90"/>
          <w:left w:val="nil"/>
          <w:bottom w:val="single" w:sz="4" w:space="0" w:color="51D663" w:themeColor="accent3" w:themeTint="90"/>
          <w:right w:val="nil"/>
        </w:tcBorders>
      </w:tcPr>
    </w:tblStylePr>
    <w:tblStylePr w:type="lastRow">
      <w:rPr>
        <w:rFonts w:ascii="Arial" w:hAnsi="Arial"/>
        <w:b/>
        <w:color w:val="404040"/>
        <w:sz w:val="22"/>
      </w:rPr>
      <w:tblPr/>
      <w:tcPr>
        <w:tcBorders>
          <w:top w:val="single" w:sz="4" w:space="0" w:color="51D663" w:themeColor="accent3" w:themeTint="90"/>
          <w:left w:val="nil"/>
          <w:bottom w:val="single" w:sz="4" w:space="0" w:color="51D663"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ACDF4" w:themeColor="accent4" w:themeTint="90"/>
        <w:bottom w:val="single" w:sz="4" w:space="0" w:color="6ACDF4" w:themeColor="accent4" w:themeTint="90"/>
        <w:insideH w:val="single" w:sz="4" w:space="0" w:color="6ACDF4"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ACDF4" w:themeColor="accent4" w:themeTint="90"/>
          <w:left w:val="nil"/>
          <w:bottom w:val="single" w:sz="4" w:space="0" w:color="6ACDF4" w:themeColor="accent4" w:themeTint="90"/>
          <w:right w:val="nil"/>
        </w:tcBorders>
      </w:tcPr>
    </w:tblStylePr>
    <w:tblStylePr w:type="lastRow">
      <w:rPr>
        <w:rFonts w:ascii="Arial" w:hAnsi="Arial"/>
        <w:b/>
        <w:color w:val="404040"/>
        <w:sz w:val="22"/>
      </w:rPr>
      <w:tblPr/>
      <w:tcPr>
        <w:tcBorders>
          <w:top w:val="single" w:sz="4" w:space="0" w:color="6ACDF4" w:themeColor="accent4" w:themeTint="90"/>
          <w:left w:val="nil"/>
          <w:bottom w:val="single" w:sz="4" w:space="0" w:color="6ACDF4"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A76CE" w:themeColor="accent5" w:themeTint="90"/>
        <w:bottom w:val="single" w:sz="4" w:space="0" w:color="DA76CE" w:themeColor="accent5" w:themeTint="90"/>
        <w:insideH w:val="single" w:sz="4" w:space="0" w:color="DA76C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A76CE" w:themeColor="accent5" w:themeTint="90"/>
          <w:left w:val="nil"/>
          <w:bottom w:val="single" w:sz="4" w:space="0" w:color="DA76CE" w:themeColor="accent5" w:themeTint="90"/>
          <w:right w:val="nil"/>
        </w:tcBorders>
      </w:tcPr>
    </w:tblStylePr>
    <w:tblStylePr w:type="lastRow">
      <w:rPr>
        <w:rFonts w:ascii="Arial" w:hAnsi="Arial"/>
        <w:b/>
        <w:color w:val="404040"/>
        <w:sz w:val="22"/>
      </w:rPr>
      <w:tblPr/>
      <w:tcPr>
        <w:tcBorders>
          <w:top w:val="single" w:sz="4" w:space="0" w:color="DA76CE" w:themeColor="accent5" w:themeTint="90"/>
          <w:left w:val="nil"/>
          <w:bottom w:val="single" w:sz="4" w:space="0" w:color="DA76C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4DA7B" w:themeColor="accent6" w:themeTint="90"/>
        <w:bottom w:val="single" w:sz="4" w:space="0" w:color="94DA7B" w:themeColor="accent6" w:themeTint="90"/>
        <w:insideH w:val="single" w:sz="4" w:space="0" w:color="94DA7B"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4DA7B" w:themeColor="accent6" w:themeTint="90"/>
          <w:left w:val="nil"/>
          <w:bottom w:val="single" w:sz="4" w:space="0" w:color="94DA7B" w:themeColor="accent6" w:themeTint="90"/>
          <w:right w:val="nil"/>
        </w:tcBorders>
      </w:tcPr>
    </w:tblStylePr>
    <w:tblStylePr w:type="lastRow">
      <w:rPr>
        <w:rFonts w:ascii="Arial" w:hAnsi="Arial"/>
        <w:b/>
        <w:color w:val="404040"/>
        <w:sz w:val="22"/>
      </w:rPr>
      <w:tblPr/>
      <w:tcPr>
        <w:tcBorders>
          <w:top w:val="single" w:sz="4" w:space="0" w:color="94DA7B" w:themeColor="accent6" w:themeTint="90"/>
          <w:left w:val="nil"/>
          <w:bottom w:val="single" w:sz="4" w:space="0" w:color="94DA7B"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310">
    <w:name w:val="Список-таблица 3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0" w:type="dxa"/>
        <w:left w:w="108" w:type="dxa"/>
        <w:bottom w:w="0" w:type="dxa"/>
        <w:right w:w="108" w:type="dxa"/>
      </w:tblCellMar>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customStyle="1" w:styleId="-410">
    <w:name w:val="Список-таблица 4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510">
    <w:name w:val="Список-таблица 5 темная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customStyle="1" w:styleId="-610">
    <w:name w:val="Список-таблица 6 цветная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156082" w:themeColor="accent1"/>
        <w:bottom w:val="single" w:sz="4" w:space="0" w:color="156082" w:themeColor="accent1"/>
      </w:tblBorders>
      <w:tblCellMar>
        <w:top w:w="0" w:type="dxa"/>
        <w:left w:w="108" w:type="dxa"/>
        <w:bottom w:w="0" w:type="dxa"/>
        <w:right w:w="108" w:type="dxa"/>
      </w:tblCellMar>
    </w:tblPr>
    <w:tblStylePr w:type="firstRow">
      <w:rPr>
        <w:b/>
        <w:color w:val="0C374B" w:themeColor="accent1" w:themeShade="94"/>
      </w:rPr>
      <w:tblPr/>
      <w:tcPr>
        <w:tcBorders>
          <w:bottom w:val="single" w:sz="4" w:space="0" w:color="156082" w:themeColor="accent1"/>
        </w:tcBorders>
      </w:tcPr>
    </w:tblStylePr>
    <w:tblStylePr w:type="lastRow">
      <w:rPr>
        <w:b/>
        <w:color w:val="0C374B" w:themeColor="accent1" w:themeShade="94"/>
      </w:rPr>
      <w:tblPr/>
      <w:tcPr>
        <w:tcBorders>
          <w:top w:val="single" w:sz="4" w:space="0" w:color="156082" w:themeColor="accent1"/>
        </w:tcBorders>
      </w:tcPr>
    </w:tblStylePr>
    <w:tblStylePr w:type="firstCol">
      <w:rPr>
        <w:b/>
        <w:color w:val="0C374B" w:themeColor="accent1" w:themeShade="94"/>
      </w:rPr>
    </w:tblStylePr>
    <w:tblStylePr w:type="lastCol">
      <w:rPr>
        <w:b/>
        <w:color w:val="0C374B" w:themeColor="accent1" w:themeShade="94"/>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4"/>
        <w:sz w:val="22"/>
      </w:rPr>
      <w:tblPr/>
      <w:tcPr>
        <w:shd w:val="clear" w:color="B1DEF2" w:themeColor="accent1" w:themeTint="40" w:fill="B1DEF2" w:themeFill="accent1" w:themeFillTint="40"/>
      </w:tcPr>
    </w:tblStylePr>
    <w:tblStylePr w:type="band2Horz">
      <w:rPr>
        <w:rFonts w:ascii="Arial" w:hAnsi="Arial"/>
        <w:color w:val="0C374B" w:themeColor="accent1" w:themeShade="94"/>
        <w:sz w:val="22"/>
      </w:rPr>
    </w:tblStylePr>
  </w:style>
  <w:style w:type="table" w:customStyle="1" w:styleId="ListTable6Colorful-Accent2">
    <w:name w:val="List Table 6 Colorful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2AA85" w:themeColor="accent2" w:themeTint="97"/>
        <w:bottom w:val="single" w:sz="4" w:space="0" w:color="F2AA85" w:themeColor="accent2" w:themeTint="97"/>
      </w:tblBorders>
      <w:tblCellMar>
        <w:top w:w="0" w:type="dxa"/>
        <w:left w:w="108" w:type="dxa"/>
        <w:bottom w:w="0" w:type="dxa"/>
        <w:right w:w="108" w:type="dxa"/>
      </w:tblCellMar>
    </w:tblPr>
    <w:tblStylePr w:type="firstRow">
      <w:rPr>
        <w:b/>
        <w:color w:val="F2AB86" w:themeColor="accent2" w:themeTint="96"/>
      </w:rPr>
      <w:tblPr/>
      <w:tcPr>
        <w:tcBorders>
          <w:bottom w:val="single" w:sz="4" w:space="0" w:color="F2AA85" w:themeColor="accent2" w:themeTint="97"/>
        </w:tcBorders>
      </w:tcPr>
    </w:tblStylePr>
    <w:tblStylePr w:type="lastRow">
      <w:rPr>
        <w:b/>
        <w:color w:val="F2AB86" w:themeColor="accent2" w:themeTint="96"/>
      </w:rPr>
      <w:tblPr/>
      <w:tcPr>
        <w:tcBorders>
          <w:top w:val="single" w:sz="4" w:space="0" w:color="F2AA85" w:themeColor="accent2" w:themeTint="97"/>
        </w:tcBorders>
      </w:tcPr>
    </w:tblStylePr>
    <w:tblStylePr w:type="firstCol">
      <w:rPr>
        <w:b/>
        <w:color w:val="F2AB86" w:themeColor="accent2" w:themeTint="96"/>
      </w:rPr>
    </w:tblStylePr>
    <w:tblStylePr w:type="lastCol">
      <w:rPr>
        <w:b/>
        <w:color w:val="F2AB86" w:themeColor="accent2" w:themeTint="96"/>
      </w:rPr>
    </w:tblStylePr>
    <w:tblStylePr w:type="band1Vert">
      <w:tblPr/>
      <w:tcPr>
        <w:shd w:val="clear" w:color="F9DBCB" w:themeColor="accent2" w:themeTint="40" w:fill="F9DBCB" w:themeFill="accent2" w:themeFillTint="40"/>
      </w:tcPr>
    </w:tblStylePr>
    <w:tblStylePr w:type="band1Horz">
      <w:rPr>
        <w:rFonts w:ascii="Arial" w:hAnsi="Arial"/>
        <w:color w:val="F2AB86" w:themeColor="accent2" w:themeTint="96"/>
        <w:sz w:val="22"/>
      </w:rPr>
      <w:tblPr/>
      <w:tcPr>
        <w:shd w:val="clear" w:color="F9DBCB" w:themeColor="accent2" w:themeTint="40" w:fill="F9DBCB" w:themeFill="accent2" w:themeFillTint="40"/>
      </w:tcPr>
    </w:tblStylePr>
    <w:tblStylePr w:type="band2Horz">
      <w:rPr>
        <w:rFonts w:ascii="Arial" w:hAnsi="Arial"/>
        <w:color w:val="F2AB86" w:themeColor="accent2" w:themeTint="96"/>
        <w:sz w:val="22"/>
      </w:rPr>
    </w:tblStylePr>
  </w:style>
  <w:style w:type="table" w:customStyle="1" w:styleId="ListTable6Colorful-Accent3">
    <w:name w:val="List Table 6 Colorful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48D45B" w:themeColor="accent3" w:themeTint="98"/>
        <w:bottom w:val="single" w:sz="4" w:space="0" w:color="48D45B" w:themeColor="accent3" w:themeTint="98"/>
      </w:tblBorders>
      <w:tblCellMar>
        <w:top w:w="0" w:type="dxa"/>
        <w:left w:w="108" w:type="dxa"/>
        <w:bottom w:w="0" w:type="dxa"/>
        <w:right w:w="108" w:type="dxa"/>
      </w:tblCellMar>
    </w:tblPr>
    <w:tblStylePr w:type="firstRow">
      <w:rPr>
        <w:b/>
        <w:color w:val="47D459" w:themeColor="accent3" w:themeTint="99"/>
      </w:rPr>
      <w:tblPr/>
      <w:tcPr>
        <w:tcBorders>
          <w:bottom w:val="single" w:sz="4" w:space="0" w:color="48D45B" w:themeColor="accent3" w:themeTint="98"/>
        </w:tcBorders>
      </w:tcPr>
    </w:tblStylePr>
    <w:tblStylePr w:type="lastRow">
      <w:rPr>
        <w:b/>
        <w:color w:val="47D459" w:themeColor="accent3" w:themeTint="99"/>
      </w:rPr>
      <w:tblPr/>
      <w:tcPr>
        <w:tcBorders>
          <w:top w:val="single" w:sz="4" w:space="0" w:color="48D45B" w:themeColor="accent3" w:themeTint="98"/>
        </w:tcBorders>
      </w:tcPr>
    </w:tblStylePr>
    <w:tblStylePr w:type="firstCol">
      <w:rPr>
        <w:b/>
        <w:color w:val="47D459" w:themeColor="accent3" w:themeTint="99"/>
      </w:rPr>
    </w:tblStylePr>
    <w:tblStylePr w:type="lastCol">
      <w:rPr>
        <w:b/>
        <w:color w:val="47D459" w:themeColor="accent3" w:themeTint="99"/>
      </w:rPr>
    </w:tblStylePr>
    <w:tblStylePr w:type="band1Vert">
      <w:tblPr/>
      <w:tcPr>
        <w:shd w:val="clear" w:color="B2EDB9" w:themeColor="accent3" w:themeTint="40" w:fill="B2EDB9" w:themeFill="accent3" w:themeFillTint="40"/>
      </w:tcPr>
    </w:tblStylePr>
    <w:tblStylePr w:type="band1Horz">
      <w:rPr>
        <w:rFonts w:ascii="Arial" w:hAnsi="Arial"/>
        <w:color w:val="47D459" w:themeColor="accent3" w:themeTint="99"/>
        <w:sz w:val="22"/>
      </w:rPr>
      <w:tblPr/>
      <w:tcPr>
        <w:shd w:val="clear" w:color="B2EDB9" w:themeColor="accent3" w:themeTint="40" w:fill="B2EDB9" w:themeFill="accent3" w:themeFillTint="40"/>
      </w:tcPr>
    </w:tblStylePr>
    <w:tblStylePr w:type="band2Horz">
      <w:rPr>
        <w:rFonts w:ascii="Arial" w:hAnsi="Arial"/>
        <w:color w:val="47D459" w:themeColor="accent3" w:themeTint="99"/>
        <w:sz w:val="22"/>
      </w:rPr>
    </w:tblStylePr>
  </w:style>
  <w:style w:type="table" w:customStyle="1" w:styleId="ListTable6Colorful-Accent4">
    <w:name w:val="List Table 6 Colorful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5FCAF3" w:themeColor="accent4" w:themeTint="9A"/>
        <w:bottom w:val="single" w:sz="4" w:space="0" w:color="5FCAF3" w:themeColor="accent4" w:themeTint="9A"/>
      </w:tblBorders>
      <w:tblCellMar>
        <w:top w:w="0" w:type="dxa"/>
        <w:left w:w="108" w:type="dxa"/>
        <w:bottom w:w="0" w:type="dxa"/>
        <w:right w:w="108" w:type="dxa"/>
      </w:tblCellMar>
    </w:tblPr>
    <w:tblStylePr w:type="firstRow">
      <w:rPr>
        <w:b/>
        <w:color w:val="60CAF3" w:themeColor="accent4" w:themeTint="99"/>
      </w:rPr>
      <w:tblPr/>
      <w:tcPr>
        <w:tcBorders>
          <w:bottom w:val="single" w:sz="4" w:space="0" w:color="5FCAF3" w:themeColor="accent4" w:themeTint="9A"/>
        </w:tcBorders>
      </w:tcPr>
    </w:tblStylePr>
    <w:tblStylePr w:type="lastRow">
      <w:rPr>
        <w:b/>
        <w:color w:val="60CAF3" w:themeColor="accent4" w:themeTint="99"/>
      </w:rPr>
      <w:tblPr/>
      <w:tcPr>
        <w:tcBorders>
          <w:top w:val="single" w:sz="4" w:space="0" w:color="5FCAF3" w:themeColor="accent4" w:themeTint="9A"/>
        </w:tcBorders>
      </w:tcPr>
    </w:tblStylePr>
    <w:tblStylePr w:type="firstCol">
      <w:rPr>
        <w:b/>
        <w:color w:val="60CAF3" w:themeColor="accent4" w:themeTint="99"/>
      </w:rPr>
    </w:tblStylePr>
    <w:tblStylePr w:type="lastCol">
      <w:rPr>
        <w:b/>
        <w:color w:val="60CAF3" w:themeColor="accent4" w:themeTint="99"/>
      </w:rPr>
    </w:tblStylePr>
    <w:tblStylePr w:type="band1Vert">
      <w:tblPr/>
      <w:tcPr>
        <w:shd w:val="clear" w:color="BCE9FA" w:themeColor="accent4" w:themeTint="40" w:fill="BCE9FA" w:themeFill="accent4" w:themeFillTint="40"/>
      </w:tcPr>
    </w:tblStylePr>
    <w:tblStylePr w:type="band1Horz">
      <w:rPr>
        <w:rFonts w:ascii="Arial" w:hAnsi="Arial"/>
        <w:color w:val="60CAF3" w:themeColor="accent4" w:themeTint="99"/>
        <w:sz w:val="22"/>
      </w:rPr>
      <w:tblPr/>
      <w:tcPr>
        <w:shd w:val="clear" w:color="BCE9FA" w:themeColor="accent4" w:themeTint="40" w:fill="BCE9FA" w:themeFill="accent4" w:themeFillTint="40"/>
      </w:tcPr>
    </w:tblStylePr>
    <w:tblStylePr w:type="band2Horz">
      <w:rPr>
        <w:rFonts w:ascii="Arial" w:hAnsi="Arial"/>
        <w:color w:val="60CAF3" w:themeColor="accent4" w:themeTint="99"/>
        <w:sz w:val="22"/>
      </w:rPr>
    </w:tblStylePr>
  </w:style>
  <w:style w:type="table" w:customStyle="1" w:styleId="ListTable6Colorful-Accent5">
    <w:name w:val="List Table 6 Colorful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76CCB" w:themeColor="accent5" w:themeTint="9A"/>
        <w:bottom w:val="single" w:sz="4" w:space="0" w:color="D76CCB" w:themeColor="accent5" w:themeTint="9A"/>
      </w:tblBorders>
      <w:tblCellMar>
        <w:top w:w="0" w:type="dxa"/>
        <w:left w:w="108" w:type="dxa"/>
        <w:bottom w:w="0" w:type="dxa"/>
        <w:right w:w="108" w:type="dxa"/>
      </w:tblCellMar>
    </w:tblPr>
    <w:tblStylePr w:type="firstRow">
      <w:rPr>
        <w:b/>
        <w:color w:val="D86DCB" w:themeColor="accent5" w:themeTint="99"/>
      </w:rPr>
      <w:tblPr/>
      <w:tcPr>
        <w:tcBorders>
          <w:bottom w:val="single" w:sz="4" w:space="0" w:color="D76CCB" w:themeColor="accent5" w:themeTint="9A"/>
        </w:tcBorders>
      </w:tcPr>
    </w:tblStylePr>
    <w:tblStylePr w:type="lastRow">
      <w:rPr>
        <w:b/>
        <w:color w:val="D86DCB" w:themeColor="accent5" w:themeTint="99"/>
      </w:rPr>
      <w:tblPr/>
      <w:tcPr>
        <w:tcBorders>
          <w:top w:val="single" w:sz="4" w:space="0" w:color="D76CCB" w:themeColor="accent5" w:themeTint="9A"/>
        </w:tcBorders>
      </w:tcPr>
    </w:tblStylePr>
    <w:tblStylePr w:type="firstCol">
      <w:rPr>
        <w:b/>
        <w:color w:val="D86DCB" w:themeColor="accent5" w:themeTint="99"/>
      </w:rPr>
    </w:tblStylePr>
    <w:tblStylePr w:type="lastCol">
      <w:rPr>
        <w:b/>
        <w:color w:val="D86DCB" w:themeColor="accent5" w:themeTint="99"/>
      </w:rPr>
    </w:tblStylePr>
    <w:tblStylePr w:type="band1Vert">
      <w:tblPr/>
      <w:tcPr>
        <w:shd w:val="clear" w:color="EEC2E9" w:themeColor="accent5" w:themeTint="40" w:fill="EEC2E9" w:themeFill="accent5" w:themeFillTint="40"/>
      </w:tcPr>
    </w:tblStylePr>
    <w:tblStylePr w:type="band1Horz">
      <w:rPr>
        <w:rFonts w:ascii="Arial" w:hAnsi="Arial"/>
        <w:color w:val="D86DCB" w:themeColor="accent5" w:themeTint="99"/>
        <w:sz w:val="22"/>
      </w:rPr>
      <w:tblPr/>
      <w:tcPr>
        <w:shd w:val="clear" w:color="EEC2E9" w:themeColor="accent5" w:themeTint="40" w:fill="EEC2E9" w:themeFill="accent5" w:themeFillTint="40"/>
      </w:tcPr>
    </w:tblStylePr>
    <w:tblStylePr w:type="band2Horz">
      <w:rPr>
        <w:rFonts w:ascii="Arial" w:hAnsi="Arial"/>
        <w:color w:val="D86DCB" w:themeColor="accent5" w:themeTint="99"/>
        <w:sz w:val="22"/>
      </w:rPr>
    </w:tblStylePr>
  </w:style>
  <w:style w:type="table" w:customStyle="1" w:styleId="ListTable6Colorful-Accent6">
    <w:name w:val="List Table 6 Colorful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ED873" w:themeColor="accent6" w:themeTint="98"/>
        <w:bottom w:val="single" w:sz="4" w:space="0" w:color="8ED873" w:themeColor="accent6" w:themeTint="98"/>
      </w:tblBorders>
      <w:tblCellMar>
        <w:top w:w="0" w:type="dxa"/>
        <w:left w:w="108" w:type="dxa"/>
        <w:bottom w:w="0" w:type="dxa"/>
        <w:right w:w="108" w:type="dxa"/>
      </w:tblCellMar>
    </w:tblPr>
    <w:tblStylePr w:type="firstRow">
      <w:rPr>
        <w:b/>
        <w:color w:val="8DD873" w:themeColor="accent6" w:themeTint="99"/>
      </w:rPr>
      <w:tblPr/>
      <w:tcPr>
        <w:tcBorders>
          <w:bottom w:val="single" w:sz="4" w:space="0" w:color="8ED873" w:themeColor="accent6" w:themeTint="98"/>
        </w:tcBorders>
      </w:tcPr>
    </w:tblStylePr>
    <w:tblStylePr w:type="lastRow">
      <w:rPr>
        <w:b/>
        <w:color w:val="8DD873" w:themeColor="accent6" w:themeTint="99"/>
      </w:rPr>
      <w:tblPr/>
      <w:tcPr>
        <w:tcBorders>
          <w:top w:val="single" w:sz="4" w:space="0" w:color="8ED873" w:themeColor="accent6" w:themeTint="98"/>
        </w:tcBorders>
      </w:tcPr>
    </w:tblStylePr>
    <w:tblStylePr w:type="firstCol">
      <w:rPr>
        <w:b/>
        <w:color w:val="8DD873" w:themeColor="accent6" w:themeTint="99"/>
      </w:rPr>
    </w:tblStylePr>
    <w:tblStylePr w:type="lastCol">
      <w:rPr>
        <w:b/>
        <w:color w:val="8DD873" w:themeColor="accent6" w:themeTint="99"/>
      </w:rPr>
    </w:tblStylePr>
    <w:tblStylePr w:type="band1Vert">
      <w:tblPr/>
      <w:tcPr>
        <w:shd w:val="clear" w:color="CFEFC4" w:themeColor="accent6" w:themeTint="40" w:fill="CFEFC4" w:themeFill="accent6" w:themeFillTint="40"/>
      </w:tcPr>
    </w:tblStylePr>
    <w:tblStylePr w:type="band1Horz">
      <w:rPr>
        <w:rFonts w:ascii="Arial" w:hAnsi="Arial"/>
        <w:color w:val="8DD873" w:themeColor="accent6" w:themeTint="99"/>
        <w:sz w:val="22"/>
      </w:rPr>
      <w:tblPr/>
      <w:tcPr>
        <w:shd w:val="clear" w:color="CFEFC4" w:themeColor="accent6" w:themeTint="40" w:fill="CFEFC4" w:themeFill="accent6" w:themeFillTint="40"/>
      </w:tcPr>
    </w:tblStylePr>
    <w:tblStylePr w:type="band2Horz">
      <w:rPr>
        <w:rFonts w:ascii="Arial" w:hAnsi="Arial"/>
        <w:color w:val="8DD873" w:themeColor="accent6" w:themeTint="99"/>
        <w:sz w:val="22"/>
      </w:rPr>
    </w:tblStylePr>
  </w:style>
  <w:style w:type="table" w:customStyle="1" w:styleId="-710">
    <w:name w:val="Список-таблица 7 цветная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156082" w:themeColor="accent1"/>
      </w:tblBorders>
      <w:tblCellMar>
        <w:top w:w="0" w:type="dxa"/>
        <w:left w:w="108" w:type="dxa"/>
        <w:bottom w:w="0" w:type="dxa"/>
        <w:right w:w="108" w:type="dxa"/>
      </w:tblCellMar>
    </w:tblPr>
    <w:tblStylePr w:type="firstRow">
      <w:rPr>
        <w:rFonts w:ascii="Arial" w:hAnsi="Arial"/>
        <w:i/>
        <w:color w:val="0C374B" w:themeColor="accent1" w:themeShade="94"/>
        <w:sz w:val="22"/>
      </w:rPr>
      <w:tblPr/>
      <w:tcPr>
        <w:tcBorders>
          <w:top w:val="nil"/>
          <w:left w:val="nil"/>
          <w:bottom w:val="single" w:sz="4" w:space="0" w:color="156082" w:themeColor="accent1"/>
          <w:right w:val="nil"/>
        </w:tcBorders>
        <w:shd w:val="clear" w:color="FFFFFF" w:themeColor="light1" w:fill="FFFFFF" w:themeFill="light1"/>
      </w:tcPr>
    </w:tblStylePr>
    <w:tblStylePr w:type="lastRow">
      <w:rPr>
        <w:rFonts w:ascii="Arial" w:hAnsi="Arial"/>
        <w:i/>
        <w:color w:val="0C374B" w:themeColor="accent1" w:themeShade="94"/>
        <w:sz w:val="22"/>
      </w:rPr>
      <w:tblPr/>
      <w:tcPr>
        <w:tcBorders>
          <w:top w:val="single" w:sz="4" w:space="0" w:color="156082" w:themeColor="accent1"/>
          <w:left w:val="nil"/>
          <w:bottom w:val="nil"/>
          <w:right w:val="nil"/>
        </w:tcBorders>
        <w:shd w:val="clear" w:color="FFFFFF" w:themeColor="light1" w:fill="FFFFFF" w:themeFill="light1"/>
      </w:tcPr>
    </w:tblStylePr>
    <w:tblStylePr w:type="firstCol">
      <w:pPr>
        <w:jc w:val="right"/>
      </w:pPr>
      <w:rPr>
        <w:rFonts w:ascii="Arial" w:hAnsi="Arial"/>
        <w:i/>
        <w:color w:val="0C374B" w:themeColor="accent1" w:themeShade="94"/>
        <w:sz w:val="22"/>
      </w:rPr>
      <w:tblPr/>
      <w:tcPr>
        <w:tcBorders>
          <w:top w:val="nil"/>
          <w:left w:val="nil"/>
          <w:bottom w:val="nil"/>
          <w:right w:val="single" w:sz="4" w:space="0" w:color="156082" w:themeColor="accent1"/>
        </w:tcBorders>
        <w:shd w:val="clear" w:color="FFFFFF" w:fill="auto"/>
      </w:tcPr>
    </w:tblStylePr>
    <w:tblStylePr w:type="lastCol">
      <w:rPr>
        <w:rFonts w:ascii="Arial" w:hAnsi="Arial"/>
        <w:i/>
        <w:color w:val="0C374B" w:themeColor="accent1" w:themeShade="94"/>
        <w:sz w:val="22"/>
      </w:rPr>
      <w:tblPr/>
      <w:tcPr>
        <w:tcBorders>
          <w:top w:val="nil"/>
          <w:left w:val="single" w:sz="4" w:space="0" w:color="156082" w:themeColor="accent1"/>
          <w:bottom w:val="nil"/>
          <w:right w:val="nil"/>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4"/>
        <w:sz w:val="22"/>
      </w:rPr>
      <w:tblPr/>
      <w:tcPr>
        <w:shd w:val="clear" w:color="B1DEF2" w:themeColor="accent1" w:themeTint="40" w:fill="B1DEF2" w:themeFill="accent1" w:themeFillTint="40"/>
      </w:tcPr>
    </w:tblStylePr>
    <w:tblStylePr w:type="band2Horz">
      <w:rPr>
        <w:rFonts w:ascii="Arial" w:hAnsi="Arial"/>
        <w:color w:val="0C374B" w:themeColor="accent1" w:themeShade="94"/>
        <w:sz w:val="22"/>
      </w:rPr>
    </w:tblStylePr>
  </w:style>
  <w:style w:type="table" w:customStyle="1" w:styleId="ListTable7Colorful-Accent2">
    <w:name w:val="List Table 7 Colorful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F2AA85" w:themeColor="accent2" w:themeTint="97"/>
      </w:tblBorders>
      <w:tblCellMar>
        <w:top w:w="0" w:type="dxa"/>
        <w:left w:w="108" w:type="dxa"/>
        <w:bottom w:w="0" w:type="dxa"/>
        <w:right w:w="108" w:type="dxa"/>
      </w:tblCellMar>
    </w:tblPr>
    <w:tblStylePr w:type="firstRow">
      <w:rPr>
        <w:rFonts w:ascii="Arial" w:hAnsi="Arial"/>
        <w:i/>
        <w:color w:val="F2AB86" w:themeColor="accent2" w:themeTint="96"/>
        <w:sz w:val="22"/>
      </w:rPr>
      <w:tblPr/>
      <w:tcPr>
        <w:tcBorders>
          <w:top w:val="nil"/>
          <w:left w:val="nil"/>
          <w:bottom w:val="single" w:sz="4" w:space="0" w:color="F2AA85" w:themeColor="accent2" w:themeTint="97"/>
          <w:right w:val="nil"/>
        </w:tcBorders>
        <w:shd w:val="clear" w:color="FFFFFF" w:themeColor="light1" w:fill="FFFFFF" w:themeFill="light1"/>
      </w:tcPr>
    </w:tblStylePr>
    <w:tblStylePr w:type="lastRow">
      <w:rPr>
        <w:rFonts w:ascii="Arial" w:hAnsi="Arial"/>
        <w:i/>
        <w:color w:val="F2AB86" w:themeColor="accent2" w:themeTint="96"/>
        <w:sz w:val="22"/>
      </w:rPr>
      <w:tblPr/>
      <w:tcPr>
        <w:tcBorders>
          <w:top w:val="single" w:sz="4" w:space="0" w:color="F2AA8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2AB86" w:themeColor="accent2" w:themeTint="96"/>
        <w:sz w:val="22"/>
      </w:rPr>
      <w:tblPr/>
      <w:tcPr>
        <w:tcBorders>
          <w:top w:val="nil"/>
          <w:left w:val="nil"/>
          <w:bottom w:val="nil"/>
          <w:right w:val="single" w:sz="4" w:space="0" w:color="F2AA85" w:themeColor="accent2" w:themeTint="97"/>
        </w:tcBorders>
        <w:shd w:val="clear" w:color="FFFFFF" w:fill="auto"/>
      </w:tcPr>
    </w:tblStylePr>
    <w:tblStylePr w:type="lastCol">
      <w:rPr>
        <w:rFonts w:ascii="Arial" w:hAnsi="Arial"/>
        <w:i/>
        <w:color w:val="F2AB86" w:themeColor="accent2" w:themeTint="96"/>
        <w:sz w:val="22"/>
      </w:rPr>
      <w:tblPr/>
      <w:tcPr>
        <w:tcBorders>
          <w:top w:val="nil"/>
          <w:left w:val="single" w:sz="4" w:space="0" w:color="F2AA85" w:themeColor="accent2" w:themeTint="97"/>
          <w:bottom w:val="nil"/>
          <w:right w:val="nil"/>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B86" w:themeColor="accent2" w:themeTint="96"/>
        <w:sz w:val="22"/>
      </w:rPr>
      <w:tblPr/>
      <w:tcPr>
        <w:shd w:val="clear" w:color="F9DBCB" w:themeColor="accent2" w:themeTint="40" w:fill="F9DBCB" w:themeFill="accent2" w:themeFillTint="40"/>
      </w:tcPr>
    </w:tblStylePr>
    <w:tblStylePr w:type="band2Horz">
      <w:rPr>
        <w:rFonts w:ascii="Arial" w:hAnsi="Arial"/>
        <w:color w:val="F2AB86" w:themeColor="accent2" w:themeTint="96"/>
        <w:sz w:val="22"/>
      </w:rPr>
    </w:tblStylePr>
  </w:style>
  <w:style w:type="table" w:customStyle="1" w:styleId="ListTable7Colorful-Accent3">
    <w:name w:val="List Table 7 Colorful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48D45B" w:themeColor="accent3" w:themeTint="98"/>
      </w:tblBorders>
      <w:tblCellMar>
        <w:top w:w="0" w:type="dxa"/>
        <w:left w:w="108" w:type="dxa"/>
        <w:bottom w:w="0" w:type="dxa"/>
        <w:right w:w="108" w:type="dxa"/>
      </w:tblCellMar>
    </w:tblPr>
    <w:tblStylePr w:type="firstRow">
      <w:rPr>
        <w:rFonts w:ascii="Arial" w:hAnsi="Arial"/>
        <w:i/>
        <w:color w:val="47D459" w:themeColor="accent3" w:themeTint="99"/>
        <w:sz w:val="22"/>
      </w:rPr>
      <w:tblPr/>
      <w:tcPr>
        <w:tcBorders>
          <w:top w:val="nil"/>
          <w:left w:val="nil"/>
          <w:bottom w:val="single" w:sz="4" w:space="0" w:color="48D45B" w:themeColor="accent3" w:themeTint="98"/>
          <w:right w:val="nil"/>
        </w:tcBorders>
        <w:shd w:val="clear" w:color="FFFFFF" w:themeColor="light1" w:fill="FFFFFF" w:themeFill="light1"/>
      </w:tcPr>
    </w:tblStylePr>
    <w:tblStylePr w:type="lastRow">
      <w:rPr>
        <w:rFonts w:ascii="Arial" w:hAnsi="Arial"/>
        <w:i/>
        <w:color w:val="47D459" w:themeColor="accent3" w:themeTint="99"/>
        <w:sz w:val="22"/>
      </w:rPr>
      <w:tblPr/>
      <w:tcPr>
        <w:tcBorders>
          <w:top w:val="single" w:sz="4" w:space="0" w:color="48D45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47D459" w:themeColor="accent3" w:themeTint="99"/>
        <w:sz w:val="22"/>
      </w:rPr>
      <w:tblPr/>
      <w:tcPr>
        <w:tcBorders>
          <w:top w:val="nil"/>
          <w:left w:val="nil"/>
          <w:bottom w:val="nil"/>
          <w:right w:val="single" w:sz="4" w:space="0" w:color="48D45B" w:themeColor="accent3" w:themeTint="98"/>
        </w:tcBorders>
        <w:shd w:val="clear" w:color="FFFFFF" w:fill="auto"/>
      </w:tcPr>
    </w:tblStylePr>
    <w:tblStylePr w:type="lastCol">
      <w:rPr>
        <w:rFonts w:ascii="Arial" w:hAnsi="Arial"/>
        <w:i/>
        <w:color w:val="47D459" w:themeColor="accent3" w:themeTint="99"/>
        <w:sz w:val="22"/>
      </w:rPr>
      <w:tblPr/>
      <w:tcPr>
        <w:tcBorders>
          <w:top w:val="nil"/>
          <w:left w:val="single" w:sz="4" w:space="0" w:color="48D45B" w:themeColor="accent3" w:themeTint="98"/>
          <w:bottom w:val="nil"/>
          <w:right w:val="nil"/>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7D459" w:themeColor="accent3" w:themeTint="99"/>
        <w:sz w:val="22"/>
      </w:rPr>
      <w:tblPr/>
      <w:tcPr>
        <w:shd w:val="clear" w:color="B2EDB9" w:themeColor="accent3" w:themeTint="40" w:fill="B2EDB9" w:themeFill="accent3" w:themeFillTint="40"/>
      </w:tcPr>
    </w:tblStylePr>
    <w:tblStylePr w:type="band2Horz">
      <w:rPr>
        <w:rFonts w:ascii="Arial" w:hAnsi="Arial"/>
        <w:color w:val="47D459" w:themeColor="accent3" w:themeTint="99"/>
        <w:sz w:val="22"/>
      </w:rPr>
    </w:tblStylePr>
  </w:style>
  <w:style w:type="table" w:customStyle="1" w:styleId="ListTable7Colorful-Accent4">
    <w:name w:val="List Table 7 Colorful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5FCAF3" w:themeColor="accent4" w:themeTint="9A"/>
      </w:tblBorders>
      <w:tblCellMar>
        <w:top w:w="0" w:type="dxa"/>
        <w:left w:w="108" w:type="dxa"/>
        <w:bottom w:w="0" w:type="dxa"/>
        <w:right w:w="108" w:type="dxa"/>
      </w:tblCellMar>
    </w:tblPr>
    <w:tblStylePr w:type="firstRow">
      <w:rPr>
        <w:rFonts w:ascii="Arial" w:hAnsi="Arial"/>
        <w:i/>
        <w:color w:val="60CAF3" w:themeColor="accent4" w:themeTint="99"/>
        <w:sz w:val="22"/>
      </w:rPr>
      <w:tblPr/>
      <w:tcPr>
        <w:tcBorders>
          <w:top w:val="nil"/>
          <w:left w:val="nil"/>
          <w:bottom w:val="single" w:sz="4" w:space="0" w:color="5FCAF3" w:themeColor="accent4" w:themeTint="9A"/>
          <w:right w:val="nil"/>
        </w:tcBorders>
        <w:shd w:val="clear" w:color="FFFFFF" w:themeColor="light1" w:fill="FFFFFF" w:themeFill="light1"/>
      </w:tcPr>
    </w:tblStylePr>
    <w:tblStylePr w:type="lastRow">
      <w:rPr>
        <w:rFonts w:ascii="Arial" w:hAnsi="Arial"/>
        <w:i/>
        <w:color w:val="60CAF3" w:themeColor="accent4" w:themeTint="99"/>
        <w:sz w:val="22"/>
      </w:rPr>
      <w:tblPr/>
      <w:tcPr>
        <w:tcBorders>
          <w:top w:val="single" w:sz="4" w:space="0" w:color="5FCAF3"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60CAF3" w:themeColor="accent4" w:themeTint="99"/>
        <w:sz w:val="22"/>
      </w:rPr>
      <w:tblPr/>
      <w:tcPr>
        <w:tcBorders>
          <w:top w:val="nil"/>
          <w:left w:val="nil"/>
          <w:bottom w:val="nil"/>
          <w:right w:val="single" w:sz="4" w:space="0" w:color="5FCAF3" w:themeColor="accent4" w:themeTint="9A"/>
        </w:tcBorders>
        <w:shd w:val="clear" w:color="FFFFFF" w:fill="auto"/>
      </w:tcPr>
    </w:tblStylePr>
    <w:tblStylePr w:type="lastCol">
      <w:rPr>
        <w:rFonts w:ascii="Arial" w:hAnsi="Arial"/>
        <w:i/>
        <w:color w:val="60CAF3" w:themeColor="accent4" w:themeTint="99"/>
        <w:sz w:val="22"/>
      </w:rPr>
      <w:tblPr/>
      <w:tcPr>
        <w:tcBorders>
          <w:top w:val="nil"/>
          <w:left w:val="single" w:sz="4" w:space="0" w:color="5FCAF3" w:themeColor="accent4" w:themeTint="9A"/>
          <w:bottom w:val="nil"/>
          <w:right w:val="nil"/>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60CAF3" w:themeColor="accent4" w:themeTint="99"/>
        <w:sz w:val="22"/>
      </w:rPr>
      <w:tblPr/>
      <w:tcPr>
        <w:shd w:val="clear" w:color="BCE9FA" w:themeColor="accent4" w:themeTint="40" w:fill="BCE9FA" w:themeFill="accent4" w:themeFillTint="40"/>
      </w:tcPr>
    </w:tblStylePr>
    <w:tblStylePr w:type="band2Horz">
      <w:rPr>
        <w:rFonts w:ascii="Arial" w:hAnsi="Arial"/>
        <w:color w:val="60CAF3" w:themeColor="accent4" w:themeTint="99"/>
        <w:sz w:val="22"/>
      </w:rPr>
    </w:tblStylePr>
  </w:style>
  <w:style w:type="table" w:customStyle="1" w:styleId="ListTable7Colorful-Accent5">
    <w:name w:val="List Table 7 Colorful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D76CCB" w:themeColor="accent5" w:themeTint="9A"/>
      </w:tblBorders>
      <w:tblCellMar>
        <w:top w:w="0" w:type="dxa"/>
        <w:left w:w="108" w:type="dxa"/>
        <w:bottom w:w="0" w:type="dxa"/>
        <w:right w:w="108" w:type="dxa"/>
      </w:tblCellMar>
    </w:tblPr>
    <w:tblStylePr w:type="firstRow">
      <w:rPr>
        <w:rFonts w:ascii="Arial" w:hAnsi="Arial"/>
        <w:i/>
        <w:color w:val="D86DCB" w:themeColor="accent5" w:themeTint="99"/>
        <w:sz w:val="22"/>
      </w:rPr>
      <w:tblPr/>
      <w:tcPr>
        <w:tcBorders>
          <w:top w:val="nil"/>
          <w:left w:val="nil"/>
          <w:bottom w:val="single" w:sz="4" w:space="0" w:color="D76CCB" w:themeColor="accent5" w:themeTint="9A"/>
          <w:right w:val="nil"/>
        </w:tcBorders>
        <w:shd w:val="clear" w:color="FFFFFF" w:themeColor="light1" w:fill="FFFFFF" w:themeFill="light1"/>
      </w:tcPr>
    </w:tblStylePr>
    <w:tblStylePr w:type="lastRow">
      <w:rPr>
        <w:rFonts w:ascii="Arial" w:hAnsi="Arial"/>
        <w:i/>
        <w:color w:val="D86DCB" w:themeColor="accent5" w:themeTint="99"/>
        <w:sz w:val="22"/>
      </w:rPr>
      <w:tblPr/>
      <w:tcPr>
        <w:tcBorders>
          <w:top w:val="single" w:sz="4" w:space="0" w:color="D76CC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D86DCB" w:themeColor="accent5" w:themeTint="99"/>
        <w:sz w:val="22"/>
      </w:rPr>
      <w:tblPr/>
      <w:tcPr>
        <w:tcBorders>
          <w:top w:val="nil"/>
          <w:left w:val="nil"/>
          <w:bottom w:val="nil"/>
          <w:right w:val="single" w:sz="4" w:space="0" w:color="D76CCB" w:themeColor="accent5" w:themeTint="9A"/>
        </w:tcBorders>
        <w:shd w:val="clear" w:color="FFFFFF" w:fill="auto"/>
      </w:tcPr>
    </w:tblStylePr>
    <w:tblStylePr w:type="lastCol">
      <w:rPr>
        <w:rFonts w:ascii="Arial" w:hAnsi="Arial"/>
        <w:i/>
        <w:color w:val="D86DCB" w:themeColor="accent5" w:themeTint="99"/>
        <w:sz w:val="22"/>
      </w:rPr>
      <w:tblPr/>
      <w:tcPr>
        <w:tcBorders>
          <w:top w:val="nil"/>
          <w:left w:val="single" w:sz="4" w:space="0" w:color="D76CCB" w:themeColor="accent5" w:themeTint="9A"/>
          <w:bottom w:val="nil"/>
          <w:right w:val="nil"/>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86DCB" w:themeColor="accent5" w:themeTint="99"/>
        <w:sz w:val="22"/>
      </w:rPr>
      <w:tblPr/>
      <w:tcPr>
        <w:shd w:val="clear" w:color="EEC2E9" w:themeColor="accent5" w:themeTint="40" w:fill="EEC2E9" w:themeFill="accent5" w:themeFillTint="40"/>
      </w:tcPr>
    </w:tblStylePr>
    <w:tblStylePr w:type="band2Horz">
      <w:rPr>
        <w:rFonts w:ascii="Arial" w:hAnsi="Arial"/>
        <w:color w:val="D86DCB" w:themeColor="accent5" w:themeTint="99"/>
        <w:sz w:val="22"/>
      </w:rPr>
    </w:tblStylePr>
  </w:style>
  <w:style w:type="table" w:customStyle="1" w:styleId="ListTable7Colorful-Accent6">
    <w:name w:val="List Table 7 Colorful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right w:val="single" w:sz="4" w:space="0" w:color="8ED873" w:themeColor="accent6" w:themeTint="98"/>
      </w:tblBorders>
      <w:tblCellMar>
        <w:top w:w="0" w:type="dxa"/>
        <w:left w:w="108" w:type="dxa"/>
        <w:bottom w:w="0" w:type="dxa"/>
        <w:right w:w="108" w:type="dxa"/>
      </w:tblCellMar>
    </w:tblPr>
    <w:tblStylePr w:type="firstRow">
      <w:rPr>
        <w:rFonts w:ascii="Arial" w:hAnsi="Arial"/>
        <w:i/>
        <w:color w:val="8DD873" w:themeColor="accent6" w:themeTint="99"/>
        <w:sz w:val="22"/>
      </w:rPr>
      <w:tblPr/>
      <w:tcPr>
        <w:tcBorders>
          <w:top w:val="nil"/>
          <w:left w:val="nil"/>
          <w:bottom w:val="single" w:sz="4" w:space="0" w:color="8ED873" w:themeColor="accent6" w:themeTint="98"/>
          <w:right w:val="nil"/>
        </w:tcBorders>
        <w:shd w:val="clear" w:color="FFFFFF" w:themeColor="light1" w:fill="FFFFFF" w:themeFill="light1"/>
      </w:tcPr>
    </w:tblStylePr>
    <w:tblStylePr w:type="lastRow">
      <w:rPr>
        <w:rFonts w:ascii="Arial" w:hAnsi="Arial"/>
        <w:i/>
        <w:color w:val="8DD873" w:themeColor="accent6" w:themeTint="99"/>
        <w:sz w:val="22"/>
      </w:rPr>
      <w:tblPr/>
      <w:tcPr>
        <w:tcBorders>
          <w:top w:val="single" w:sz="4" w:space="0" w:color="8ED873"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8DD873" w:themeColor="accent6" w:themeTint="99"/>
        <w:sz w:val="22"/>
      </w:rPr>
      <w:tblPr/>
      <w:tcPr>
        <w:tcBorders>
          <w:top w:val="nil"/>
          <w:left w:val="nil"/>
          <w:bottom w:val="nil"/>
          <w:right w:val="single" w:sz="4" w:space="0" w:color="8ED873" w:themeColor="accent6" w:themeTint="98"/>
        </w:tcBorders>
        <w:shd w:val="clear" w:color="FFFFFF" w:fill="auto"/>
      </w:tcPr>
    </w:tblStylePr>
    <w:tblStylePr w:type="lastCol">
      <w:rPr>
        <w:rFonts w:ascii="Arial" w:hAnsi="Arial"/>
        <w:i/>
        <w:color w:val="8DD873" w:themeColor="accent6" w:themeTint="99"/>
        <w:sz w:val="22"/>
      </w:rPr>
      <w:tblPr/>
      <w:tcPr>
        <w:tcBorders>
          <w:top w:val="nil"/>
          <w:left w:val="single" w:sz="4" w:space="0" w:color="8ED873" w:themeColor="accent6" w:themeTint="98"/>
          <w:bottom w:val="nil"/>
          <w:right w:val="nil"/>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DD873" w:themeColor="accent6" w:themeTint="99"/>
        <w:sz w:val="22"/>
      </w:rPr>
      <w:tblPr/>
      <w:tcPr>
        <w:shd w:val="clear" w:color="CFEFC4" w:themeColor="accent6" w:themeTint="40" w:fill="CFEFC4" w:themeFill="accent6" w:themeFillTint="40"/>
      </w:tcPr>
    </w:tblStylePr>
    <w:tblStylePr w:type="band2Horz">
      <w:rPr>
        <w:rFonts w:ascii="Arial" w:hAnsi="Arial"/>
        <w:color w:val="8DD873" w:themeColor="accent6" w:themeTint="99"/>
        <w:sz w:val="22"/>
      </w:rPr>
    </w:tblStylePr>
  </w:style>
  <w:style w:type="table" w:customStyle="1" w:styleId="Lined-Accent">
    <w:name w:val="Lined - Accent"/>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CellMar>
        <w:top w:w="0" w:type="dxa"/>
        <w:left w:w="108" w:type="dxa"/>
        <w:bottom w:w="0" w:type="dxa"/>
        <w:right w:w="108" w:type="dxa"/>
      </w:tblCellMar>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a1"/>
    <w:uiPriority w:val="99"/>
    <w:qFormat/>
    <w:rsid w:val="00A823B1"/>
    <w:pPr>
      <w:spacing w:after="0" w:line="240" w:lineRule="auto"/>
    </w:pPr>
    <w:rPr>
      <w:rFonts w:ascii="Times New Roman" w:eastAsia="SimSun" w:hAnsi="Times New Roman" w:cs="Times New Roman"/>
      <w:color w:val="404040"/>
      <w:kern w:val="0"/>
      <w:sz w:val="20"/>
      <w:szCs w:val="20"/>
      <w:lang w:eastAsia="ru-RU"/>
    </w:rPr>
    <w:tblPr>
      <w:tblInd w:w="0" w:type="dxa"/>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a1"/>
    <w:uiPriority w:val="99"/>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paragraph" w:customStyle="1" w:styleId="12">
    <w:name w:val="Заголовок оглавления1"/>
    <w:uiPriority w:val="39"/>
    <w:unhideWhenUsed/>
    <w:qFormat/>
    <w:rsid w:val="00A823B1"/>
    <w:pPr>
      <w:spacing w:after="0" w:line="240" w:lineRule="auto"/>
    </w:pPr>
    <w:rPr>
      <w:rFonts w:ascii="Times New Roman" w:eastAsia="SimSun" w:hAnsi="Times New Roman" w:cs="Times New Roman"/>
      <w:kern w:val="0"/>
      <w:sz w:val="20"/>
      <w:szCs w:val="20"/>
      <w:lang w:eastAsia="ru-RU"/>
    </w:rPr>
  </w:style>
  <w:style w:type="paragraph" w:styleId="aff1">
    <w:name w:val="No Spacing"/>
    <w:link w:val="aff2"/>
    <w:uiPriority w:val="1"/>
    <w:qFormat/>
    <w:rsid w:val="00A823B1"/>
    <w:pPr>
      <w:spacing w:after="0" w:line="240" w:lineRule="auto"/>
    </w:pPr>
    <w:rPr>
      <w:rFonts w:eastAsia="SimSun" w:cs="Times New Roman"/>
      <w:color w:val="000000"/>
      <w:kern w:val="0"/>
      <w:sz w:val="22"/>
      <w:szCs w:val="20"/>
      <w:lang w:eastAsia="ru-RU"/>
    </w:rPr>
  </w:style>
  <w:style w:type="paragraph" w:customStyle="1" w:styleId="FontStyle74">
    <w:name w:val="Font Style74"/>
    <w:link w:val="FontStyle741"/>
    <w:qFormat/>
    <w:rsid w:val="00A823B1"/>
    <w:pPr>
      <w:spacing w:after="0" w:line="240" w:lineRule="auto"/>
    </w:pPr>
    <w:rPr>
      <w:rFonts w:ascii="Times New Roman" w:eastAsia="SimSun" w:hAnsi="Times New Roman" w:cs="Times New Roman"/>
      <w:color w:val="000000"/>
      <w:kern w:val="0"/>
      <w:sz w:val="26"/>
      <w:szCs w:val="20"/>
      <w:lang w:eastAsia="ru-RU"/>
    </w:rPr>
  </w:style>
  <w:style w:type="character" w:customStyle="1" w:styleId="FontStyle741">
    <w:name w:val="Font Style741"/>
    <w:link w:val="FontStyle74"/>
    <w:qFormat/>
    <w:rsid w:val="00A823B1"/>
    <w:rPr>
      <w:rFonts w:ascii="Times New Roman" w:eastAsia="SimSun" w:hAnsi="Times New Roman" w:cs="Times New Roman"/>
      <w:color w:val="000000"/>
      <w:kern w:val="0"/>
      <w:sz w:val="26"/>
      <w:szCs w:val="20"/>
      <w:lang w:eastAsia="ru-RU"/>
    </w:rPr>
  </w:style>
  <w:style w:type="paragraph" w:customStyle="1" w:styleId="Endnote">
    <w:name w:val="Endnote"/>
    <w:link w:val="Endnote1"/>
    <w:qFormat/>
    <w:rsid w:val="00A823B1"/>
    <w:pPr>
      <w:spacing w:after="0" w:line="240" w:lineRule="auto"/>
      <w:ind w:firstLine="851"/>
      <w:jc w:val="both"/>
    </w:pPr>
    <w:rPr>
      <w:rFonts w:ascii="XO Thames" w:eastAsia="SimSun" w:hAnsi="XO Thames" w:cs="Times New Roman"/>
      <w:color w:val="000000"/>
      <w:kern w:val="0"/>
      <w:sz w:val="22"/>
      <w:szCs w:val="20"/>
      <w:lang w:eastAsia="ru-RU"/>
    </w:rPr>
  </w:style>
  <w:style w:type="character" w:customStyle="1" w:styleId="Endnote1">
    <w:name w:val="Endnote1"/>
    <w:link w:val="Endnote"/>
    <w:qFormat/>
    <w:rsid w:val="00A823B1"/>
    <w:rPr>
      <w:rFonts w:ascii="XO Thames" w:eastAsia="SimSun" w:hAnsi="XO Thames" w:cs="Times New Roman"/>
      <w:color w:val="000000"/>
      <w:kern w:val="0"/>
      <w:sz w:val="22"/>
      <w:szCs w:val="20"/>
      <w:lang w:eastAsia="ru-RU"/>
    </w:rPr>
  </w:style>
  <w:style w:type="paragraph" w:customStyle="1" w:styleId="13">
    <w:name w:val="ТЕКСТ1"/>
    <w:basedOn w:val="a"/>
    <w:link w:val="14"/>
    <w:qFormat/>
    <w:rsid w:val="00A823B1"/>
    <w:pPr>
      <w:ind w:firstLine="709"/>
      <w:contextualSpacing/>
      <w:jc w:val="both"/>
    </w:pPr>
    <w:rPr>
      <w:rFonts w:ascii="Gotham Pro" w:eastAsia="SimSun" w:hAnsi="Gotham Pro"/>
      <w:color w:val="000000"/>
      <w:sz w:val="22"/>
      <w:szCs w:val="20"/>
    </w:rPr>
  </w:style>
  <w:style w:type="character" w:customStyle="1" w:styleId="14">
    <w:name w:val="ТЕКСТ1 Знак"/>
    <w:link w:val="13"/>
    <w:qFormat/>
    <w:rsid w:val="00A823B1"/>
    <w:rPr>
      <w:rFonts w:ascii="Gotham Pro" w:eastAsia="SimSun" w:hAnsi="Gotham Pro" w:cs="Times New Roman"/>
      <w:color w:val="000000"/>
      <w:kern w:val="0"/>
      <w:sz w:val="22"/>
      <w:szCs w:val="20"/>
      <w:lang w:eastAsia="ru-RU"/>
    </w:rPr>
  </w:style>
  <w:style w:type="paragraph" w:customStyle="1" w:styleId="aff3">
    <w:name w:val="Обычный с первой строкой"/>
    <w:basedOn w:val="a"/>
    <w:link w:val="15"/>
    <w:qFormat/>
    <w:rsid w:val="00A823B1"/>
    <w:pPr>
      <w:ind w:firstLine="567"/>
      <w:jc w:val="both"/>
    </w:pPr>
    <w:rPr>
      <w:rFonts w:eastAsia="SimSun"/>
      <w:color w:val="000000"/>
      <w:sz w:val="28"/>
      <w:szCs w:val="20"/>
    </w:rPr>
  </w:style>
  <w:style w:type="character" w:customStyle="1" w:styleId="15">
    <w:name w:val="Обычный с первой строкой1"/>
    <w:link w:val="aff3"/>
    <w:qFormat/>
    <w:rsid w:val="00A823B1"/>
    <w:rPr>
      <w:rFonts w:ascii="Times New Roman" w:eastAsia="SimSun" w:hAnsi="Times New Roman" w:cs="Times New Roman"/>
      <w:color w:val="000000"/>
      <w:kern w:val="0"/>
      <w:sz w:val="28"/>
      <w:szCs w:val="20"/>
      <w:lang w:eastAsia="ru-RU"/>
    </w:rPr>
  </w:style>
  <w:style w:type="paragraph" w:customStyle="1" w:styleId="Footnote">
    <w:name w:val="Footnote"/>
    <w:link w:val="Footnote1"/>
    <w:qFormat/>
    <w:rsid w:val="00A823B1"/>
    <w:pPr>
      <w:spacing w:after="0" w:line="240" w:lineRule="auto"/>
      <w:ind w:firstLine="851"/>
      <w:jc w:val="both"/>
    </w:pPr>
    <w:rPr>
      <w:rFonts w:ascii="XO Thames" w:eastAsia="SimSun" w:hAnsi="XO Thames" w:cs="Times New Roman"/>
      <w:color w:val="000000"/>
      <w:kern w:val="0"/>
      <w:sz w:val="22"/>
      <w:szCs w:val="20"/>
      <w:lang w:eastAsia="ru-RU"/>
    </w:rPr>
  </w:style>
  <w:style w:type="character" w:customStyle="1" w:styleId="Footnote1">
    <w:name w:val="Footnote1"/>
    <w:link w:val="Footnote"/>
    <w:qFormat/>
    <w:rsid w:val="00A823B1"/>
    <w:rPr>
      <w:rFonts w:ascii="XO Thames" w:eastAsia="SimSun" w:hAnsi="XO Thames" w:cs="Times New Roman"/>
      <w:color w:val="000000"/>
      <w:kern w:val="0"/>
      <w:sz w:val="22"/>
      <w:szCs w:val="20"/>
      <w:lang w:eastAsia="ru-RU"/>
    </w:rPr>
  </w:style>
  <w:style w:type="paragraph" w:customStyle="1" w:styleId="HeaderandFooter">
    <w:name w:val="Header and Footer"/>
    <w:link w:val="HeaderandFooter1"/>
    <w:qFormat/>
    <w:rsid w:val="00A823B1"/>
    <w:pPr>
      <w:spacing w:after="0" w:line="240" w:lineRule="auto"/>
      <w:jc w:val="both"/>
    </w:pPr>
    <w:rPr>
      <w:rFonts w:ascii="XO Thames" w:eastAsia="SimSun" w:hAnsi="XO Thames" w:cs="Times New Roman"/>
      <w:color w:val="000000"/>
      <w:kern w:val="0"/>
      <w:sz w:val="28"/>
      <w:szCs w:val="20"/>
      <w:lang w:eastAsia="ru-RU"/>
    </w:rPr>
  </w:style>
  <w:style w:type="character" w:customStyle="1" w:styleId="HeaderandFooter1">
    <w:name w:val="Header and Footer1"/>
    <w:link w:val="HeaderandFooter"/>
    <w:qFormat/>
    <w:rsid w:val="00A823B1"/>
    <w:rPr>
      <w:rFonts w:ascii="XO Thames" w:eastAsia="SimSun" w:hAnsi="XO Thames" w:cs="Times New Roman"/>
      <w:color w:val="000000"/>
      <w:kern w:val="0"/>
      <w:sz w:val="28"/>
      <w:szCs w:val="20"/>
      <w:lang w:eastAsia="ru-RU"/>
    </w:rPr>
  </w:style>
  <w:style w:type="paragraph" w:customStyle="1" w:styleId="searchresult">
    <w:name w:val="search_result"/>
    <w:link w:val="searchresult1"/>
    <w:qFormat/>
    <w:rsid w:val="00A823B1"/>
    <w:pPr>
      <w:spacing w:after="0" w:line="240" w:lineRule="auto"/>
    </w:pPr>
    <w:rPr>
      <w:rFonts w:ascii="Times New Roman" w:eastAsia="SimSun" w:hAnsi="Times New Roman" w:cs="Times New Roman"/>
      <w:color w:val="000000"/>
      <w:kern w:val="0"/>
      <w:sz w:val="20"/>
      <w:szCs w:val="20"/>
      <w:lang w:eastAsia="ru-RU"/>
    </w:rPr>
  </w:style>
  <w:style w:type="character" w:customStyle="1" w:styleId="searchresult1">
    <w:name w:val="search_result1"/>
    <w:basedOn w:val="a0"/>
    <w:link w:val="searchresult"/>
    <w:qFormat/>
    <w:rsid w:val="00A823B1"/>
    <w:rPr>
      <w:rFonts w:ascii="Times New Roman" w:eastAsia="SimSun" w:hAnsi="Times New Roman" w:cs="Times New Roman"/>
      <w:color w:val="000000"/>
      <w:kern w:val="0"/>
      <w:sz w:val="20"/>
      <w:szCs w:val="20"/>
      <w:lang w:eastAsia="ru-RU"/>
    </w:rPr>
  </w:style>
  <w:style w:type="paragraph" w:customStyle="1" w:styleId="FontStyle127">
    <w:name w:val="Font Style127"/>
    <w:link w:val="FontStyle1271"/>
    <w:qFormat/>
    <w:rsid w:val="00A823B1"/>
    <w:pPr>
      <w:spacing w:after="0" w:line="240" w:lineRule="auto"/>
    </w:pPr>
    <w:rPr>
      <w:rFonts w:ascii="Times New Roman" w:eastAsia="SimSun" w:hAnsi="Times New Roman" w:cs="Times New Roman"/>
      <w:color w:val="000000"/>
      <w:kern w:val="0"/>
      <w:sz w:val="22"/>
      <w:szCs w:val="20"/>
      <w:lang w:eastAsia="ru-RU"/>
    </w:rPr>
  </w:style>
  <w:style w:type="character" w:customStyle="1" w:styleId="FontStyle1271">
    <w:name w:val="Font Style1271"/>
    <w:link w:val="FontStyle127"/>
    <w:qFormat/>
    <w:rsid w:val="00A823B1"/>
    <w:rPr>
      <w:rFonts w:ascii="Times New Roman" w:eastAsia="SimSun" w:hAnsi="Times New Roman" w:cs="Times New Roman"/>
      <w:color w:val="000000"/>
      <w:kern w:val="0"/>
      <w:sz w:val="22"/>
      <w:szCs w:val="20"/>
      <w:lang w:eastAsia="ru-RU"/>
    </w:rPr>
  </w:style>
  <w:style w:type="paragraph" w:customStyle="1" w:styleId="aff4">
    <w:name w:val="_Таблица текст"/>
    <w:basedOn w:val="13"/>
    <w:next w:val="13"/>
    <w:link w:val="16"/>
    <w:qFormat/>
    <w:rsid w:val="00A823B1"/>
    <w:pPr>
      <w:ind w:firstLine="0"/>
      <w:jc w:val="left"/>
    </w:pPr>
    <w:rPr>
      <w:sz w:val="20"/>
    </w:rPr>
  </w:style>
  <w:style w:type="character" w:customStyle="1" w:styleId="16">
    <w:name w:val="_Таблица текст1"/>
    <w:basedOn w:val="14"/>
    <w:link w:val="aff4"/>
    <w:qFormat/>
    <w:rsid w:val="00A823B1"/>
    <w:rPr>
      <w:rFonts w:ascii="Gotham Pro" w:eastAsia="SimSun" w:hAnsi="Gotham Pro" w:cs="Times New Roman"/>
      <w:color w:val="000000"/>
      <w:kern w:val="0"/>
      <w:sz w:val="20"/>
      <w:szCs w:val="20"/>
      <w:lang w:eastAsia="ru-RU"/>
    </w:rPr>
  </w:style>
  <w:style w:type="paragraph" w:customStyle="1" w:styleId="aff5">
    <w:name w:val="Стандарт"/>
    <w:basedOn w:val="a"/>
    <w:link w:val="17"/>
    <w:qFormat/>
    <w:rsid w:val="00A823B1"/>
    <w:pPr>
      <w:tabs>
        <w:tab w:val="left" w:pos="0"/>
      </w:tabs>
      <w:spacing w:line="360" w:lineRule="auto"/>
      <w:ind w:firstLine="709"/>
      <w:jc w:val="both"/>
    </w:pPr>
    <w:rPr>
      <w:rFonts w:eastAsia="SimSun"/>
      <w:color w:val="000000"/>
      <w:szCs w:val="20"/>
    </w:rPr>
  </w:style>
  <w:style w:type="character" w:customStyle="1" w:styleId="17">
    <w:name w:val="Стандарт1"/>
    <w:link w:val="aff5"/>
    <w:qFormat/>
    <w:rsid w:val="00A823B1"/>
    <w:rPr>
      <w:rFonts w:ascii="Times New Roman" w:eastAsia="SimSun" w:hAnsi="Times New Roman" w:cs="Times New Roman"/>
      <w:color w:val="000000"/>
      <w:kern w:val="0"/>
      <w:szCs w:val="20"/>
      <w:lang w:eastAsia="ru-RU"/>
    </w:rPr>
  </w:style>
  <w:style w:type="paragraph" w:customStyle="1" w:styleId="Default">
    <w:name w:val="Default"/>
    <w:link w:val="Default1"/>
    <w:qFormat/>
    <w:rsid w:val="00A823B1"/>
    <w:pPr>
      <w:spacing w:after="0" w:line="240" w:lineRule="auto"/>
    </w:pPr>
    <w:rPr>
      <w:rFonts w:ascii="Times New Roman" w:eastAsia="SimSun" w:hAnsi="Times New Roman" w:cs="Times New Roman"/>
      <w:color w:val="000000"/>
      <w:kern w:val="0"/>
      <w:szCs w:val="20"/>
      <w:lang w:eastAsia="ru-RU"/>
    </w:rPr>
  </w:style>
  <w:style w:type="character" w:customStyle="1" w:styleId="Default1">
    <w:name w:val="Default1"/>
    <w:link w:val="Default"/>
    <w:qFormat/>
    <w:rsid w:val="00A823B1"/>
    <w:rPr>
      <w:rFonts w:ascii="Times New Roman" w:eastAsia="SimSun" w:hAnsi="Times New Roman" w:cs="Times New Roman"/>
      <w:color w:val="000000"/>
      <w:kern w:val="0"/>
      <w:szCs w:val="20"/>
      <w:lang w:eastAsia="ru-RU"/>
    </w:rPr>
  </w:style>
  <w:style w:type="character" w:customStyle="1" w:styleId="aff2">
    <w:name w:val="Без интервала Знак"/>
    <w:link w:val="aff1"/>
    <w:uiPriority w:val="1"/>
    <w:qFormat/>
    <w:rsid w:val="00A823B1"/>
    <w:rPr>
      <w:rFonts w:eastAsia="SimSun" w:cs="Times New Roman"/>
      <w:color w:val="000000"/>
      <w:kern w:val="0"/>
      <w:sz w:val="22"/>
      <w:szCs w:val="20"/>
      <w:lang w:eastAsia="ru-RU"/>
    </w:rPr>
  </w:style>
  <w:style w:type="paragraph" w:customStyle="1" w:styleId="18">
    <w:name w:val="Обычный1"/>
    <w:qFormat/>
    <w:rsid w:val="00A823B1"/>
    <w:pPr>
      <w:widowControl w:val="0"/>
      <w:spacing w:after="0" w:line="300" w:lineRule="auto"/>
      <w:ind w:firstLine="700"/>
      <w:jc w:val="both"/>
    </w:pPr>
    <w:rPr>
      <w:rFonts w:ascii="Times New Roman" w:eastAsia="Times New Roman" w:hAnsi="Times New Roman" w:cs="Times New Roman"/>
      <w:kern w:val="0"/>
      <w:sz w:val="22"/>
      <w:szCs w:val="20"/>
      <w:lang w:eastAsia="ru-RU"/>
    </w:rPr>
  </w:style>
  <w:style w:type="table" w:customStyle="1" w:styleId="19">
    <w:name w:val="Сетка таблицы светлая1"/>
    <w:basedOn w:val="a1"/>
    <w:uiPriority w:val="40"/>
    <w:qFormat/>
    <w:rsid w:val="00A823B1"/>
    <w:pPr>
      <w:spacing w:after="0" w:line="240" w:lineRule="auto"/>
    </w:pPr>
    <w:rPr>
      <w:rFonts w:ascii="Times New Roman" w:eastAsia="SimSun" w:hAnsi="Times New Roman" w:cs="Times New Roman"/>
      <w:kern w:val="0"/>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docdata">
    <w:name w:val="docdata"/>
    <w:basedOn w:val="a0"/>
    <w:qFormat/>
    <w:rsid w:val="00A823B1"/>
  </w:style>
  <w:style w:type="paragraph" w:customStyle="1" w:styleId="5736">
    <w:name w:val="5736"/>
    <w:basedOn w:val="a"/>
    <w:qFormat/>
    <w:rsid w:val="00A823B1"/>
    <w:pPr>
      <w:spacing w:before="100" w:beforeAutospacing="1" w:after="100" w:afterAutospacing="1"/>
    </w:pPr>
  </w:style>
  <w:style w:type="paragraph" w:customStyle="1" w:styleId="15137">
    <w:name w:val="15137"/>
    <w:basedOn w:val="a"/>
    <w:qFormat/>
    <w:rsid w:val="00A823B1"/>
    <w:pPr>
      <w:spacing w:before="100" w:beforeAutospacing="1" w:after="100" w:afterAutospacing="1"/>
    </w:pPr>
  </w:style>
  <w:style w:type="paragraph" w:customStyle="1" w:styleId="45106">
    <w:name w:val="45106"/>
    <w:basedOn w:val="a"/>
    <w:qFormat/>
    <w:rsid w:val="00A823B1"/>
    <w:pPr>
      <w:spacing w:before="100" w:beforeAutospacing="1" w:after="100" w:afterAutospacing="1"/>
    </w:pPr>
  </w:style>
  <w:style w:type="character" w:customStyle="1" w:styleId="aff6">
    <w:name w:val="Другое_"/>
    <w:link w:val="aff7"/>
    <w:qFormat/>
    <w:rsid w:val="00A823B1"/>
    <w:rPr>
      <w:shd w:val="clear" w:color="auto" w:fill="FFFFFF"/>
    </w:rPr>
  </w:style>
  <w:style w:type="paragraph" w:customStyle="1" w:styleId="aff7">
    <w:name w:val="Другое"/>
    <w:basedOn w:val="a"/>
    <w:link w:val="aff6"/>
    <w:qFormat/>
    <w:rsid w:val="00A823B1"/>
    <w:pPr>
      <w:widowControl w:val="0"/>
      <w:shd w:val="clear" w:color="auto" w:fill="FFFFFF"/>
    </w:pPr>
    <w:rPr>
      <w:rFonts w:asciiTheme="minorHAnsi" w:eastAsiaTheme="minorHAnsi" w:hAnsiTheme="minorHAnsi" w:cstheme="minorBidi"/>
      <w:kern w:val="2"/>
      <w:lang w:eastAsia="en-US"/>
    </w:rPr>
  </w:style>
  <w:style w:type="paragraph" w:customStyle="1" w:styleId="formattext">
    <w:name w:val="formattext"/>
    <w:basedOn w:val="a"/>
    <w:qFormat/>
    <w:rsid w:val="00A823B1"/>
    <w:pPr>
      <w:spacing w:before="100" w:beforeAutospacing="1" w:after="100" w:afterAutospacing="1"/>
    </w:pPr>
  </w:style>
  <w:style w:type="paragraph" w:customStyle="1" w:styleId="aff8">
    <w:name w:val="_Список маркерный"/>
    <w:basedOn w:val="13"/>
    <w:link w:val="aff9"/>
    <w:qFormat/>
    <w:rsid w:val="00A823B1"/>
    <w:pPr>
      <w:tabs>
        <w:tab w:val="left" w:pos="284"/>
        <w:tab w:val="left" w:pos="360"/>
      </w:tabs>
      <w:snapToGrid w:val="0"/>
    </w:pPr>
    <w:rPr>
      <w:rFonts w:eastAsia="Times New Roman"/>
      <w:iCs/>
      <w:color w:val="auto"/>
      <w:szCs w:val="26"/>
      <w:lang w:eastAsia="en-US"/>
    </w:rPr>
  </w:style>
  <w:style w:type="character" w:customStyle="1" w:styleId="aff9">
    <w:name w:val="_Список маркерный Знак"/>
    <w:link w:val="aff8"/>
    <w:qFormat/>
    <w:locked/>
    <w:rsid w:val="00A823B1"/>
    <w:rPr>
      <w:rFonts w:ascii="Gotham Pro" w:eastAsia="Times New Roman" w:hAnsi="Gotham Pro" w:cs="Times New Roman"/>
      <w:iCs/>
      <w:kern w:val="0"/>
      <w:sz w:val="22"/>
      <w:szCs w:val="26"/>
    </w:rPr>
  </w:style>
  <w:style w:type="character" w:customStyle="1" w:styleId="affa">
    <w:name w:val="_Обычный Знак"/>
    <w:basedOn w:val="a0"/>
    <w:qFormat/>
    <w:locked/>
    <w:rsid w:val="00A823B1"/>
    <w:rPr>
      <w:rFonts w:ascii="Times New Roman" w:eastAsiaTheme="minorEastAsia" w:hAnsi="Times New Roman" w:cs="Times New Roman"/>
      <w:iCs/>
      <w:sz w:val="24"/>
      <w:szCs w:val="26"/>
    </w:rPr>
  </w:style>
  <w:style w:type="table" w:customStyle="1" w:styleId="1a">
    <w:name w:val="Сетка таблицы1"/>
    <w:basedOn w:val="a1"/>
    <w:uiPriority w:val="39"/>
    <w:qFormat/>
    <w:rsid w:val="00A823B1"/>
    <w:pPr>
      <w:spacing w:after="0" w:line="240" w:lineRule="auto"/>
    </w:pPr>
    <w:rPr>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uiPriority w:val="39"/>
    <w:qFormat/>
    <w:rsid w:val="00A823B1"/>
    <w:pPr>
      <w:spacing w:after="0" w:line="240" w:lineRule="auto"/>
    </w:pPr>
    <w:rPr>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39"/>
    <w:qFormat/>
    <w:rsid w:val="00A823B1"/>
    <w:pPr>
      <w:spacing w:after="0" w:line="240" w:lineRule="auto"/>
    </w:pPr>
    <w:rPr>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39"/>
    <w:qFormat/>
    <w:rsid w:val="00A823B1"/>
    <w:pPr>
      <w:spacing w:after="0" w:line="240" w:lineRule="auto"/>
    </w:pPr>
    <w:rPr>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_Сноска"/>
    <w:basedOn w:val="a"/>
    <w:link w:val="1b"/>
    <w:qFormat/>
    <w:rsid w:val="00A823B1"/>
    <w:pPr>
      <w:tabs>
        <w:tab w:val="center" w:pos="4677"/>
        <w:tab w:val="right" w:pos="9355"/>
      </w:tabs>
      <w:contextualSpacing/>
      <w:jc w:val="both"/>
    </w:pPr>
    <w:rPr>
      <w:rFonts w:eastAsiaTheme="minorEastAsia" w:cstheme="minorBidi"/>
      <w:color w:val="000000"/>
      <w:sz w:val="20"/>
      <w:szCs w:val="20"/>
    </w:rPr>
  </w:style>
  <w:style w:type="character" w:customStyle="1" w:styleId="1b">
    <w:name w:val="_Сноска1"/>
    <w:link w:val="affb"/>
    <w:qFormat/>
    <w:rsid w:val="00A823B1"/>
    <w:rPr>
      <w:rFonts w:ascii="Times New Roman" w:eastAsiaTheme="minorEastAsia" w:hAnsi="Times New Roman"/>
      <w:color w:val="000000"/>
      <w:kern w:val="0"/>
      <w:sz w:val="20"/>
      <w:szCs w:val="20"/>
      <w:lang w:eastAsia="ru-RU"/>
    </w:rPr>
  </w:style>
  <w:style w:type="character" w:customStyle="1" w:styleId="UnresolvedMention">
    <w:name w:val="Unresolved Mention"/>
    <w:basedOn w:val="a0"/>
    <w:uiPriority w:val="99"/>
    <w:semiHidden/>
    <w:unhideWhenUsed/>
    <w:rsid w:val="00E07C01"/>
    <w:rPr>
      <w:color w:val="605E5C"/>
      <w:shd w:val="clear" w:color="auto" w:fill="E1DFDD"/>
    </w:rPr>
  </w:style>
  <w:style w:type="table" w:customStyle="1" w:styleId="TableNormal">
    <w:name w:val="Table Normal"/>
    <w:uiPriority w:val="2"/>
    <w:semiHidden/>
    <w:unhideWhenUsed/>
    <w:qFormat/>
    <w:rsid w:val="00052A07"/>
    <w:pPr>
      <w:widowControl w:val="0"/>
      <w:autoSpaceDE w:val="0"/>
      <w:autoSpaceDN w:val="0"/>
      <w:spacing w:after="0" w:line="240" w:lineRule="auto"/>
    </w:pPr>
    <w:rPr>
      <w:kern w:val="0"/>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52A07"/>
    <w:pPr>
      <w:widowControl w:val="0"/>
      <w:autoSpaceDE w:val="0"/>
      <w:autoSpaceDN w:val="0"/>
      <w:spacing w:line="210" w:lineRule="exact"/>
      <w:ind w:left="9"/>
      <w:jc w:val="center"/>
    </w:pPr>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footer" Target="footer20.xml"/><Relationship Id="rId55" Type="http://schemas.openxmlformats.org/officeDocument/2006/relationships/image" Target="media/image12.png"/><Relationship Id="rId63" Type="http://schemas.openxmlformats.org/officeDocument/2006/relationships/image" Target="media/image18.jpeg"/><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footer" Target="footer18.xml"/><Relationship Id="rId53" Type="http://schemas.openxmlformats.org/officeDocument/2006/relationships/footer" Target="footer21.xml"/><Relationship Id="rId58" Type="http://schemas.openxmlformats.org/officeDocument/2006/relationships/image" Target="media/image13.jpeg"/><Relationship Id="rId66"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footer" Target="footer22.xml"/><Relationship Id="rId61"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eader" Target="header21.xml"/><Relationship Id="rId60" Type="http://schemas.openxmlformats.org/officeDocument/2006/relationships/image" Target="media/image15.jpeg"/><Relationship Id="rId65"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image" Target="media/image9.png"/><Relationship Id="rId48" Type="http://schemas.openxmlformats.org/officeDocument/2006/relationships/image" Target="media/image10.jpeg"/><Relationship Id="rId56" Type="http://schemas.openxmlformats.org/officeDocument/2006/relationships/header" Target="header22.xml"/><Relationship Id="rId64" Type="http://schemas.openxmlformats.org/officeDocument/2006/relationships/image" Target="media/image19.jpeg"/><Relationship Id="rId8" Type="http://schemas.openxmlformats.org/officeDocument/2006/relationships/header" Target="header1.xml"/><Relationship Id="rId51" Type="http://schemas.openxmlformats.org/officeDocument/2006/relationships/hyperlink" Target="https://docs.cntd.ru/document/902065388"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image" Target="media/image14.jpeg"/><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image" Target="media/image11.png"/><Relationship Id="rId62" Type="http://schemas.openxmlformats.org/officeDocument/2006/relationships/image" Target="media/image17.jpeg"/></Relationships>
</file>

<file path=word/_rels/footer10.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1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1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1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1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20.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footer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hyperlink" Target="mailto:developmentter@yandex.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37558</Words>
  <Characters>214087</Characters>
  <Application>Microsoft Office Word</Application>
  <DocSecurity>0</DocSecurity>
  <Lines>1784</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KarbainovaNV</dc:creator>
  <cp:keywords/>
  <dc:description/>
  <cp:lastModifiedBy>Людмила В. Семеняга</cp:lastModifiedBy>
  <cp:revision>11</cp:revision>
  <dcterms:created xsi:type="dcterms:W3CDTF">2025-12-11T00:38:00Z</dcterms:created>
  <dcterms:modified xsi:type="dcterms:W3CDTF">2025-12-23T08:47:00Z</dcterms:modified>
</cp:coreProperties>
</file>