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1318E6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8E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0BC" w:rsidRPr="001318E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186578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52C5">
        <w:rPr>
          <w:rFonts w:ascii="Times New Roman" w:hAnsi="Times New Roman" w:cs="Times New Roman"/>
          <w:sz w:val="24"/>
          <w:szCs w:val="24"/>
        </w:rPr>
        <w:t>25</w:t>
      </w:r>
      <w:r w:rsidR="001318E6">
        <w:rPr>
          <w:rFonts w:ascii="Times New Roman" w:hAnsi="Times New Roman" w:cs="Times New Roman"/>
          <w:sz w:val="24"/>
          <w:szCs w:val="24"/>
        </w:rPr>
        <w:t>»</w:t>
      </w:r>
      <w:r w:rsidR="00C052C5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7D30BC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C052C5">
        <w:rPr>
          <w:rFonts w:ascii="Times New Roman" w:hAnsi="Times New Roman" w:cs="Times New Roman"/>
          <w:sz w:val="24"/>
          <w:szCs w:val="24"/>
        </w:rPr>
        <w:t xml:space="preserve"> </w:t>
      </w:r>
      <w:r w:rsidR="003E440E" w:rsidRPr="00186578">
        <w:rPr>
          <w:rFonts w:ascii="Times New Roman" w:hAnsi="Times New Roman" w:cs="Times New Roman"/>
          <w:sz w:val="24"/>
          <w:szCs w:val="24"/>
        </w:rPr>
        <w:t xml:space="preserve"> </w:t>
      </w:r>
      <w:r w:rsidR="00C052C5">
        <w:rPr>
          <w:rFonts w:ascii="Times New Roman" w:hAnsi="Times New Roman" w:cs="Times New Roman"/>
          <w:sz w:val="24"/>
          <w:szCs w:val="24"/>
        </w:rPr>
        <w:t>№ 7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32549C" w:rsidRDefault="0032549C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p w:rsidR="003E440E" w:rsidRPr="003A6BD7" w:rsidRDefault="003E440E" w:rsidP="003E440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0E" w:rsidRPr="003F5E31" w:rsidRDefault="003E440E" w:rsidP="00C052C5">
      <w:pPr>
        <w:ind w:right="510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 и дополнений </w:t>
      </w:r>
      <w:r w:rsidRPr="003F5E31">
        <w:rPr>
          <w:rFonts w:ascii="Times New Roman" w:hAnsi="Times New Roman" w:cs="Times New Roman"/>
          <w:sz w:val="24"/>
          <w:szCs w:val="24"/>
        </w:rPr>
        <w:t>в У</w:t>
      </w:r>
      <w:r w:rsidRPr="003F5E31">
        <w:rPr>
          <w:rFonts w:ascii="Times New Roman" w:hAnsi="Times New Roman" w:cs="Times New Roman"/>
          <w:sz w:val="24"/>
          <w:szCs w:val="24"/>
        </w:rPr>
        <w:t>с</w:t>
      </w:r>
      <w:r w:rsidRPr="003F5E31">
        <w:rPr>
          <w:rFonts w:ascii="Times New Roman" w:hAnsi="Times New Roman" w:cs="Times New Roman"/>
          <w:sz w:val="24"/>
          <w:szCs w:val="24"/>
        </w:rPr>
        <w:t>тав муниципального образования «З</w:t>
      </w:r>
      <w:r w:rsidR="0037674C">
        <w:rPr>
          <w:rFonts w:ascii="Times New Roman" w:hAnsi="Times New Roman" w:cs="Times New Roman"/>
          <w:sz w:val="24"/>
          <w:szCs w:val="24"/>
        </w:rPr>
        <w:t>аигр</w:t>
      </w:r>
      <w:r w:rsidR="0037674C">
        <w:rPr>
          <w:rFonts w:ascii="Times New Roman" w:hAnsi="Times New Roman" w:cs="Times New Roman"/>
          <w:sz w:val="24"/>
          <w:szCs w:val="24"/>
        </w:rPr>
        <w:t>а</w:t>
      </w:r>
      <w:r w:rsidR="0037674C">
        <w:rPr>
          <w:rFonts w:ascii="Times New Roman" w:hAnsi="Times New Roman" w:cs="Times New Roman"/>
          <w:sz w:val="24"/>
          <w:szCs w:val="24"/>
        </w:rPr>
        <w:t xml:space="preserve">евский район»  Республики </w:t>
      </w:r>
      <w:r w:rsidRPr="003F5E31">
        <w:rPr>
          <w:rFonts w:ascii="Times New Roman" w:hAnsi="Times New Roman" w:cs="Times New Roman"/>
          <w:sz w:val="24"/>
          <w:szCs w:val="24"/>
        </w:rPr>
        <w:t>Бурятия</w:t>
      </w:r>
    </w:p>
    <w:p w:rsidR="003E440E" w:rsidRPr="003F5E31" w:rsidRDefault="003E440E" w:rsidP="003E44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F5E3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 131-ФЗ «Об общих принц</w:t>
      </w:r>
      <w:r w:rsidRPr="003F5E31">
        <w:rPr>
          <w:rFonts w:ascii="Times New Roman" w:hAnsi="Times New Roman" w:cs="Times New Roman"/>
          <w:sz w:val="24"/>
          <w:szCs w:val="24"/>
        </w:rPr>
        <w:t>и</w:t>
      </w:r>
      <w:r w:rsidRPr="003F5E31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Федеральным законом от 21.07.2005г. № 97-ФЗ «О государственной регистрации уставов муниципальных образ</w:t>
      </w:r>
      <w:r w:rsidRPr="003F5E31">
        <w:rPr>
          <w:rFonts w:ascii="Times New Roman" w:hAnsi="Times New Roman" w:cs="Times New Roman"/>
          <w:sz w:val="24"/>
          <w:szCs w:val="24"/>
        </w:rPr>
        <w:t>о</w:t>
      </w:r>
      <w:r w:rsidRPr="003F5E31">
        <w:rPr>
          <w:rFonts w:ascii="Times New Roman" w:hAnsi="Times New Roman" w:cs="Times New Roman"/>
          <w:sz w:val="24"/>
          <w:szCs w:val="24"/>
        </w:rPr>
        <w:t>ваний», руководствуясь статьями 21-23 Устава муниципального образования «Заиграевский район», Заиграевский районный Совет депутатов муниципального образования «Заиграе</w:t>
      </w:r>
      <w:r w:rsidRPr="003F5E31">
        <w:rPr>
          <w:rFonts w:ascii="Times New Roman" w:hAnsi="Times New Roman" w:cs="Times New Roman"/>
          <w:sz w:val="24"/>
          <w:szCs w:val="24"/>
        </w:rPr>
        <w:t>в</w:t>
      </w:r>
      <w:r w:rsidRPr="003F5E31">
        <w:rPr>
          <w:rFonts w:ascii="Times New Roman" w:hAnsi="Times New Roman" w:cs="Times New Roman"/>
          <w:sz w:val="24"/>
          <w:szCs w:val="24"/>
        </w:rPr>
        <w:t>ский район»</w:t>
      </w:r>
      <w:r w:rsidRPr="003F5E31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pStyle w:val="a9"/>
        <w:numPr>
          <w:ilvl w:val="0"/>
          <w:numId w:val="10"/>
        </w:numPr>
        <w:autoSpaceDE w:val="0"/>
        <w:autoSpaceDN w:val="0"/>
        <w:adjustRightInd w:val="0"/>
        <w:ind w:left="13" w:hanging="13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Внести 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 </w:t>
      </w:r>
      <w:r w:rsidRPr="003F5E31">
        <w:rPr>
          <w:rFonts w:ascii="Times New Roman" w:hAnsi="Times New Roman" w:cs="Times New Roman"/>
          <w:sz w:val="24"/>
          <w:szCs w:val="24"/>
        </w:rPr>
        <w:t xml:space="preserve"> в Устав муниципального образования «Заиграевский район»  Республики Бурятия, принятый решением Заиграевского районного Совета депутатов муниципального образования «Заиграевский район» Республики Бурятия от 26.11.2020 г. № 61:</w:t>
      </w:r>
    </w:p>
    <w:p w:rsidR="003E440E" w:rsidRPr="003F5E31" w:rsidRDefault="003E440E" w:rsidP="003E440E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pStyle w:val="a9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1.1. Абзац 2  части 4 статьи 3 дополнить словами:</w:t>
      </w:r>
    </w:p>
    <w:p w:rsidR="003E440E" w:rsidRPr="003F5E31" w:rsidRDefault="003E440E" w:rsidP="003E44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и (или) на  </w:t>
      </w:r>
      <w:r w:rsidRPr="003F5E31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5E31">
        <w:rPr>
          <w:rFonts w:ascii="Times New Roman" w:hAnsi="Times New Roman" w:cs="Times New Roman"/>
          <w:sz w:val="24"/>
          <w:szCs w:val="24"/>
        </w:rPr>
        <w:t xml:space="preserve"> Минюста  России «</w:t>
      </w:r>
      <w:r>
        <w:rPr>
          <w:rFonts w:ascii="Times New Roman" w:hAnsi="Times New Roman" w:cs="Times New Roman"/>
          <w:sz w:val="24"/>
          <w:szCs w:val="24"/>
        </w:rPr>
        <w:t>Нормативные правовые</w:t>
      </w:r>
      <w:r w:rsidRPr="003F5E31">
        <w:rPr>
          <w:rFonts w:ascii="Times New Roman" w:hAnsi="Times New Roman" w:cs="Times New Roman"/>
          <w:sz w:val="24"/>
          <w:szCs w:val="24"/>
        </w:rPr>
        <w:t xml:space="preserve"> акты в Российской Федер</w:t>
      </w:r>
      <w:r w:rsidRPr="003F5E31">
        <w:rPr>
          <w:rFonts w:ascii="Times New Roman" w:hAnsi="Times New Roman" w:cs="Times New Roman"/>
          <w:sz w:val="24"/>
          <w:szCs w:val="24"/>
        </w:rPr>
        <w:t>а</w:t>
      </w:r>
      <w:r w:rsidRPr="003F5E31">
        <w:rPr>
          <w:rFonts w:ascii="Times New Roman" w:hAnsi="Times New Roman" w:cs="Times New Roman"/>
          <w:sz w:val="24"/>
          <w:szCs w:val="24"/>
        </w:rPr>
        <w:t>ции» (</w:t>
      </w:r>
      <w:hyperlink r:id="rId9" w:history="1"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pravo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minjust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F5E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http://право-минюст.рф</w:t>
        </w:r>
      </w:hyperlink>
      <w:r w:rsidRPr="003F5E31">
        <w:rPr>
          <w:rFonts w:ascii="Times New Roman" w:hAnsi="Times New Roman" w:cs="Times New Roman"/>
          <w:sz w:val="24"/>
          <w:szCs w:val="24"/>
        </w:rPr>
        <w:t>, регистрация  в качестве сетевого изд</w:t>
      </w:r>
      <w:r w:rsidRPr="003F5E31">
        <w:rPr>
          <w:rFonts w:ascii="Times New Roman" w:hAnsi="Times New Roman" w:cs="Times New Roman"/>
          <w:sz w:val="24"/>
          <w:szCs w:val="24"/>
        </w:rPr>
        <w:t>а</w:t>
      </w:r>
      <w:r w:rsidRPr="003F5E31">
        <w:rPr>
          <w:rFonts w:ascii="Times New Roman" w:hAnsi="Times New Roman" w:cs="Times New Roman"/>
          <w:sz w:val="24"/>
          <w:szCs w:val="24"/>
        </w:rPr>
        <w:t>ния: Эл № ФС-72471 от 05.03.2018г.)</w:t>
      </w:r>
    </w:p>
    <w:p w:rsidR="003E440E" w:rsidRPr="003F5E31" w:rsidRDefault="003E440E" w:rsidP="003E44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E440E" w:rsidRPr="003F5E31" w:rsidRDefault="003E440E" w:rsidP="003E440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1.2. пункт 13 части 1 статьи 4 изложить в следующей редакции:</w:t>
      </w:r>
    </w:p>
    <w:p w:rsidR="003E440E" w:rsidRDefault="003E440E" w:rsidP="003E440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«13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) 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ности на территории муниципального образования «Заиграевский район»;»</w:t>
      </w:r>
    </w:p>
    <w:p w:rsidR="003E440E" w:rsidRDefault="003E440E" w:rsidP="003E440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40E" w:rsidRPr="00514517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514517">
        <w:rPr>
          <w:rFonts w:ascii="Times New Roman" w:hAnsi="Times New Roman" w:cs="Times New Roman"/>
          <w:color w:val="000000" w:themeColor="text1"/>
          <w:sz w:val="24"/>
          <w:szCs w:val="24"/>
        </w:rPr>
        <w:t>ункт 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1</w:t>
      </w:r>
      <w:r w:rsidRPr="00514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4</w:t>
      </w:r>
      <w:r w:rsidRPr="0051451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E440E" w:rsidRPr="00514517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lastRenderedPageBreak/>
        <w:t xml:space="preserve">«33) 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осуществление в пределах, установленных </w:t>
      </w:r>
      <w:hyperlink r:id="rId11" w:anchor="/document/12147594/entry/27" w:history="1">
        <w:r w:rsidRPr="00514517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водным законодательством</w:t>
        </w:r>
      </w:hyperlink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Российской Ф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сам, а также правил использования водных объектов для рекреационных целей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»;</w:t>
      </w:r>
    </w:p>
    <w:p w:rsidR="003E440E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часть  8 статьи 26 дополнить  пунктом 5 следующего содержания:</w:t>
      </w:r>
    </w:p>
    <w:p w:rsidR="003E440E" w:rsidRPr="003F5E31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«5)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приобретения</w:t>
      </w:r>
      <w:r w:rsidRPr="003F5E3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».</w:t>
      </w:r>
    </w:p>
    <w:p w:rsidR="003E440E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3E440E" w:rsidRPr="00262C85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C85">
        <w:rPr>
          <w:rFonts w:ascii="Times New Roman" w:hAnsi="Times New Roman" w:cs="Times New Roman"/>
          <w:color w:val="000000" w:themeColor="text1"/>
          <w:sz w:val="24"/>
          <w:szCs w:val="24"/>
        </w:rPr>
        <w:t>часть 1 статьи 28 дополнить пунктом 12 следующего содержания:</w:t>
      </w:r>
    </w:p>
    <w:p w:rsidR="003E440E" w:rsidRPr="003F5E31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«12)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приобретения</w:t>
      </w:r>
      <w:r w:rsidRPr="003F5E3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».</w:t>
      </w:r>
    </w:p>
    <w:p w:rsidR="003E440E" w:rsidRDefault="003E440E" w:rsidP="003E440E">
      <w:pPr>
        <w:pStyle w:val="a9"/>
        <w:spacing w:after="0"/>
        <w:ind w:left="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3E440E" w:rsidRDefault="003E440E" w:rsidP="003E440E">
      <w:pPr>
        <w:pStyle w:val="a9"/>
        <w:numPr>
          <w:ilvl w:val="1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62C85">
        <w:rPr>
          <w:rFonts w:ascii="Times New Roman" w:hAnsi="Times New Roman" w:cs="Times New Roman"/>
          <w:sz w:val="24"/>
          <w:szCs w:val="24"/>
        </w:rPr>
        <w:t>часть 1 статьи 31 дополнить пунктом 14 следующего содержания:</w:t>
      </w:r>
    </w:p>
    <w:p w:rsidR="003E440E" w:rsidRPr="00EC5F76" w:rsidRDefault="003E440E" w:rsidP="003E440E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EC5F76">
        <w:rPr>
          <w:rFonts w:ascii="Times New Roman" w:hAnsi="Times New Roman" w:cs="Times New Roman"/>
          <w:sz w:val="24"/>
          <w:szCs w:val="24"/>
        </w:rPr>
        <w:t xml:space="preserve">«14) </w:t>
      </w:r>
      <w:r w:rsidR="00867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приобретения </w:t>
      </w:r>
      <w:r w:rsidRPr="00EC5F76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агента».</w:t>
      </w:r>
    </w:p>
    <w:p w:rsidR="003E440E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spacing w:after="0"/>
        <w:ind w:left="0"/>
        <w:rPr>
          <w:rFonts w:ascii="Times New Roman" w:eastAsiaTheme="minorHAnsi" w:hAnsi="Times New Roman" w:cs="Times New Roman"/>
          <w:sz w:val="24"/>
          <w:szCs w:val="24"/>
        </w:rPr>
      </w:pPr>
    </w:p>
    <w:p w:rsidR="003E440E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асть 2 статьи 57 дополнить пунктом 6 следующего содержания: </w:t>
      </w:r>
    </w:p>
    <w:p w:rsidR="003E440E" w:rsidRPr="003F5E31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«6)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приобретения</w:t>
      </w:r>
      <w:r w:rsidRPr="003F5E3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».</w:t>
      </w:r>
    </w:p>
    <w:p w:rsidR="003E440E" w:rsidRPr="003F5E31" w:rsidRDefault="003E440E" w:rsidP="003E440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E440E" w:rsidRPr="00C052C5" w:rsidRDefault="003E440E" w:rsidP="00C052C5">
      <w:pPr>
        <w:pStyle w:val="a9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5E31">
        <w:rPr>
          <w:rFonts w:ascii="Times New Roman" w:hAnsi="Times New Roman" w:cs="Times New Roman"/>
          <w:sz w:val="24"/>
          <w:szCs w:val="24"/>
        </w:rPr>
        <w:t>Направить настоящее решение на государственную регистрацию в регистрирующий орган в течение 15 дней со дня его принятия.</w:t>
      </w:r>
    </w:p>
    <w:p w:rsidR="003E440E" w:rsidRPr="003F5E31" w:rsidRDefault="00F813E6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440E" w:rsidRPr="003F5E31"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«Вперед» после его государственной регистр</w:t>
      </w:r>
      <w:r w:rsidR="003E440E" w:rsidRPr="003F5E31">
        <w:rPr>
          <w:rFonts w:ascii="Times New Roman" w:hAnsi="Times New Roman" w:cs="Times New Roman"/>
          <w:sz w:val="24"/>
          <w:szCs w:val="24"/>
        </w:rPr>
        <w:t>а</w:t>
      </w:r>
      <w:r w:rsidR="003E440E" w:rsidRPr="003F5E31">
        <w:rPr>
          <w:rFonts w:ascii="Times New Roman" w:hAnsi="Times New Roman" w:cs="Times New Roman"/>
          <w:sz w:val="24"/>
          <w:szCs w:val="24"/>
        </w:rPr>
        <w:t>ции.</w:t>
      </w:r>
    </w:p>
    <w:p w:rsidR="003E440E" w:rsidRPr="003F5E31" w:rsidRDefault="003E440E" w:rsidP="003E440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813E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3F5E3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3F5E31">
        <w:rPr>
          <w:rFonts w:ascii="Times New Roman" w:hAnsi="Times New Roman" w:cs="Times New Roman"/>
          <w:sz w:val="24"/>
          <w:szCs w:val="24"/>
        </w:rPr>
        <w:t>Направить в течение 10 дней со дня официального опубликования настоящего решения в регистрирующий орган сведения об источнике и о дате официального опубликования для включения указанных сведений в государственный реестр уставов муниципальных образ</w:t>
      </w:r>
      <w:r w:rsidRPr="003F5E31">
        <w:rPr>
          <w:rFonts w:ascii="Times New Roman" w:hAnsi="Times New Roman" w:cs="Times New Roman"/>
          <w:sz w:val="24"/>
          <w:szCs w:val="24"/>
        </w:rPr>
        <w:t>о</w:t>
      </w:r>
      <w:r w:rsidRPr="003F5E31">
        <w:rPr>
          <w:rFonts w:ascii="Times New Roman" w:hAnsi="Times New Roman" w:cs="Times New Roman"/>
          <w:sz w:val="24"/>
          <w:szCs w:val="24"/>
        </w:rPr>
        <w:t>ваний субъекта Российской Федерации.</w:t>
      </w:r>
    </w:p>
    <w:p w:rsidR="003E440E" w:rsidRPr="003F5E31" w:rsidRDefault="003E440E" w:rsidP="003E440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F813E6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440E" w:rsidRPr="003F5E31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возложить на комиссию </w:t>
      </w:r>
      <w:r w:rsidR="00C052C5" w:rsidRPr="003F5E31">
        <w:rPr>
          <w:rFonts w:ascii="Times New Roman" w:hAnsi="Times New Roman" w:cs="Times New Roman"/>
          <w:sz w:val="24"/>
          <w:szCs w:val="24"/>
        </w:rPr>
        <w:t>по з</w:t>
      </w:r>
      <w:r w:rsidR="00C052C5" w:rsidRPr="003F5E31">
        <w:rPr>
          <w:rFonts w:ascii="Times New Roman" w:hAnsi="Times New Roman" w:cs="Times New Roman"/>
          <w:sz w:val="24"/>
          <w:szCs w:val="24"/>
        </w:rPr>
        <w:t>а</w:t>
      </w:r>
      <w:r w:rsidR="00C052C5" w:rsidRPr="003F5E31">
        <w:rPr>
          <w:rFonts w:ascii="Times New Roman" w:hAnsi="Times New Roman" w:cs="Times New Roman"/>
          <w:sz w:val="24"/>
          <w:szCs w:val="24"/>
        </w:rPr>
        <w:t>кон</w:t>
      </w:r>
      <w:r w:rsidR="00C052C5">
        <w:rPr>
          <w:rFonts w:ascii="Times New Roman" w:hAnsi="Times New Roman" w:cs="Times New Roman"/>
          <w:sz w:val="24"/>
          <w:szCs w:val="24"/>
        </w:rPr>
        <w:t xml:space="preserve">ности и правопорядку </w:t>
      </w:r>
      <w:r w:rsidR="003E440E" w:rsidRPr="003F5E31">
        <w:rPr>
          <w:rFonts w:ascii="Times New Roman" w:hAnsi="Times New Roman" w:cs="Times New Roman"/>
          <w:sz w:val="24"/>
          <w:szCs w:val="24"/>
        </w:rPr>
        <w:t>Заиграевского районного Совета депутатов муниципального образования «Заиграевский район»</w:t>
      </w:r>
      <w:r w:rsidR="00C052C5">
        <w:rPr>
          <w:rFonts w:ascii="Times New Roman" w:hAnsi="Times New Roman" w:cs="Times New Roman"/>
          <w:sz w:val="24"/>
          <w:szCs w:val="24"/>
        </w:rPr>
        <w:t xml:space="preserve"> Республ</w:t>
      </w:r>
      <w:r w:rsidR="00C052C5">
        <w:rPr>
          <w:rFonts w:ascii="Times New Roman" w:hAnsi="Times New Roman" w:cs="Times New Roman"/>
          <w:sz w:val="24"/>
          <w:szCs w:val="24"/>
        </w:rPr>
        <w:t>и</w:t>
      </w:r>
      <w:r w:rsidR="00C052C5">
        <w:rPr>
          <w:rFonts w:ascii="Times New Roman" w:hAnsi="Times New Roman" w:cs="Times New Roman"/>
          <w:sz w:val="24"/>
          <w:szCs w:val="24"/>
        </w:rPr>
        <w:t>ки Бурятия</w:t>
      </w:r>
      <w:r w:rsidR="003E440E" w:rsidRPr="003F5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40E" w:rsidRDefault="003E440E" w:rsidP="003E44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43D4" w:rsidRDefault="00BD43D4" w:rsidP="003E44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43D4" w:rsidRPr="003F5E31" w:rsidRDefault="00BD43D4" w:rsidP="003E44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 xml:space="preserve">«Заиграевский район»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F5E31">
        <w:rPr>
          <w:rFonts w:ascii="Times New Roman" w:hAnsi="Times New Roman" w:cs="Times New Roman"/>
          <w:sz w:val="24"/>
          <w:szCs w:val="24"/>
        </w:rPr>
        <w:t xml:space="preserve">  В.А. Шальков</w:t>
      </w: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932"/>
      </w:tblGrid>
      <w:tr w:rsidR="003E440E" w:rsidRPr="003F5E31" w:rsidTr="00B85900">
        <w:tc>
          <w:tcPr>
            <w:tcW w:w="4531" w:type="dxa"/>
          </w:tcPr>
          <w:p w:rsidR="003E440E" w:rsidRPr="003F5E31" w:rsidRDefault="003E440E" w:rsidP="00B85900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Заиграевского районного Совета депутатов  муниципального обр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зования  «Заиграевский район» Республ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ки Бурятия</w:t>
            </w:r>
          </w:p>
        </w:tc>
        <w:tc>
          <w:tcPr>
            <w:tcW w:w="4932" w:type="dxa"/>
            <w:vAlign w:val="bottom"/>
          </w:tcPr>
          <w:p w:rsidR="003E440E" w:rsidRPr="003F5E31" w:rsidRDefault="003E440E" w:rsidP="00B85900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440E" w:rsidRPr="003F5E31" w:rsidRDefault="003E440E" w:rsidP="00B85900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440E" w:rsidRPr="003F5E31" w:rsidRDefault="003E440E" w:rsidP="00B85900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3E440E" w:rsidRDefault="003E440E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D43D4" w:rsidRDefault="00BD43D4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BD43D4" w:rsidSect="0032549C">
      <w:headerReference w:type="default" r:id="rId12"/>
      <w:footerReference w:type="defaul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D32" w:rsidRDefault="008B4D32" w:rsidP="008931BB">
      <w:r>
        <w:separator/>
      </w:r>
    </w:p>
  </w:endnote>
  <w:endnote w:type="continuationSeparator" w:id="1">
    <w:p w:rsidR="008B4D32" w:rsidRDefault="008B4D32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F823F1">
        <w:pPr>
          <w:pStyle w:val="a6"/>
          <w:jc w:val="right"/>
        </w:pPr>
        <w:fldSimple w:instr=" PAGE   \* MERGEFORMAT ">
          <w:r w:rsidR="00C052C5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D32" w:rsidRDefault="008B4D32" w:rsidP="008931BB">
      <w:r>
        <w:separator/>
      </w:r>
    </w:p>
  </w:footnote>
  <w:footnote w:type="continuationSeparator" w:id="1">
    <w:p w:rsidR="008B4D32" w:rsidRDefault="008B4D32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28D"/>
    <w:multiLevelType w:val="multilevel"/>
    <w:tmpl w:val="33EEB25E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D56823"/>
    <w:multiLevelType w:val="multilevel"/>
    <w:tmpl w:val="C05877E2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D35E9"/>
    <w:rsid w:val="000E2B12"/>
    <w:rsid w:val="00115C7C"/>
    <w:rsid w:val="001318E6"/>
    <w:rsid w:val="00186578"/>
    <w:rsid w:val="001C7A43"/>
    <w:rsid w:val="001D27B1"/>
    <w:rsid w:val="002153F4"/>
    <w:rsid w:val="002B0168"/>
    <w:rsid w:val="002B54FE"/>
    <w:rsid w:val="002E3C20"/>
    <w:rsid w:val="00307A48"/>
    <w:rsid w:val="0032549C"/>
    <w:rsid w:val="0037674C"/>
    <w:rsid w:val="003C46F5"/>
    <w:rsid w:val="003E440E"/>
    <w:rsid w:val="00410CBA"/>
    <w:rsid w:val="00411C11"/>
    <w:rsid w:val="00441277"/>
    <w:rsid w:val="00466535"/>
    <w:rsid w:val="0047092F"/>
    <w:rsid w:val="0049449A"/>
    <w:rsid w:val="004F1E4A"/>
    <w:rsid w:val="004F5840"/>
    <w:rsid w:val="00564343"/>
    <w:rsid w:val="00582B04"/>
    <w:rsid w:val="005A7899"/>
    <w:rsid w:val="005C6175"/>
    <w:rsid w:val="005F1E0B"/>
    <w:rsid w:val="0061010D"/>
    <w:rsid w:val="0062069B"/>
    <w:rsid w:val="00710825"/>
    <w:rsid w:val="0071739D"/>
    <w:rsid w:val="007C77D9"/>
    <w:rsid w:val="007D30BC"/>
    <w:rsid w:val="007E2E59"/>
    <w:rsid w:val="00834308"/>
    <w:rsid w:val="008353AC"/>
    <w:rsid w:val="008528AF"/>
    <w:rsid w:val="00867DC9"/>
    <w:rsid w:val="00875EE0"/>
    <w:rsid w:val="00882766"/>
    <w:rsid w:val="008931BB"/>
    <w:rsid w:val="008B4381"/>
    <w:rsid w:val="008B4D32"/>
    <w:rsid w:val="008F64B0"/>
    <w:rsid w:val="00912E87"/>
    <w:rsid w:val="00940D74"/>
    <w:rsid w:val="0095175F"/>
    <w:rsid w:val="009773E7"/>
    <w:rsid w:val="009D0BD8"/>
    <w:rsid w:val="009E69B1"/>
    <w:rsid w:val="00AB4AA9"/>
    <w:rsid w:val="00B47B58"/>
    <w:rsid w:val="00B54962"/>
    <w:rsid w:val="00B64AEA"/>
    <w:rsid w:val="00B76FB6"/>
    <w:rsid w:val="00B968CD"/>
    <w:rsid w:val="00BD43D4"/>
    <w:rsid w:val="00C052C5"/>
    <w:rsid w:val="00C2534A"/>
    <w:rsid w:val="00C3352B"/>
    <w:rsid w:val="00C57FDA"/>
    <w:rsid w:val="00C97032"/>
    <w:rsid w:val="00CA1FFA"/>
    <w:rsid w:val="00CF0470"/>
    <w:rsid w:val="00D24E47"/>
    <w:rsid w:val="00D4356A"/>
    <w:rsid w:val="00DC2F9E"/>
    <w:rsid w:val="00DD6571"/>
    <w:rsid w:val="00DE1313"/>
    <w:rsid w:val="00DE2326"/>
    <w:rsid w:val="00E144C8"/>
    <w:rsid w:val="00E40361"/>
    <w:rsid w:val="00E410CF"/>
    <w:rsid w:val="00E45B9B"/>
    <w:rsid w:val="00EB0691"/>
    <w:rsid w:val="00ED40FE"/>
    <w:rsid w:val="00F174A8"/>
    <w:rsid w:val="00F2394F"/>
    <w:rsid w:val="00F268EE"/>
    <w:rsid w:val="00F813E6"/>
    <w:rsid w:val="00F823F1"/>
    <w:rsid w:val="00FA3F1F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0">
    <w:name w:val="heading 1"/>
    <w:basedOn w:val="a"/>
    <w:next w:val="a"/>
    <w:link w:val="11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aliases w:val="Варианты ответов,Абзац списка11,ПАРАГРАФ,Абзац списка для документа,Абзац списка основной,Текст с номером"/>
    <w:basedOn w:val="a"/>
    <w:link w:val="a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b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uiPriority w:val="99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Emphasis"/>
    <w:uiPriority w:val="20"/>
    <w:qFormat/>
    <w:rsid w:val="00E144C8"/>
    <w:rPr>
      <w:i/>
      <w:iCs/>
    </w:rPr>
  </w:style>
  <w:style w:type="character" w:customStyle="1" w:styleId="ae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1">
    <w:name w:val="Стиль1"/>
    <w:basedOn w:val="a9"/>
    <w:qFormat/>
    <w:rsid w:val="007D30BC"/>
    <w:pPr>
      <w:numPr>
        <w:ilvl w:val="1"/>
        <w:numId w:val="9"/>
      </w:numPr>
      <w:spacing w:after="0" w:line="360" w:lineRule="auto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a">
    <w:name w:val="Абзац списка Знак"/>
    <w:aliases w:val="Варианты ответов Знак,Абзац списка11 Знак,ПАРАГРАФ Знак,Абзац списка для документа Знак,Абзац списка основной Знак,Текст с номером Знак"/>
    <w:link w:val="a9"/>
    <w:uiPriority w:val="34"/>
    <w:locked/>
    <w:rsid w:val="007D30BC"/>
    <w:rPr>
      <w:rFonts w:ascii="Calibri" w:eastAsia="Times New Roman" w:hAnsi="Calibri" w:cs="Calibri"/>
    </w:rPr>
  </w:style>
  <w:style w:type="paragraph" w:customStyle="1" w:styleId="Standard">
    <w:name w:val="Standard"/>
    <w:rsid w:val="007D30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1">
    <w:name w:val="s_1"/>
    <w:basedOn w:val="a"/>
    <w:rsid w:val="003E44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88FC-2618-4765-B275-A0F6477D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2024-10-16T07:27:00Z</cp:lastPrinted>
  <dcterms:created xsi:type="dcterms:W3CDTF">2024-10-16T02:30:00Z</dcterms:created>
  <dcterms:modified xsi:type="dcterms:W3CDTF">2024-10-25T00:39:00Z</dcterms:modified>
</cp:coreProperties>
</file>