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7308C" w14:textId="77777777" w:rsidR="00A41660" w:rsidRDefault="00A41660" w:rsidP="00A41660">
      <w:pPr>
        <w:jc w:val="center"/>
      </w:pPr>
      <w:r>
        <w:rPr>
          <w:rFonts w:hint="eastAsia"/>
        </w:rPr>
        <w:object w:dxaOrig="945" w:dyaOrig="1170" w14:anchorId="732166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8.5pt" o:ole="" fillcolor="window">
            <v:imagedata r:id="rId4" o:title=""/>
          </v:shape>
          <o:OLEObject Type="Embed" ProgID="CorelDRAW.Graphic.6" ShapeID="_x0000_i1025" DrawAspect="Content" ObjectID="_1783764355" r:id="rId5"/>
        </w:object>
      </w:r>
    </w:p>
    <w:tbl>
      <w:tblPr>
        <w:tblW w:w="0" w:type="auto"/>
        <w:tblBorders>
          <w:bottom w:val="single" w:sz="24" w:space="0" w:color="auto"/>
        </w:tblBorders>
        <w:tblLook w:val="00A0" w:firstRow="1" w:lastRow="0" w:firstColumn="1" w:lastColumn="0" w:noHBand="0" w:noVBand="0"/>
      </w:tblPr>
      <w:tblGrid>
        <w:gridCol w:w="9355"/>
      </w:tblGrid>
      <w:tr w:rsidR="00A41660" w14:paraId="31CDCE73" w14:textId="77777777" w:rsidTr="00AD0E0C">
        <w:tc>
          <w:tcPr>
            <w:tcW w:w="957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E8E5495" w14:textId="77777777" w:rsidR="00A41660" w:rsidRDefault="00A41660" w:rsidP="00AD0E0C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МУНИЦИПАЛЬНОЕ КАЗЕННОЕ УЧРЕЖДЕНИЕ</w:t>
            </w:r>
          </w:p>
          <w:p w14:paraId="654FBD48" w14:textId="77777777" w:rsidR="00A41660" w:rsidRDefault="00A41660" w:rsidP="00AD0E0C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«КОМИТЕТ </w:t>
            </w:r>
            <w:proofErr w:type="gramStart"/>
            <w:r>
              <w:rPr>
                <w:b/>
                <w:lang w:eastAsia="en-US"/>
              </w:rPr>
              <w:t>ПО  АРХИТЕКТУРЕ</w:t>
            </w:r>
            <w:proofErr w:type="gramEnd"/>
            <w:r>
              <w:rPr>
                <w:b/>
                <w:lang w:eastAsia="en-US"/>
              </w:rPr>
              <w:t>, ИМУЩЕСТВУ И ЗЕМЕЛЬНЫМ ОТНОШЕНИЯМ» АДМИНИСТРАЦИИ  МУНИЦИПАЛЬНОГО ОБРАЗОВАНИЯ</w:t>
            </w:r>
          </w:p>
          <w:p w14:paraId="3F1D5563" w14:textId="77777777" w:rsidR="00A41660" w:rsidRDefault="00A41660" w:rsidP="00AD0E0C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«ЗАИГРАЕВСКИЙ РАЙОН»</w:t>
            </w:r>
          </w:p>
          <w:p w14:paraId="636195D2" w14:textId="77777777" w:rsidR="00A41660" w:rsidRDefault="00A41660" w:rsidP="00AD0E0C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(МКУ «КАИЗО» администрации муниципального образования «Заиграевский район»)</w:t>
            </w:r>
          </w:p>
          <w:p w14:paraId="31BD97D8" w14:textId="77777777" w:rsidR="00A41660" w:rsidRDefault="00A41660" w:rsidP="00AD0E0C">
            <w:pPr>
              <w:spacing w:line="252" w:lineRule="auto"/>
              <w:jc w:val="center"/>
              <w:rPr>
                <w:lang w:eastAsia="en-US"/>
              </w:rPr>
            </w:pPr>
          </w:p>
          <w:p w14:paraId="51770B4A" w14:textId="77777777" w:rsidR="00A41660" w:rsidRDefault="00A41660" w:rsidP="00AD0E0C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«ЗАГАРАЙН АЙМАГ» ГЭҺЭН НЮТАГАЙ ЗАСАГАЙ БАЙГУУЛАМЖЫН ЗАХИРГААНАЙ «</w:t>
            </w:r>
            <w:proofErr w:type="gramStart"/>
            <w:r>
              <w:rPr>
                <w:b/>
                <w:lang w:eastAsia="en-US"/>
              </w:rPr>
              <w:t>БАРИЛГЫН  УРЛАЛАЙ</w:t>
            </w:r>
            <w:proofErr w:type="gramEnd"/>
            <w:r>
              <w:rPr>
                <w:b/>
                <w:lang w:eastAsia="en-US"/>
              </w:rPr>
              <w:t>, ЭД ЗӨӨРИИН  БА  ГАЗАРАЙ ХАРИЛСААНУУДАЙ ТАЛААР ХОРООН»</w:t>
            </w:r>
          </w:p>
          <w:p w14:paraId="5EF8FD35" w14:textId="77777777" w:rsidR="00A41660" w:rsidRDefault="00A41660" w:rsidP="00AD0E0C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ГЭҺЭН НЮТАГАЙ ЗАСАГАЙ ҺАНГАЙ ЭМХИ ЗУРГААН</w:t>
            </w:r>
          </w:p>
          <w:p w14:paraId="1116C69A" w14:textId="77777777" w:rsidR="00A41660" w:rsidRDefault="00A41660" w:rsidP="00AD0E0C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</w:tbl>
    <w:p w14:paraId="3F75D6B6" w14:textId="77777777" w:rsidR="00A41660" w:rsidRDefault="00A41660" w:rsidP="00A41660"/>
    <w:p w14:paraId="26BAE227" w14:textId="77777777" w:rsidR="00A41660" w:rsidRDefault="00A41660" w:rsidP="00A41660">
      <w:pPr>
        <w:widowControl w:val="0"/>
        <w:autoSpaceDE w:val="0"/>
        <w:autoSpaceDN w:val="0"/>
        <w:jc w:val="center"/>
        <w:rPr>
          <w:bCs/>
        </w:rPr>
      </w:pPr>
      <w:r>
        <w:rPr>
          <w:b/>
        </w:rPr>
        <w:t>Р Е Ш Е Н И Е</w:t>
      </w:r>
      <w:r>
        <w:rPr>
          <w:bCs/>
        </w:rPr>
        <w:t xml:space="preserve">  </w:t>
      </w:r>
    </w:p>
    <w:p w14:paraId="6A82CA6E" w14:textId="77777777" w:rsidR="00A41660" w:rsidRDefault="00A41660" w:rsidP="00A41660">
      <w:pPr>
        <w:widowControl w:val="0"/>
        <w:autoSpaceDE w:val="0"/>
        <w:autoSpaceDN w:val="0"/>
        <w:jc w:val="center"/>
        <w:rPr>
          <w:b/>
        </w:rPr>
      </w:pPr>
    </w:p>
    <w:p w14:paraId="369CDD1D" w14:textId="77777777" w:rsidR="00A41660" w:rsidRPr="005A02E6" w:rsidRDefault="00A41660" w:rsidP="00A41660">
      <w:pPr>
        <w:shd w:val="clear" w:color="auto" w:fill="FFFFFF"/>
        <w:tabs>
          <w:tab w:val="left" w:leader="underscore" w:pos="7661"/>
        </w:tabs>
        <w:jc w:val="both"/>
        <w:outlineLvl w:val="0"/>
        <w:rPr>
          <w:spacing w:val="-5"/>
        </w:rPr>
      </w:pPr>
      <w:r>
        <w:rPr>
          <w:spacing w:val="-5"/>
          <w:u w:val="single"/>
        </w:rPr>
        <w:t xml:space="preserve">25.07.2024 г. </w:t>
      </w:r>
      <w:r w:rsidRPr="005A02E6">
        <w:rPr>
          <w:spacing w:val="-5"/>
        </w:rPr>
        <w:t xml:space="preserve">                                                                                                   </w:t>
      </w:r>
      <w:r>
        <w:rPr>
          <w:spacing w:val="-5"/>
        </w:rPr>
        <w:t xml:space="preserve">                     </w:t>
      </w:r>
      <w:r w:rsidRPr="005A02E6">
        <w:rPr>
          <w:spacing w:val="-5"/>
        </w:rPr>
        <w:t xml:space="preserve">  № </w:t>
      </w:r>
      <w:r>
        <w:rPr>
          <w:spacing w:val="-5"/>
          <w:u w:val="single"/>
        </w:rPr>
        <w:t>227</w:t>
      </w:r>
    </w:p>
    <w:p w14:paraId="3ADB84BE" w14:textId="77777777" w:rsidR="00A41660" w:rsidRDefault="00A41660" w:rsidP="00A41660">
      <w:pPr>
        <w:ind w:right="23"/>
        <w:jc w:val="center"/>
        <w:rPr>
          <w:bCs/>
        </w:rPr>
      </w:pPr>
      <w:r>
        <w:rPr>
          <w:bCs/>
        </w:rPr>
        <w:t>п. Заиграево</w:t>
      </w:r>
    </w:p>
    <w:p w14:paraId="12803362" w14:textId="77777777" w:rsidR="00A41660" w:rsidRDefault="00A41660" w:rsidP="00A41660">
      <w:pPr>
        <w:jc w:val="center"/>
        <w:rPr>
          <w:sz w:val="28"/>
          <w:szCs w:val="28"/>
          <w:u w:val="single"/>
        </w:rPr>
      </w:pPr>
    </w:p>
    <w:p w14:paraId="5B3FFF95" w14:textId="77777777" w:rsidR="00A41660" w:rsidRPr="00FF5186" w:rsidRDefault="00A41660" w:rsidP="00A41660">
      <w:pPr>
        <w:ind w:right="4135"/>
        <w:jc w:val="both"/>
      </w:pPr>
      <w:r w:rsidRPr="00FF5186">
        <w:t xml:space="preserve">Об установлении публичного сервитута         </w:t>
      </w:r>
    </w:p>
    <w:p w14:paraId="413CCDD2" w14:textId="77777777" w:rsidR="00A41660" w:rsidRPr="00FF5186" w:rsidRDefault="00A41660" w:rsidP="00A41660">
      <w:pPr>
        <w:ind w:firstLine="709"/>
        <w:jc w:val="both"/>
      </w:pPr>
    </w:p>
    <w:p w14:paraId="54B0D132" w14:textId="77777777" w:rsidR="00A41660" w:rsidRPr="00FF5186" w:rsidRDefault="00A41660" w:rsidP="00A41660">
      <w:pPr>
        <w:tabs>
          <w:tab w:val="left" w:pos="540"/>
        </w:tabs>
        <w:jc w:val="both"/>
        <w:rPr>
          <w:b/>
        </w:rPr>
      </w:pPr>
      <w:r w:rsidRPr="00FF5186">
        <w:t xml:space="preserve">        Рассмотрев предоставленные материалы Публичного акционерного общества «</w:t>
      </w:r>
      <w:proofErr w:type="spellStart"/>
      <w:r w:rsidRPr="00FF5186">
        <w:t>Россети</w:t>
      </w:r>
      <w:proofErr w:type="spellEnd"/>
      <w:r w:rsidRPr="00FF5186">
        <w:t xml:space="preserve"> Сибирь» ОГРН 1052460054327, ИНН 2460069527, юридический адрес: Республика Бурятия, г. Улан-Удэ, ул. 50 лет Октября, 28,  в лице Михайлова Владимира Валерьевича, действующего на основании доверенности № 03/348  от 13.06.2023 г. выданной заместителем генерального директора-директор филиала ПАО «</w:t>
      </w:r>
      <w:proofErr w:type="spellStart"/>
      <w:r w:rsidRPr="00FF5186">
        <w:t>Россети</w:t>
      </w:r>
      <w:proofErr w:type="spellEnd"/>
      <w:r w:rsidRPr="00FF5186">
        <w:t xml:space="preserve"> Сибирь»-«Бурятэнерго» Козловым Сергеем Юрьевичем об установлении публичного сервитута,  руководствуясь статьями 23, 39.39, 39.40, 39.41, 39.42, 39.43</w:t>
      </w:r>
      <w:r>
        <w:t>,</w:t>
      </w:r>
      <w:r w:rsidRPr="00FF5186">
        <w:t xml:space="preserve"> 39.45, Земельного кодекса Российской Федерации, приказом</w:t>
      </w:r>
      <w:r>
        <w:t xml:space="preserve"> Росреестра от 19.04.2022 г. № П/0150</w:t>
      </w:r>
      <w:r w:rsidRPr="00FF5186">
        <w:t xml:space="preserve"> «Об утверждении требований к форме ходатайства об установлении публичного сервитута, содержанию обоснования установления публичного сервитута», Правилами землепользования и застройки  МО СП «</w:t>
      </w:r>
      <w:proofErr w:type="spellStart"/>
      <w:r w:rsidRPr="00FF5186">
        <w:t>Дабатуйское</w:t>
      </w:r>
      <w:proofErr w:type="spellEnd"/>
      <w:r w:rsidRPr="00FF5186">
        <w:t>» утвержденных Решением Совета депутатов МО СП «</w:t>
      </w:r>
      <w:proofErr w:type="spellStart"/>
      <w:r w:rsidRPr="00FF5186">
        <w:t>Дабатуйское</w:t>
      </w:r>
      <w:proofErr w:type="spellEnd"/>
      <w:r w:rsidRPr="00FF5186">
        <w:t>» от 07.06.2012 г. № 52, Решением Совета депутатов МО СП «</w:t>
      </w:r>
      <w:proofErr w:type="spellStart"/>
      <w:r w:rsidRPr="00FF5186">
        <w:t>Дабатуйское</w:t>
      </w:r>
      <w:proofErr w:type="spellEnd"/>
      <w:r w:rsidRPr="00FF5186">
        <w:t xml:space="preserve"> от 28.12.2023 г. № 22 «Об утверждении изменений правил землепользования и застройки муниципального образования сельского поселения «</w:t>
      </w:r>
      <w:proofErr w:type="spellStart"/>
      <w:r w:rsidRPr="00FF5186">
        <w:t>Дабатуйское</w:t>
      </w:r>
      <w:proofErr w:type="spellEnd"/>
      <w:r w:rsidRPr="00FF5186">
        <w:t xml:space="preserve">» Заиграевского района Республики Бурятия», Положением о муниципальном казенном учреждении «Комитет по архитектуре, имуществу и земельным отношениям» администрации муниципального образования «Заиграевский район» от 14.03.2014 г. № 297, распоряжением МО «Заиграевский район» от 05.08.2014 г. № 271-р, распоряжением администрации МО «Заиграевский район» от 25.02.2022 г. № 34 – </w:t>
      </w:r>
      <w:proofErr w:type="spellStart"/>
      <w:r w:rsidRPr="00FF5186">
        <w:t>лс</w:t>
      </w:r>
      <w:proofErr w:type="spellEnd"/>
      <w:r w:rsidRPr="00FF5186">
        <w:t>, Муниципальное казенное учреждение «Комитет по архитектуре, имуществу и земельным отношениям» администрации муниципального образования «Заиграевский район» решил:</w:t>
      </w:r>
    </w:p>
    <w:p w14:paraId="1E565830" w14:textId="77777777" w:rsidR="00A41660" w:rsidRPr="00FF5186" w:rsidRDefault="00A41660" w:rsidP="00A41660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FF5186">
        <w:t>1. Установить публичный сервитут в соответствии с прилагаемой схемой расположения границ публичного сервитута, в отношении земельных участков с кадастровыми номерами 03:06:560101:</w:t>
      </w:r>
      <w:r>
        <w:t xml:space="preserve">3240, площадью 50 </w:t>
      </w:r>
      <w:proofErr w:type="spellStart"/>
      <w:r>
        <w:t>кв.м</w:t>
      </w:r>
      <w:proofErr w:type="spellEnd"/>
      <w:r>
        <w:t>.</w:t>
      </w:r>
      <w:r w:rsidRPr="00FF5186">
        <w:t>,</w:t>
      </w:r>
      <w:r>
        <w:t xml:space="preserve"> местоположение установлено относительно ориентира, расположенного в границах участка. Почтовый адрес ориентира: Республика Бурятия, Заиграевский район, с. </w:t>
      </w:r>
      <w:proofErr w:type="spellStart"/>
      <w:proofErr w:type="gramStart"/>
      <w:r>
        <w:t>Эрхирик</w:t>
      </w:r>
      <w:proofErr w:type="spellEnd"/>
      <w:r>
        <w:t xml:space="preserve">, </w:t>
      </w:r>
      <w:r w:rsidRPr="00FF5186">
        <w:t xml:space="preserve"> 03</w:t>
      </w:r>
      <w:proofErr w:type="gramEnd"/>
      <w:r w:rsidRPr="00FF5186">
        <w:t>:06:560101:</w:t>
      </w:r>
      <w:r>
        <w:t xml:space="preserve">3251, площадью 180 </w:t>
      </w:r>
      <w:proofErr w:type="spellStart"/>
      <w:r>
        <w:t>кв.м</w:t>
      </w:r>
      <w:proofErr w:type="spellEnd"/>
      <w:r>
        <w:t xml:space="preserve">., </w:t>
      </w:r>
      <w:r w:rsidRPr="00FF5186">
        <w:t>03:06:560101:</w:t>
      </w:r>
      <w:r>
        <w:t>4239</w:t>
      </w:r>
      <w:r w:rsidRPr="00FF5186">
        <w:t xml:space="preserve">, </w:t>
      </w:r>
      <w:r>
        <w:t xml:space="preserve">площадью 85 </w:t>
      </w:r>
      <w:proofErr w:type="spellStart"/>
      <w:r>
        <w:t>кв.м</w:t>
      </w:r>
      <w:proofErr w:type="spellEnd"/>
      <w:r>
        <w:t>., местоположение</w:t>
      </w:r>
      <w:r w:rsidRPr="00FF5186">
        <w:t xml:space="preserve">: Республика Бурятия, Заиграевский район, </w:t>
      </w:r>
      <w:r>
        <w:t xml:space="preserve">с. </w:t>
      </w:r>
      <w:proofErr w:type="spellStart"/>
      <w:r>
        <w:t>Эрхирик</w:t>
      </w:r>
      <w:proofErr w:type="spellEnd"/>
      <w:r>
        <w:t>.</w:t>
      </w:r>
    </w:p>
    <w:p w14:paraId="7181E7ED" w14:textId="77777777" w:rsidR="00A41660" w:rsidRPr="00FF5186" w:rsidRDefault="00A41660" w:rsidP="00A41660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FF5186">
        <w:t xml:space="preserve">Цель установления публичного сервитута: в соответствии с п. 1 ст. 39.37 Земельного кодекса РФ, для размещения объектов электросетевого хозяйства, их неотъемлемых технологических частей, если указанные объекты являются объектами федерального, </w:t>
      </w:r>
      <w:r w:rsidRPr="00FF5186">
        <w:lastRenderedPageBreak/>
        <w:t>регионального или местного значения, либо необходимы для организации электроснабжения населения, подключения (технологического присоединения) к сетям инженерно-технического обеспечения.</w:t>
      </w:r>
    </w:p>
    <w:p w14:paraId="1FAB5BAC" w14:textId="77777777" w:rsidR="00A41660" w:rsidRPr="00FF5186" w:rsidRDefault="00A41660" w:rsidP="00A41660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FF5186">
        <w:t xml:space="preserve">Срок публичного сервитута - </w:t>
      </w:r>
      <w:r>
        <w:t>20</w:t>
      </w:r>
      <w:r w:rsidRPr="00FF5186">
        <w:t xml:space="preserve"> (</w:t>
      </w:r>
      <w:r>
        <w:t>двадцать</w:t>
      </w:r>
      <w:r w:rsidRPr="00FF5186">
        <w:t>) лет.</w:t>
      </w:r>
    </w:p>
    <w:p w14:paraId="0BE8909B" w14:textId="77777777" w:rsidR="00A41660" w:rsidRPr="00FF5186" w:rsidRDefault="00A41660" w:rsidP="00A41660">
      <w:pPr>
        <w:autoSpaceDE w:val="0"/>
        <w:autoSpaceDN w:val="0"/>
        <w:adjustRightInd w:val="0"/>
        <w:ind w:firstLine="540"/>
        <w:jc w:val="both"/>
      </w:pPr>
      <w:r w:rsidRPr="00FF5186">
        <w:t>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– 21 день с момента установления публичного сервитута.</w:t>
      </w:r>
    </w:p>
    <w:p w14:paraId="740049D8" w14:textId="77777777" w:rsidR="00A41660" w:rsidRPr="00FF5186" w:rsidRDefault="00A41660" w:rsidP="00A41660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FF5186"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установлен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4A1DE4DF" w14:textId="77777777" w:rsidR="00A41660" w:rsidRPr="00FF5186" w:rsidRDefault="00A41660" w:rsidP="00A41660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FF5186">
        <w:t>Возмещение правообладателю земельного участка убытков, причиненных осуществлением сервитута, осуществляется в порядке, предусмотренном действующим законодательством РФ.</w:t>
      </w:r>
    </w:p>
    <w:p w14:paraId="77E20D29" w14:textId="77777777" w:rsidR="00A41660" w:rsidRPr="00FF5186" w:rsidRDefault="00A41660" w:rsidP="00A41660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FF5186">
        <w:t>2. Утвердить границы публичного сервитута в соответствии с прилагаемой схемой расположения границ сервитута.</w:t>
      </w:r>
    </w:p>
    <w:p w14:paraId="361FC90B" w14:textId="77777777" w:rsidR="00A41660" w:rsidRPr="00FF5186" w:rsidRDefault="00A41660" w:rsidP="00A41660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FF5186">
        <w:t>3. Публичное акционерное общество «</w:t>
      </w:r>
      <w:proofErr w:type="spellStart"/>
      <w:r w:rsidRPr="00FF5186">
        <w:t>Россети</w:t>
      </w:r>
      <w:proofErr w:type="spellEnd"/>
      <w:r w:rsidRPr="00FF5186">
        <w:t xml:space="preserve"> Сибирь»:</w:t>
      </w:r>
    </w:p>
    <w:p w14:paraId="7C707B3E" w14:textId="77777777" w:rsidR="00A41660" w:rsidRPr="00FF5186" w:rsidRDefault="00A41660" w:rsidP="00A41660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FF5186">
        <w:t>3.1. Имеет права и несет обязанности, предусмотренные ст. 39.50 Земельного кодекса РФ.</w:t>
      </w:r>
    </w:p>
    <w:p w14:paraId="0234E7F9" w14:textId="77777777" w:rsidR="00A41660" w:rsidRPr="00FF5186" w:rsidRDefault="00A41660" w:rsidP="00A41660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FF5186">
        <w:t>3.2. 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 (п. 8 ст. 39.50 Земельного кодекса РФ).</w:t>
      </w:r>
    </w:p>
    <w:p w14:paraId="42B3E50B" w14:textId="77777777" w:rsidR="00A41660" w:rsidRPr="00FF5186" w:rsidRDefault="00A41660" w:rsidP="00A41660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FF5186">
        <w:t>3.3. Вправе заключить с правообладателем земельного участка соглашение об осуществлении публичного сервитута в соответствии с п. 2 ст. 39.47 Земельного Кодекса РФ.</w:t>
      </w:r>
    </w:p>
    <w:p w14:paraId="0A66A993" w14:textId="77777777" w:rsidR="00A41660" w:rsidRPr="00FF5186" w:rsidRDefault="00A41660" w:rsidP="00A41660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FF5186">
        <w:t>4. Муниципальному казенному учреждению «Комитет по архитектуре, имуществу и земельным отношениям» администрации муниципального образования «Заигра</w:t>
      </w:r>
      <w:r>
        <w:t>е</w:t>
      </w:r>
      <w:r w:rsidRPr="00FF5186">
        <w:t>вс</w:t>
      </w:r>
      <w:r>
        <w:t>к</w:t>
      </w:r>
      <w:r w:rsidRPr="00FF5186">
        <w:t>ий район» в течение пяти рабочих дней со дня принятия настоящего решения:</w:t>
      </w:r>
    </w:p>
    <w:p w14:paraId="1F8416F7" w14:textId="77777777" w:rsidR="00A41660" w:rsidRPr="00FF5186" w:rsidRDefault="00A41660" w:rsidP="00A41660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FF5186">
        <w:t>4.1. Направить копию настоящего решения правообладателям земельных участков, в отношении которых принято решение об установлении публичного сервитута.</w:t>
      </w:r>
    </w:p>
    <w:p w14:paraId="2971BBCD" w14:textId="77777777" w:rsidR="00A41660" w:rsidRPr="00FF5186" w:rsidRDefault="00A41660" w:rsidP="00A41660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FF5186">
        <w:t>4.2. Направить копию настоящего решения и описание местоположения границ публичного сервитута в орган регистрации прав.</w:t>
      </w:r>
    </w:p>
    <w:p w14:paraId="0B3E788C" w14:textId="77777777" w:rsidR="00A41660" w:rsidRPr="00FF5186" w:rsidRDefault="00A41660" w:rsidP="00A41660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FF5186">
        <w:t>4.3. Направить обладателю публичного сервитута копию настоящего решения об установлении публичного сервитута, сведения о лицах, являющихся правообладателями земельных участков, способах связи с ним, копии документов, подтверждающих права на земельные участки.</w:t>
      </w:r>
    </w:p>
    <w:p w14:paraId="76A35ADD" w14:textId="77777777" w:rsidR="00A41660" w:rsidRPr="00FF5186" w:rsidRDefault="00A41660" w:rsidP="00A41660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FF5186">
        <w:t>5. Публичный сервитут считается установленным со дня внесения сведений о нем в Единый государственный реестр недвижимости.</w:t>
      </w:r>
    </w:p>
    <w:p w14:paraId="73E1BF7A" w14:textId="77777777" w:rsidR="00A41660" w:rsidRDefault="00A41660" w:rsidP="00A41660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  <w:r w:rsidRPr="00FF5186">
        <w:t>6. Опубликовать настоящее решение на официальном сайте органов местного самоуправления муниципального образования «Заиграевский район» в сети «Интернет» и районной газете «Вперед» в течении пяти рабочих дней со дня принятия.</w:t>
      </w:r>
    </w:p>
    <w:p w14:paraId="367B9A71" w14:textId="77777777" w:rsidR="00A41660" w:rsidRDefault="00A41660" w:rsidP="00A41660">
      <w:pPr>
        <w:pStyle w:val="a3"/>
        <w:shd w:val="clear" w:color="auto" w:fill="FFFFFF"/>
        <w:spacing w:before="0" w:beforeAutospacing="0" w:after="0" w:afterAutospacing="0"/>
        <w:ind w:firstLine="540"/>
        <w:jc w:val="both"/>
      </w:pPr>
    </w:p>
    <w:p w14:paraId="3EE0A2EA" w14:textId="77777777" w:rsidR="00A41660" w:rsidRPr="00FF5186" w:rsidRDefault="00A41660" w:rsidP="00A41660">
      <w:r w:rsidRPr="00FF5186">
        <w:t xml:space="preserve">Председатель муниципального казенного </w:t>
      </w:r>
    </w:p>
    <w:p w14:paraId="4AD6B7E2" w14:textId="77777777" w:rsidR="00A41660" w:rsidRPr="00FF5186" w:rsidRDefault="00A41660" w:rsidP="00A41660">
      <w:r w:rsidRPr="00FF5186">
        <w:t xml:space="preserve">учреждения «Комитет по архитектуре, </w:t>
      </w:r>
    </w:p>
    <w:p w14:paraId="5531179D" w14:textId="2A5940E1" w:rsidR="00102EB7" w:rsidRDefault="00A41660" w:rsidP="00A41660">
      <w:pPr>
        <w:jc w:val="center"/>
      </w:pPr>
      <w:r w:rsidRPr="00FF5186">
        <w:t xml:space="preserve">имуществу и земельным </w:t>
      </w:r>
      <w:proofErr w:type="gramStart"/>
      <w:r w:rsidRPr="00FF5186">
        <w:t xml:space="preserve">отношениям»   </w:t>
      </w:r>
      <w:proofErr w:type="gramEnd"/>
      <w:r w:rsidRPr="00FF5186">
        <w:t xml:space="preserve">                                                        З.Н. </w:t>
      </w:r>
      <w:proofErr w:type="spellStart"/>
      <w:r w:rsidRPr="00FF5186">
        <w:t>Лубсанов</w:t>
      </w:r>
      <w:proofErr w:type="spellEnd"/>
      <w:r w:rsidRPr="00FF5186">
        <w:t xml:space="preserve">    </w:t>
      </w:r>
    </w:p>
    <w:sectPr w:rsidR="00102EB7" w:rsidSect="00A4166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E8"/>
    <w:rsid w:val="00102EB7"/>
    <w:rsid w:val="00632AE8"/>
    <w:rsid w:val="00A4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F0449-DBCE-4603-89A5-B0DDD0A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416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933</Words>
  <Characters>5323</Characters>
  <Application>Microsoft Office Word</Application>
  <DocSecurity>0</DocSecurity>
  <Lines>44</Lines>
  <Paragraphs>12</Paragraphs>
  <ScaleCrop>false</ScaleCrop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Барлукова</dc:creator>
  <cp:keywords/>
  <dc:description/>
  <cp:lastModifiedBy>Ирина В. Барлукова</cp:lastModifiedBy>
  <cp:revision>2</cp:revision>
  <dcterms:created xsi:type="dcterms:W3CDTF">2024-07-29T05:19:00Z</dcterms:created>
  <dcterms:modified xsi:type="dcterms:W3CDTF">2024-07-29T05:19:00Z</dcterms:modified>
</cp:coreProperties>
</file>