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E67CED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9415925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E67CED" w:rsidRDefault="00E67CED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E67CED">
        <w:rPr>
          <w:sz w:val="24"/>
          <w:szCs w:val="28"/>
          <w:u w:val="single"/>
        </w:rPr>
        <w:t>13</w:t>
      </w:r>
      <w:r w:rsidR="004917AC" w:rsidRPr="00E67CED">
        <w:rPr>
          <w:sz w:val="24"/>
          <w:szCs w:val="28"/>
          <w:u w:val="single"/>
        </w:rPr>
        <w:t>.</w:t>
      </w:r>
      <w:r w:rsidR="00066ECE" w:rsidRPr="00E67CED">
        <w:rPr>
          <w:sz w:val="24"/>
          <w:szCs w:val="28"/>
          <w:u w:val="single"/>
        </w:rPr>
        <w:t>02</w:t>
      </w:r>
      <w:r w:rsidR="004917AC" w:rsidRPr="00E67CED">
        <w:rPr>
          <w:sz w:val="24"/>
          <w:szCs w:val="28"/>
          <w:u w:val="single"/>
        </w:rPr>
        <w:t>.202</w:t>
      </w:r>
      <w:r w:rsidR="00066ECE" w:rsidRPr="00E67CED">
        <w:rPr>
          <w:sz w:val="24"/>
          <w:szCs w:val="28"/>
          <w:u w:val="single"/>
        </w:rPr>
        <w:t>4</w:t>
      </w:r>
      <w:r w:rsidR="0043356C" w:rsidRPr="00E67CED">
        <w:rPr>
          <w:sz w:val="24"/>
          <w:szCs w:val="28"/>
        </w:rPr>
        <w:t xml:space="preserve">             </w:t>
      </w:r>
      <w:r w:rsidR="00416370" w:rsidRPr="00E67CED">
        <w:rPr>
          <w:sz w:val="24"/>
          <w:szCs w:val="28"/>
        </w:rPr>
        <w:t xml:space="preserve">                               </w:t>
      </w:r>
      <w:r w:rsidR="0043356C" w:rsidRPr="00E67CED">
        <w:rPr>
          <w:sz w:val="24"/>
          <w:szCs w:val="28"/>
        </w:rPr>
        <w:t xml:space="preserve">     </w:t>
      </w:r>
      <w:r w:rsidR="0020042E" w:rsidRPr="00E67CED">
        <w:rPr>
          <w:sz w:val="24"/>
          <w:szCs w:val="28"/>
        </w:rPr>
        <w:t xml:space="preserve">    </w:t>
      </w:r>
      <w:r w:rsidR="0043356C" w:rsidRPr="00E67CED">
        <w:rPr>
          <w:sz w:val="24"/>
          <w:szCs w:val="28"/>
        </w:rPr>
        <w:t xml:space="preserve">  </w:t>
      </w:r>
      <w:r w:rsidR="008A4DC0" w:rsidRPr="00E67CED">
        <w:rPr>
          <w:sz w:val="24"/>
          <w:szCs w:val="28"/>
        </w:rPr>
        <w:t xml:space="preserve">                                               </w:t>
      </w:r>
      <w:r w:rsidR="00416370" w:rsidRPr="00E67CED">
        <w:rPr>
          <w:sz w:val="24"/>
          <w:szCs w:val="28"/>
        </w:rPr>
        <w:t xml:space="preserve"> </w:t>
      </w:r>
      <w:r w:rsidR="008A4DC0" w:rsidRPr="00E67CED">
        <w:rPr>
          <w:sz w:val="24"/>
          <w:szCs w:val="28"/>
        </w:rPr>
        <w:t xml:space="preserve"> </w:t>
      </w:r>
      <w:r w:rsidR="003B7EF7" w:rsidRPr="00E67CED">
        <w:rPr>
          <w:sz w:val="24"/>
          <w:szCs w:val="28"/>
        </w:rPr>
        <w:t xml:space="preserve"> </w:t>
      </w:r>
      <w:r w:rsidR="00B57E6E" w:rsidRPr="00E67CED">
        <w:rPr>
          <w:sz w:val="24"/>
          <w:szCs w:val="28"/>
        </w:rPr>
        <w:t xml:space="preserve">   </w:t>
      </w:r>
      <w:r w:rsidR="00066ECE" w:rsidRPr="00E67CED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                </w:t>
      </w:r>
      <w:r w:rsidR="0043356C" w:rsidRPr="00E67CED">
        <w:rPr>
          <w:sz w:val="24"/>
          <w:szCs w:val="28"/>
        </w:rPr>
        <w:t>№</w:t>
      </w:r>
      <w:r w:rsidR="008A4DC0" w:rsidRPr="00E67CED">
        <w:rPr>
          <w:sz w:val="24"/>
          <w:szCs w:val="28"/>
        </w:rPr>
        <w:t xml:space="preserve"> </w:t>
      </w:r>
      <w:r w:rsidRPr="00E67CED">
        <w:rPr>
          <w:sz w:val="24"/>
          <w:szCs w:val="28"/>
          <w:u w:val="single"/>
        </w:rPr>
        <w:t>70</w:t>
      </w:r>
    </w:p>
    <w:p w:rsidR="0043356C" w:rsidRPr="00E67CED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E67CED">
        <w:rPr>
          <w:sz w:val="24"/>
          <w:szCs w:val="28"/>
        </w:rPr>
        <w:t>п. Заиграево</w:t>
      </w:r>
    </w:p>
    <w:p w:rsidR="00E67CED" w:rsidRPr="00E67CED" w:rsidRDefault="00E67CED" w:rsidP="00E67CED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right="5526"/>
        <w:jc w:val="both"/>
        <w:rPr>
          <w:sz w:val="24"/>
          <w:szCs w:val="26"/>
        </w:rPr>
      </w:pPr>
      <w:r w:rsidRPr="00E67CED">
        <w:rPr>
          <w:sz w:val="24"/>
          <w:szCs w:val="26"/>
        </w:rPr>
        <w:t>Об утверждении Порядка определения видов и утверждения перечней особо ценного движимого имущества автономных и бюджетных учреждений, подведомственных администрации муниципального образования «Заиграевский район»</w:t>
      </w:r>
    </w:p>
    <w:p w:rsidR="00E67CED" w:rsidRP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E67CED" w:rsidRP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E67CED">
        <w:rPr>
          <w:sz w:val="24"/>
          <w:szCs w:val="26"/>
        </w:rPr>
        <w:t>В соответствии с Фед</w:t>
      </w:r>
      <w:r w:rsidRPr="00E67CED">
        <w:rPr>
          <w:sz w:val="24"/>
          <w:szCs w:val="26"/>
        </w:rPr>
        <w:t>еральным законом от 08.05.2010 №</w:t>
      </w:r>
      <w:r w:rsidRPr="00E67CED">
        <w:rPr>
          <w:sz w:val="24"/>
          <w:szCs w:val="26"/>
        </w:rPr>
        <w:t xml:space="preserve">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Правительства Росс</w:t>
      </w:r>
      <w:r w:rsidRPr="00E67CED">
        <w:rPr>
          <w:sz w:val="24"/>
          <w:szCs w:val="26"/>
        </w:rPr>
        <w:t>ийской Федерации от 26.07.2010 №</w:t>
      </w:r>
      <w:r w:rsidRPr="00E67CED">
        <w:rPr>
          <w:sz w:val="24"/>
          <w:szCs w:val="26"/>
        </w:rPr>
        <w:t xml:space="preserve"> 538 «О порядке отнесения имущества автономного или бюджетного учреждения к категории особо ценного движимого имущества», руководствуясь Федеральным законом от 06.10.2003 г. № 131-ФЗ «Об общих принципах организации местного самоуправления</w:t>
      </w:r>
      <w:proofErr w:type="gramEnd"/>
      <w:r w:rsidRPr="00E67CED">
        <w:rPr>
          <w:sz w:val="24"/>
          <w:szCs w:val="26"/>
        </w:rPr>
        <w:t xml:space="preserve"> в Российской Федерации», Положением «О порядке управления и распоряжения муниципальным имуществом муниципального образования «Заиграевский район», утверждаемым Решением Заиграевского районного Совета депутатов муниципального образования «Заиграевский район» Республики Буряти</w:t>
      </w:r>
      <w:r w:rsidRPr="00E67CED">
        <w:rPr>
          <w:sz w:val="24"/>
          <w:szCs w:val="26"/>
        </w:rPr>
        <w:t>я от 17.07.2020 г. № 55, статьями</w:t>
      </w:r>
      <w:r w:rsidRPr="00E67CED">
        <w:rPr>
          <w:sz w:val="24"/>
          <w:szCs w:val="26"/>
        </w:rPr>
        <w:t xml:space="preserve"> 29,</w:t>
      </w:r>
      <w:r w:rsidRPr="00E67CED">
        <w:rPr>
          <w:sz w:val="24"/>
          <w:szCs w:val="26"/>
        </w:rPr>
        <w:t xml:space="preserve"> </w:t>
      </w:r>
      <w:r w:rsidRPr="00E67CED">
        <w:rPr>
          <w:sz w:val="24"/>
          <w:szCs w:val="26"/>
        </w:rPr>
        <w:t>30 Устава муниципального образования «Заиграевский район»,</w:t>
      </w:r>
    </w:p>
    <w:p w:rsidR="00E67CED" w:rsidRP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E67CED">
        <w:rPr>
          <w:b/>
          <w:sz w:val="24"/>
          <w:szCs w:val="26"/>
        </w:rPr>
        <w:t>постановляю:</w:t>
      </w:r>
    </w:p>
    <w:p w:rsidR="00E67CED" w:rsidRP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E67CED">
        <w:rPr>
          <w:sz w:val="24"/>
          <w:szCs w:val="26"/>
        </w:rPr>
        <w:t>1.</w:t>
      </w:r>
      <w:r w:rsidRPr="00E67CED">
        <w:rPr>
          <w:sz w:val="24"/>
          <w:szCs w:val="26"/>
        </w:rPr>
        <w:tab/>
        <w:t>Утвердить Порядок определения видов и утверждения перечней особо ценного движимого имущества автономных и бюджетных учреждений, подведомственных администрации муниципального о</w:t>
      </w:r>
      <w:r w:rsidRPr="00E67CED">
        <w:rPr>
          <w:sz w:val="24"/>
          <w:szCs w:val="26"/>
        </w:rPr>
        <w:t>бразования «Заиграевский район» (Приложение).</w:t>
      </w:r>
    </w:p>
    <w:p w:rsidR="00E67CED" w:rsidRP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E67CED">
        <w:rPr>
          <w:sz w:val="24"/>
          <w:szCs w:val="26"/>
        </w:rPr>
        <w:t>2.</w:t>
      </w:r>
      <w:r w:rsidRPr="00E67CED">
        <w:rPr>
          <w:sz w:val="24"/>
          <w:szCs w:val="26"/>
        </w:rPr>
        <w:tab/>
        <w:t>Руководителям автономных и бюджетных учреждений подведомственным администрации муниципального образования «Заиграевский район» определить виды особо ценного движимого имущества.</w:t>
      </w:r>
    </w:p>
    <w:p w:rsidR="00E67CED" w:rsidRP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E67CED">
        <w:rPr>
          <w:sz w:val="24"/>
          <w:szCs w:val="26"/>
        </w:rPr>
        <w:t>3.</w:t>
      </w:r>
      <w:r w:rsidRPr="00E67CED">
        <w:rPr>
          <w:sz w:val="24"/>
          <w:szCs w:val="26"/>
        </w:rPr>
        <w:tab/>
        <w:t>Муниципальному казённому учреждению «Комитет по архитектуре, имуществу и земельным отношениям» администрации муниципального образования «Заиграевский район» утвердить перечни и обеспечить внесение соответствующих сведений об особо ценном движимом имуществе автономных и бюджетных учреждений, подведомственных администрации муниципального образования «Заиграевский район» в реестр муниципального имущества муниципального образования «Заиграевский район».</w:t>
      </w:r>
    </w:p>
    <w:p w:rsidR="00E67CED" w:rsidRP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E67CED">
        <w:rPr>
          <w:sz w:val="24"/>
          <w:szCs w:val="26"/>
        </w:rPr>
        <w:t>4.</w:t>
      </w:r>
      <w:r w:rsidRPr="00E67CED">
        <w:rPr>
          <w:sz w:val="24"/>
          <w:szCs w:val="26"/>
        </w:rPr>
        <w:tab/>
        <w:t>Признать утратившими силу Постановление А</w:t>
      </w:r>
      <w:r w:rsidRPr="00E67CED">
        <w:rPr>
          <w:sz w:val="24"/>
          <w:szCs w:val="26"/>
        </w:rPr>
        <w:t xml:space="preserve">дминистрации муниципального </w:t>
      </w:r>
      <w:r w:rsidRPr="00E67CED">
        <w:rPr>
          <w:sz w:val="24"/>
          <w:szCs w:val="26"/>
        </w:rPr>
        <w:lastRenderedPageBreak/>
        <w:t>образования «Заиграевский район» от 30.11.2010 г. № 2200 «О порядке определения перечней особо ценного движимого имущества автономных или бюджетных учреждений», от 06.10.2011 г. № 2056 «Об определении перечней особо ценного движимого имущества муниципальных бюджетных учреждений, подведомственных администрации муниципального образования «Заиграевский район».</w:t>
      </w:r>
    </w:p>
    <w:p w:rsidR="00E67CED" w:rsidRP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E67CED">
        <w:rPr>
          <w:sz w:val="24"/>
          <w:szCs w:val="26"/>
        </w:rPr>
        <w:t>5.</w:t>
      </w:r>
      <w:r w:rsidRPr="00E67CED">
        <w:rPr>
          <w:sz w:val="24"/>
          <w:szCs w:val="26"/>
        </w:rPr>
        <w:tab/>
        <w:t>Опубликовать настоящее П</w:t>
      </w:r>
      <w:r w:rsidRPr="00E67CED">
        <w:rPr>
          <w:sz w:val="24"/>
          <w:szCs w:val="26"/>
        </w:rPr>
        <w:t>остановление в газете</w:t>
      </w:r>
      <w:r w:rsidRPr="00E67CED">
        <w:rPr>
          <w:sz w:val="24"/>
          <w:szCs w:val="26"/>
        </w:rPr>
        <w:t xml:space="preserve"> «Вперёд» и разместить на сайте - </w:t>
      </w:r>
      <w:r w:rsidRPr="00E67CED">
        <w:rPr>
          <w:sz w:val="24"/>
          <w:szCs w:val="26"/>
          <w:u w:val="single"/>
        </w:rPr>
        <w:t>https://zaigraevo.gosuslugi.ru/.</w:t>
      </w:r>
    </w:p>
    <w:p w:rsidR="00E67CED" w:rsidRP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E67CED">
        <w:rPr>
          <w:sz w:val="24"/>
          <w:szCs w:val="26"/>
        </w:rPr>
        <w:t>6.</w:t>
      </w:r>
      <w:r w:rsidRPr="00E67CED">
        <w:rPr>
          <w:sz w:val="24"/>
          <w:szCs w:val="26"/>
        </w:rPr>
        <w:tab/>
        <w:t>Настоящее постановление вступает в силу со дня его опубликования.</w:t>
      </w:r>
    </w:p>
    <w:p w:rsidR="00D742B0" w:rsidRP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E67CED">
        <w:rPr>
          <w:sz w:val="24"/>
          <w:szCs w:val="26"/>
        </w:rPr>
        <w:t>7.</w:t>
      </w:r>
      <w:r w:rsidRPr="00E67CED">
        <w:rPr>
          <w:sz w:val="24"/>
          <w:szCs w:val="26"/>
        </w:rPr>
        <w:tab/>
      </w:r>
      <w:proofErr w:type="gramStart"/>
      <w:r w:rsidRPr="00E67CED">
        <w:rPr>
          <w:sz w:val="24"/>
          <w:szCs w:val="26"/>
        </w:rPr>
        <w:t>Конт</w:t>
      </w:r>
      <w:r w:rsidRPr="00E67CED">
        <w:rPr>
          <w:sz w:val="24"/>
          <w:szCs w:val="26"/>
        </w:rPr>
        <w:t>роль за</w:t>
      </w:r>
      <w:proofErr w:type="gramEnd"/>
      <w:r w:rsidRPr="00E67CED">
        <w:rPr>
          <w:sz w:val="24"/>
          <w:szCs w:val="26"/>
        </w:rPr>
        <w:t xml:space="preserve"> исполнением настоящего П</w:t>
      </w:r>
      <w:r w:rsidRPr="00E67CED">
        <w:rPr>
          <w:sz w:val="24"/>
          <w:szCs w:val="26"/>
        </w:rPr>
        <w:t>остановления возложить на М.С. Киселёва, заместителя руководи</w:t>
      </w:r>
      <w:r w:rsidRPr="00E67CED">
        <w:rPr>
          <w:sz w:val="24"/>
          <w:szCs w:val="26"/>
        </w:rPr>
        <w:t>теля А</w:t>
      </w:r>
      <w:r w:rsidRPr="00E67CED">
        <w:rPr>
          <w:sz w:val="24"/>
          <w:szCs w:val="26"/>
        </w:rPr>
        <w:t>дминистрации по развитию инфраструктуры муниципального образования «Заиграевский район».</w:t>
      </w:r>
    </w:p>
    <w:p w:rsidR="00D742B0" w:rsidRPr="00E67CED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E67CED" w:rsidRPr="00E67CED" w:rsidRDefault="00E67CED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E67CED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E67CED">
        <w:rPr>
          <w:sz w:val="24"/>
          <w:szCs w:val="26"/>
        </w:rPr>
        <w:t xml:space="preserve">Глава </w:t>
      </w:r>
      <w:proofErr w:type="gramStart"/>
      <w:r w:rsidRPr="00E67CED">
        <w:rPr>
          <w:sz w:val="24"/>
          <w:szCs w:val="26"/>
        </w:rPr>
        <w:t>муниципального</w:t>
      </w:r>
      <w:proofErr w:type="gramEnd"/>
      <w:r w:rsidRPr="00E67CED">
        <w:rPr>
          <w:sz w:val="24"/>
          <w:szCs w:val="26"/>
        </w:rPr>
        <w:t xml:space="preserve"> </w:t>
      </w:r>
    </w:p>
    <w:p w:rsidR="009F5F0F" w:rsidRPr="00E67CED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E67CED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Pr="00E67CED" w:rsidRDefault="009F5F0F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E67CED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E67CED">
        <w:rPr>
          <w:sz w:val="24"/>
          <w:szCs w:val="26"/>
        </w:rPr>
        <w:t xml:space="preserve">                         </w:t>
      </w:r>
      <w:r w:rsidRPr="00E67CED">
        <w:rPr>
          <w:sz w:val="24"/>
          <w:szCs w:val="26"/>
        </w:rPr>
        <w:t xml:space="preserve">В.А. </w:t>
      </w:r>
      <w:proofErr w:type="spellStart"/>
      <w:r w:rsidRPr="00E67CED">
        <w:rPr>
          <w:sz w:val="24"/>
          <w:szCs w:val="26"/>
        </w:rPr>
        <w:t>Шальков</w:t>
      </w:r>
      <w:proofErr w:type="spellEnd"/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67CED" w:rsidRDefault="00E67CED" w:rsidP="00E67CED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E67CED" w:rsidRPr="00E67CED" w:rsidRDefault="00E67CED" w:rsidP="00E67CED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E67CED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остановлению Администрации муниципального образования </w:t>
      </w:r>
      <w:r w:rsidRPr="00E67CED">
        <w:rPr>
          <w:rFonts w:ascii="Times New Roman" w:hAnsi="Times New Roman" w:cs="Times New Roman"/>
          <w:sz w:val="24"/>
          <w:szCs w:val="28"/>
        </w:rPr>
        <w:t>«Заиграевский район»</w:t>
      </w:r>
    </w:p>
    <w:p w:rsidR="00E67CED" w:rsidRPr="00E67CED" w:rsidRDefault="00E67CED" w:rsidP="00E67CED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 w:rsidRPr="00E67CED">
        <w:rPr>
          <w:rFonts w:ascii="Times New Roman" w:hAnsi="Times New Roman" w:cs="Times New Roman"/>
          <w:sz w:val="24"/>
          <w:szCs w:val="28"/>
        </w:rPr>
        <w:t xml:space="preserve">от </w:t>
      </w:r>
      <w:r w:rsidRPr="00E67CED">
        <w:rPr>
          <w:rFonts w:ascii="Times New Roman" w:hAnsi="Times New Roman" w:cs="Times New Roman"/>
          <w:sz w:val="24"/>
          <w:szCs w:val="28"/>
          <w:u w:val="single"/>
        </w:rPr>
        <w:t>13.02.2024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Pr="00E67CED">
        <w:rPr>
          <w:rFonts w:ascii="Times New Roman" w:hAnsi="Times New Roman" w:cs="Times New Roman"/>
          <w:sz w:val="24"/>
          <w:szCs w:val="28"/>
          <w:u w:val="single"/>
        </w:rPr>
        <w:t>70</w:t>
      </w:r>
    </w:p>
    <w:p w:rsidR="00E67CED" w:rsidRPr="00E67CED" w:rsidRDefault="00E67CED" w:rsidP="00E67CED">
      <w:pPr>
        <w:pStyle w:val="ConsPlusNormal"/>
        <w:jc w:val="both"/>
        <w:rPr>
          <w:sz w:val="20"/>
        </w:rPr>
      </w:pPr>
    </w:p>
    <w:p w:rsidR="00E67CED" w:rsidRPr="00E67CED" w:rsidRDefault="00E67CED" w:rsidP="00E67CED">
      <w:pPr>
        <w:pStyle w:val="ConsPlusTitle"/>
        <w:jc w:val="center"/>
        <w:rPr>
          <w:sz w:val="20"/>
        </w:rPr>
      </w:pPr>
      <w:bookmarkStart w:id="0" w:name="P37"/>
      <w:bookmarkEnd w:id="0"/>
    </w:p>
    <w:p w:rsidR="00E67CED" w:rsidRPr="00E67CED" w:rsidRDefault="00E67CED" w:rsidP="00E67CE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E67CED">
        <w:rPr>
          <w:rFonts w:ascii="Times New Roman" w:hAnsi="Times New Roman" w:cs="Times New Roman"/>
          <w:b w:val="0"/>
          <w:sz w:val="24"/>
          <w:szCs w:val="28"/>
        </w:rPr>
        <w:t>ПОРЯДОК</w:t>
      </w:r>
    </w:p>
    <w:p w:rsidR="00E67CED" w:rsidRPr="00E67CED" w:rsidRDefault="00E67CED" w:rsidP="00E67CE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E67CED">
        <w:rPr>
          <w:rFonts w:ascii="Times New Roman" w:hAnsi="Times New Roman" w:cs="Times New Roman"/>
          <w:b w:val="0"/>
          <w:sz w:val="24"/>
          <w:szCs w:val="28"/>
        </w:rPr>
        <w:t xml:space="preserve">определения видов и утверждения перечней </w:t>
      </w:r>
    </w:p>
    <w:p w:rsidR="00E67CED" w:rsidRPr="00E67CED" w:rsidRDefault="00E67CED" w:rsidP="00E67CE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E67CED">
        <w:rPr>
          <w:rFonts w:ascii="Times New Roman" w:hAnsi="Times New Roman" w:cs="Times New Roman"/>
          <w:b w:val="0"/>
          <w:sz w:val="24"/>
          <w:szCs w:val="28"/>
        </w:rPr>
        <w:t>особо ценного движимого имущества автономных и бюджетных учреждений, подведомственных администрации муниципального образования «Заиграевский район»</w:t>
      </w:r>
    </w:p>
    <w:p w:rsidR="00E67CED" w:rsidRPr="00E67CED" w:rsidRDefault="00E67CED" w:rsidP="00E67CE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E67CED" w:rsidRPr="00E67CED" w:rsidRDefault="00E67CED" w:rsidP="00E67CED">
      <w:pPr>
        <w:pStyle w:val="ConsPlusNormal"/>
        <w:numPr>
          <w:ilvl w:val="0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 xml:space="preserve">Под особо ценным движимым имуществом понимается движимое имущество, без которого осуществление автономными и бюджетными учреждениями, подведомственными администрации муниципального образования «Заиграевский район» (далее – автономные и бюджетные учреждения) своей уставной деятельности будет </w:t>
      </w:r>
      <w:proofErr w:type="gramStart"/>
      <w:r w:rsidRPr="00E67CED">
        <w:rPr>
          <w:rFonts w:ascii="Times New Roman" w:hAnsi="Times New Roman" w:cs="Times New Roman"/>
          <w:sz w:val="24"/>
          <w:szCs w:val="28"/>
        </w:rPr>
        <w:t>существенно затруднено</w:t>
      </w:r>
      <w:proofErr w:type="gramEnd"/>
      <w:r w:rsidRPr="00E67CED">
        <w:rPr>
          <w:rFonts w:ascii="Times New Roman" w:hAnsi="Times New Roman" w:cs="Times New Roman"/>
          <w:sz w:val="24"/>
          <w:szCs w:val="28"/>
        </w:rPr>
        <w:t>.</w:t>
      </w:r>
    </w:p>
    <w:p w:rsidR="00E67CED" w:rsidRPr="00E67CED" w:rsidRDefault="00E67CED" w:rsidP="00E67CED">
      <w:pPr>
        <w:pStyle w:val="ConsPlusNormal"/>
        <w:numPr>
          <w:ilvl w:val="0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>При определении видов особо ценного движимого имущества автономных или бюджетных учреждений подлежат включению в состав такого имущества:</w:t>
      </w:r>
    </w:p>
    <w:p w:rsidR="00E67CED" w:rsidRPr="00E67CED" w:rsidRDefault="00E67CED" w:rsidP="00E67CED">
      <w:pPr>
        <w:pStyle w:val="ConsPlusNormal"/>
        <w:numPr>
          <w:ilvl w:val="1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>Движимое имущество, балансовая стоимость которого превышает 200 000 (двести тысяч) рублей;</w:t>
      </w:r>
    </w:p>
    <w:p w:rsidR="00E67CED" w:rsidRPr="00E67CED" w:rsidRDefault="00E67CED" w:rsidP="00E67CED">
      <w:pPr>
        <w:pStyle w:val="ConsPlusNormal"/>
        <w:numPr>
          <w:ilvl w:val="1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>Транспортные средства независимо от их балансовой стоимости,</w:t>
      </w:r>
      <w:r w:rsidRPr="00E67CED">
        <w:rPr>
          <w:sz w:val="20"/>
        </w:rPr>
        <w:t xml:space="preserve"> </w:t>
      </w:r>
      <w:r w:rsidRPr="00E67CED">
        <w:rPr>
          <w:rFonts w:ascii="Times New Roman" w:hAnsi="Times New Roman" w:cs="Times New Roman"/>
          <w:sz w:val="24"/>
          <w:szCs w:val="28"/>
        </w:rPr>
        <w:t>специальные транспортные средства, транспортные средства, не имеющие колесных движителей, тракторы, инженерная техника, прицепы и полуприцепы, снегоходы;</w:t>
      </w:r>
    </w:p>
    <w:p w:rsidR="00E67CED" w:rsidRPr="00E67CED" w:rsidRDefault="00E67CED" w:rsidP="00E67CED">
      <w:pPr>
        <w:pStyle w:val="ConsPlusNormal"/>
        <w:numPr>
          <w:ilvl w:val="1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>Оружие пневматическое;</w:t>
      </w:r>
    </w:p>
    <w:p w:rsidR="00E67CED" w:rsidRPr="00E67CED" w:rsidRDefault="00E67CED" w:rsidP="00E67CED">
      <w:pPr>
        <w:pStyle w:val="ConsPlusNormal"/>
        <w:numPr>
          <w:ilvl w:val="1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 xml:space="preserve">Иное движимое имущество, без которого осуществление автономным или бюджетным учреждением предусмотренных его уставом основных видов деятельности будет </w:t>
      </w:r>
      <w:proofErr w:type="gramStart"/>
      <w:r w:rsidRPr="00E67CED">
        <w:rPr>
          <w:rFonts w:ascii="Times New Roman" w:hAnsi="Times New Roman" w:cs="Times New Roman"/>
          <w:sz w:val="24"/>
          <w:szCs w:val="28"/>
        </w:rPr>
        <w:t>существенно затруднено</w:t>
      </w:r>
      <w:proofErr w:type="gramEnd"/>
      <w:r w:rsidRPr="00E67CED">
        <w:rPr>
          <w:rFonts w:ascii="Times New Roman" w:hAnsi="Times New Roman" w:cs="Times New Roman"/>
          <w:sz w:val="24"/>
          <w:szCs w:val="28"/>
        </w:rPr>
        <w:t xml:space="preserve">, и </w:t>
      </w:r>
      <w:bookmarkStart w:id="1" w:name="P49"/>
      <w:bookmarkEnd w:id="1"/>
      <w:r w:rsidRPr="00E67CED">
        <w:rPr>
          <w:rFonts w:ascii="Times New Roman" w:hAnsi="Times New Roman" w:cs="Times New Roman"/>
          <w:sz w:val="24"/>
          <w:szCs w:val="28"/>
        </w:rPr>
        <w:t>балансовая стоимость которого за единицу превышает 100 тыс. рублей, в том числе:</w:t>
      </w:r>
    </w:p>
    <w:p w:rsidR="00E67CED" w:rsidRPr="00E67CED" w:rsidRDefault="00E67CED" w:rsidP="00E67CED">
      <w:pPr>
        <w:pStyle w:val="ConsPlusNormal"/>
        <w:numPr>
          <w:ilvl w:val="2"/>
          <w:numId w:val="11"/>
        </w:numPr>
        <w:tabs>
          <w:tab w:val="left" w:pos="1134"/>
        </w:tabs>
        <w:adjustRightInd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>Сооружения спортивно-оздоровительные и сооружения прочие:</w:t>
      </w:r>
    </w:p>
    <w:p w:rsidR="00E67CED" w:rsidRPr="00E67CED" w:rsidRDefault="00E67CED" w:rsidP="00E67CE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67CED">
        <w:rPr>
          <w:rFonts w:ascii="Times New Roman" w:hAnsi="Times New Roman" w:cs="Times New Roman"/>
          <w:sz w:val="24"/>
          <w:szCs w:val="28"/>
        </w:rPr>
        <w:t>Спортивные площадки с искусственным покрытием, беседки, теплицы дорожки, площадки, ограды (заборы) металлические, электрические и тепловые сети,  тренажеры, гимнастическое оборудование, спортивные снаряды, мобильный тир ГТО, мобильная баскетбольная ферма, уличная, ворота гандбол-</w:t>
      </w:r>
      <w:proofErr w:type="spellStart"/>
      <w:r w:rsidRPr="00E67CED">
        <w:rPr>
          <w:rFonts w:ascii="Times New Roman" w:hAnsi="Times New Roman" w:cs="Times New Roman"/>
          <w:sz w:val="24"/>
          <w:szCs w:val="28"/>
        </w:rPr>
        <w:t>минифутбол</w:t>
      </w:r>
      <w:proofErr w:type="spellEnd"/>
      <w:r w:rsidRPr="00E67CED">
        <w:rPr>
          <w:rFonts w:ascii="Times New Roman" w:hAnsi="Times New Roman" w:cs="Times New Roman"/>
          <w:sz w:val="24"/>
          <w:szCs w:val="28"/>
        </w:rPr>
        <w:t xml:space="preserve"> стальные с сеткой; песколовки и мягкий бордюр для ямы прыжков в длину; ринг боксерский 5*5 м на раме; сборно-разборная трибуна на 100 мест с </w:t>
      </w:r>
      <w:proofErr w:type="spellStart"/>
      <w:r w:rsidRPr="00E67CED">
        <w:rPr>
          <w:rFonts w:ascii="Times New Roman" w:hAnsi="Times New Roman" w:cs="Times New Roman"/>
          <w:sz w:val="24"/>
          <w:szCs w:val="28"/>
        </w:rPr>
        <w:t>подтрибунным</w:t>
      </w:r>
      <w:proofErr w:type="spellEnd"/>
      <w:r w:rsidRPr="00E67CED">
        <w:rPr>
          <w:rFonts w:ascii="Times New Roman" w:hAnsi="Times New Roman" w:cs="Times New Roman"/>
          <w:sz w:val="24"/>
          <w:szCs w:val="28"/>
        </w:rPr>
        <w:t xml:space="preserve"> пространством для хранения;</w:t>
      </w:r>
      <w:proofErr w:type="gramEnd"/>
      <w:r w:rsidRPr="00E67CED">
        <w:rPr>
          <w:rFonts w:ascii="Times New Roman" w:hAnsi="Times New Roman" w:cs="Times New Roman"/>
          <w:sz w:val="24"/>
          <w:szCs w:val="28"/>
        </w:rPr>
        <w:t xml:space="preserve"> сектор прыжков в высоту (в комплекте с матами, стойками и перекладинами); покрытие асфальтобетонное по проезду; газон универсальный; подъездная площадка для </w:t>
      </w:r>
      <w:proofErr w:type="spellStart"/>
      <w:r w:rsidRPr="00E67CED">
        <w:rPr>
          <w:rFonts w:ascii="Times New Roman" w:hAnsi="Times New Roman" w:cs="Times New Roman"/>
          <w:sz w:val="24"/>
          <w:szCs w:val="28"/>
        </w:rPr>
        <w:t>безбарьерной</w:t>
      </w:r>
      <w:proofErr w:type="spellEnd"/>
      <w:r w:rsidRPr="00E67CED">
        <w:rPr>
          <w:rFonts w:ascii="Times New Roman" w:hAnsi="Times New Roman" w:cs="Times New Roman"/>
          <w:sz w:val="24"/>
          <w:szCs w:val="28"/>
        </w:rPr>
        <w:t xml:space="preserve"> среды с адаптацией МНГ.</w:t>
      </w:r>
    </w:p>
    <w:p w:rsidR="00E67CED" w:rsidRPr="00E67CED" w:rsidRDefault="00E67CED" w:rsidP="00E67CED">
      <w:pPr>
        <w:pStyle w:val="ConsPlusNormal"/>
        <w:numPr>
          <w:ilvl w:val="2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 xml:space="preserve">Резервуары, цистерны и аналогичные емкости из металлов, ёмкости металлические для сжатых или сжиженных газов; гидроемкости; </w:t>
      </w:r>
    </w:p>
    <w:p w:rsidR="00E67CED" w:rsidRPr="00E67CED" w:rsidRDefault="00E67CED" w:rsidP="00E67CED">
      <w:pPr>
        <w:pStyle w:val="ConsPlusNormal"/>
        <w:numPr>
          <w:ilvl w:val="2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 xml:space="preserve">Устройства охранной или пожарной сигнализации и аналогичная аппаратура, </w:t>
      </w:r>
      <w:proofErr w:type="spellStart"/>
      <w:r w:rsidRPr="00E67CED">
        <w:rPr>
          <w:rFonts w:ascii="Times New Roman" w:hAnsi="Times New Roman" w:cs="Times New Roman"/>
          <w:sz w:val="24"/>
          <w:szCs w:val="28"/>
        </w:rPr>
        <w:t>металлодетектор</w:t>
      </w:r>
      <w:proofErr w:type="spellEnd"/>
      <w:r w:rsidRPr="00E67CED">
        <w:rPr>
          <w:rFonts w:ascii="Times New Roman" w:hAnsi="Times New Roman" w:cs="Times New Roman"/>
          <w:sz w:val="24"/>
          <w:szCs w:val="28"/>
        </w:rPr>
        <w:t>; система видеонаблюдения; прожектора; наружное освещение;</w:t>
      </w:r>
    </w:p>
    <w:p w:rsidR="00E67CED" w:rsidRPr="00E67CED" w:rsidRDefault="00E67CED" w:rsidP="00E67CED">
      <w:pPr>
        <w:pStyle w:val="ConsPlusNormal"/>
        <w:numPr>
          <w:ilvl w:val="2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67CED">
        <w:rPr>
          <w:rFonts w:ascii="Times New Roman" w:hAnsi="Times New Roman" w:cs="Times New Roman"/>
          <w:sz w:val="24"/>
          <w:szCs w:val="28"/>
        </w:rPr>
        <w:t>Кинопроекторы; проекторы для слайдов; прочие проекторы изображений, проекторы; фото-и видеотехника; фотоаппарат; Мультимедийный проектор с экраном; программно-аппаратные средства «Система кино», сенсорный киоск настенный;</w:t>
      </w:r>
      <w:proofErr w:type="gramEnd"/>
    </w:p>
    <w:p w:rsidR="00E67CED" w:rsidRPr="00E67CED" w:rsidRDefault="00E67CED" w:rsidP="00E67CED">
      <w:pPr>
        <w:pStyle w:val="ConsPlusNormal"/>
        <w:numPr>
          <w:ilvl w:val="2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 xml:space="preserve">Специальное оборудование и агрегаты, предназначенные для осуществления учреждением предусмотренных его уставом основных видов деятельности: инструменты, приборы и машины для измерения или контроля; Аппаратно-программный комплекс для дезинфекции рук с функцией измерения температуры; музыкальные инструменты; дизельные подстанции; котлы водогрейные; котлы </w:t>
      </w:r>
      <w:proofErr w:type="spellStart"/>
      <w:r w:rsidRPr="00E67CED">
        <w:rPr>
          <w:rFonts w:ascii="Times New Roman" w:hAnsi="Times New Roman" w:cs="Times New Roman"/>
          <w:sz w:val="24"/>
          <w:szCs w:val="28"/>
        </w:rPr>
        <w:t>паропроизводящие</w:t>
      </w:r>
      <w:proofErr w:type="spellEnd"/>
      <w:r w:rsidRPr="00E67CED">
        <w:rPr>
          <w:rFonts w:ascii="Times New Roman" w:hAnsi="Times New Roman" w:cs="Times New Roman"/>
          <w:sz w:val="24"/>
          <w:szCs w:val="28"/>
        </w:rPr>
        <w:t xml:space="preserve">; котлы </w:t>
      </w:r>
      <w:proofErr w:type="spellStart"/>
      <w:r w:rsidRPr="00E67CED">
        <w:rPr>
          <w:rFonts w:ascii="Times New Roman" w:hAnsi="Times New Roman" w:cs="Times New Roman"/>
          <w:sz w:val="24"/>
          <w:szCs w:val="28"/>
        </w:rPr>
        <w:t>пеллетные</w:t>
      </w:r>
      <w:proofErr w:type="spellEnd"/>
      <w:r w:rsidRPr="00E67CED">
        <w:rPr>
          <w:rFonts w:ascii="Times New Roman" w:hAnsi="Times New Roman" w:cs="Times New Roman"/>
          <w:sz w:val="24"/>
          <w:szCs w:val="28"/>
        </w:rPr>
        <w:t xml:space="preserve">; насосы; дымососы; вентиляторы; теплосчетчики, </w:t>
      </w:r>
      <w:proofErr w:type="spellStart"/>
      <w:r w:rsidRPr="00E67CED">
        <w:rPr>
          <w:rFonts w:ascii="Times New Roman" w:hAnsi="Times New Roman" w:cs="Times New Roman"/>
          <w:sz w:val="24"/>
          <w:szCs w:val="28"/>
        </w:rPr>
        <w:t>тепловычислители</w:t>
      </w:r>
      <w:proofErr w:type="spellEnd"/>
      <w:r w:rsidRPr="00E67CED">
        <w:rPr>
          <w:rFonts w:ascii="Times New Roman" w:hAnsi="Times New Roman" w:cs="Times New Roman"/>
          <w:sz w:val="24"/>
          <w:szCs w:val="28"/>
        </w:rPr>
        <w:t>, воздухонагреватели;</w:t>
      </w:r>
    </w:p>
    <w:p w:rsidR="00E67CED" w:rsidRPr="00E67CED" w:rsidRDefault="00E67CED" w:rsidP="00E67CED">
      <w:pPr>
        <w:pStyle w:val="ConsPlusNormal"/>
        <w:numPr>
          <w:ilvl w:val="2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67CED">
        <w:rPr>
          <w:rFonts w:ascii="Times New Roman" w:hAnsi="Times New Roman" w:cs="Times New Roman"/>
          <w:sz w:val="24"/>
          <w:szCs w:val="28"/>
        </w:rPr>
        <w:t xml:space="preserve">Прочие машины и оборудование, включая хозяйственный инвентарь, и другие объекты: металлические модули хранения, шкафы холодильные, камеры холодильные; вентиляторы, кондиционеры; установки для обеззараживания воды; баннер; весы </w:t>
      </w:r>
      <w:r w:rsidRPr="00E67CED">
        <w:rPr>
          <w:rFonts w:ascii="Times New Roman" w:hAnsi="Times New Roman" w:cs="Times New Roman"/>
          <w:sz w:val="24"/>
          <w:szCs w:val="28"/>
        </w:rPr>
        <w:lastRenderedPageBreak/>
        <w:t xml:space="preserve">технологические; плиты кухонные; машины посудомоечные; машины для очистки овощей; </w:t>
      </w:r>
      <w:proofErr w:type="spellStart"/>
      <w:r w:rsidRPr="00E67CED">
        <w:rPr>
          <w:rFonts w:ascii="Times New Roman" w:hAnsi="Times New Roman" w:cs="Times New Roman"/>
          <w:sz w:val="24"/>
          <w:szCs w:val="28"/>
        </w:rPr>
        <w:t>пароконвектоматы</w:t>
      </w:r>
      <w:proofErr w:type="spellEnd"/>
      <w:r w:rsidRPr="00E67CED">
        <w:rPr>
          <w:rFonts w:ascii="Times New Roman" w:hAnsi="Times New Roman" w:cs="Times New Roman"/>
          <w:sz w:val="24"/>
          <w:szCs w:val="28"/>
        </w:rPr>
        <w:t xml:space="preserve">; машина </w:t>
      </w:r>
      <w:proofErr w:type="spellStart"/>
      <w:r w:rsidRPr="00E67CED">
        <w:rPr>
          <w:rFonts w:ascii="Times New Roman" w:hAnsi="Times New Roman" w:cs="Times New Roman"/>
          <w:sz w:val="24"/>
          <w:szCs w:val="28"/>
        </w:rPr>
        <w:t>протирочно</w:t>
      </w:r>
      <w:proofErr w:type="spellEnd"/>
      <w:r w:rsidRPr="00E67CED">
        <w:rPr>
          <w:rFonts w:ascii="Times New Roman" w:hAnsi="Times New Roman" w:cs="Times New Roman"/>
          <w:sz w:val="24"/>
          <w:szCs w:val="28"/>
        </w:rPr>
        <w:t>-резательная; мясорубки; машина стиральная (автомат); машина тестомесильная; шкафы жарочные; прилавок для столовых приборов; водонагреватели;</w:t>
      </w:r>
      <w:proofErr w:type="gramEnd"/>
      <w:r w:rsidRPr="00E67CED">
        <w:rPr>
          <w:rFonts w:ascii="Times New Roman" w:hAnsi="Times New Roman" w:cs="Times New Roman"/>
          <w:sz w:val="24"/>
          <w:szCs w:val="28"/>
        </w:rPr>
        <w:t xml:space="preserve"> Комплект искусственной травы под размер поля 30 м*60м в комплекте с разметкой; телефон спутниковый; машина сушильная;</w:t>
      </w:r>
    </w:p>
    <w:p w:rsidR="00E67CED" w:rsidRPr="00E67CED" w:rsidRDefault="00E67CED" w:rsidP="00E67CED">
      <w:pPr>
        <w:pStyle w:val="ConsPlusNormal"/>
        <w:numPr>
          <w:ilvl w:val="2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67CED">
        <w:rPr>
          <w:rFonts w:ascii="Times New Roman" w:hAnsi="Times New Roman" w:cs="Times New Roman"/>
          <w:sz w:val="24"/>
          <w:szCs w:val="28"/>
        </w:rPr>
        <w:t>Робототехнические (комплексы) средства, телеуправляемые комплексы; специализированные программно-аппаратные комплексы педагога; специализированные программно-аппаратные комплексы обучающихся; интерактивные (доски, панели, стойки, дисплеи); мультимедийные проекторы; оборудование для тестирования качества знаний; копировально-множительная техника; печатные, копировальные, сканирующие устройства; лабораторное и демонстрационное оборудование; цифровая лабораторная учебная техника; наглядные пособия по предметам; веб-камеры; планшеты; ноутбуки; телевизор; Акустическое, музыкальное оборудование;</w:t>
      </w:r>
      <w:proofErr w:type="gramEnd"/>
      <w:r w:rsidRPr="00E67CED">
        <w:rPr>
          <w:rFonts w:ascii="Times New Roman" w:hAnsi="Times New Roman" w:cs="Times New Roman"/>
          <w:sz w:val="24"/>
          <w:szCs w:val="28"/>
        </w:rPr>
        <w:t xml:space="preserve"> звуковое оборудование, генераторы дыма, зеркальные </w:t>
      </w:r>
      <w:proofErr w:type="spellStart"/>
      <w:r w:rsidRPr="00E67CED">
        <w:rPr>
          <w:rFonts w:ascii="Times New Roman" w:hAnsi="Times New Roman" w:cs="Times New Roman"/>
          <w:sz w:val="24"/>
          <w:szCs w:val="28"/>
        </w:rPr>
        <w:t>фотоаапараты</w:t>
      </w:r>
      <w:proofErr w:type="spellEnd"/>
      <w:r w:rsidRPr="00E67CED">
        <w:rPr>
          <w:rFonts w:ascii="Times New Roman" w:hAnsi="Times New Roman" w:cs="Times New Roman"/>
          <w:sz w:val="24"/>
          <w:szCs w:val="28"/>
        </w:rPr>
        <w:t xml:space="preserve">, световое оборудование, поворотные движущие головы, 3D сканер; 3D принтер; вычислительный блок интерактивного комплекса; </w:t>
      </w:r>
      <w:proofErr w:type="spellStart"/>
      <w:r w:rsidRPr="00E67CED">
        <w:rPr>
          <w:rFonts w:ascii="Times New Roman" w:hAnsi="Times New Roman" w:cs="Times New Roman"/>
          <w:sz w:val="24"/>
          <w:szCs w:val="28"/>
        </w:rPr>
        <w:t>квадрокоптер</w:t>
      </w:r>
      <w:proofErr w:type="spellEnd"/>
      <w:r w:rsidRPr="00E67CED">
        <w:rPr>
          <w:rFonts w:ascii="Times New Roman" w:hAnsi="Times New Roman" w:cs="Times New Roman"/>
          <w:sz w:val="24"/>
          <w:szCs w:val="28"/>
        </w:rPr>
        <w:t>; компьютеры в сборе; лингафонные кабинеты; моноблоки; сетевое оборудование; электронная ударная установка; комплект учебно-игрового оборудования (</w:t>
      </w:r>
      <w:proofErr w:type="spellStart"/>
      <w:r w:rsidRPr="00E67CED">
        <w:rPr>
          <w:rFonts w:ascii="Times New Roman" w:hAnsi="Times New Roman" w:cs="Times New Roman"/>
          <w:sz w:val="24"/>
          <w:szCs w:val="28"/>
        </w:rPr>
        <w:t>автогородок</w:t>
      </w:r>
      <w:proofErr w:type="spellEnd"/>
      <w:r w:rsidRPr="00E67CED">
        <w:rPr>
          <w:rFonts w:ascii="Times New Roman" w:hAnsi="Times New Roman" w:cs="Times New Roman"/>
          <w:sz w:val="24"/>
          <w:szCs w:val="28"/>
        </w:rPr>
        <w:t xml:space="preserve">); набор для конструирования автономных </w:t>
      </w:r>
      <w:proofErr w:type="spellStart"/>
      <w:r w:rsidRPr="00E67CED">
        <w:rPr>
          <w:rFonts w:ascii="Times New Roman" w:hAnsi="Times New Roman" w:cs="Times New Roman"/>
          <w:sz w:val="24"/>
          <w:szCs w:val="28"/>
        </w:rPr>
        <w:t>мехатронных</w:t>
      </w:r>
      <w:proofErr w:type="spellEnd"/>
      <w:r w:rsidRPr="00E67CED">
        <w:rPr>
          <w:rFonts w:ascii="Times New Roman" w:hAnsi="Times New Roman" w:cs="Times New Roman"/>
          <w:sz w:val="24"/>
          <w:szCs w:val="28"/>
        </w:rPr>
        <w:t xml:space="preserve"> роботов;</w:t>
      </w:r>
    </w:p>
    <w:p w:rsidR="00E67CED" w:rsidRPr="00E67CED" w:rsidRDefault="00E67CED" w:rsidP="00E67CED">
      <w:pPr>
        <w:pStyle w:val="ConsPlusNormal"/>
        <w:numPr>
          <w:ilvl w:val="2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>Станки и силовые машины, технологические и подъемно-транспортное оборудование, технологические линии, предназначенные для осуществления учреждением предусмотренных его уставом основных видов деятельности; мармит для подогрева 1-х и 2-х блюд; линия раздачи блюд; мобильный лестничный гусеничный подъемник; станки токарные; станки фрезерные; швейно-вышивальная машина;</w:t>
      </w:r>
    </w:p>
    <w:p w:rsidR="00E67CED" w:rsidRPr="00E67CED" w:rsidRDefault="00E67CED" w:rsidP="00E67CED">
      <w:pPr>
        <w:pStyle w:val="ConsPlusNormal"/>
        <w:numPr>
          <w:ilvl w:val="2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>Офисная, бытовая и вычислительная техника, принтер; ноутбук; компьютер;</w:t>
      </w:r>
    </w:p>
    <w:p w:rsidR="00E67CED" w:rsidRPr="00E67CED" w:rsidRDefault="00E67CED" w:rsidP="00E67CED">
      <w:pPr>
        <w:pStyle w:val="ConsPlusNormal"/>
        <w:numPr>
          <w:ilvl w:val="2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>Мебельные комплексы, одежда сцены.</w:t>
      </w:r>
    </w:p>
    <w:p w:rsidR="00E67CED" w:rsidRPr="00E67CED" w:rsidRDefault="00E67CED" w:rsidP="00E67CED">
      <w:pPr>
        <w:pStyle w:val="ConsPlusNormal"/>
        <w:numPr>
          <w:ilvl w:val="2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67CED">
        <w:rPr>
          <w:rFonts w:ascii="Times New Roman" w:hAnsi="Times New Roman" w:cs="Times New Roman"/>
          <w:sz w:val="24"/>
          <w:szCs w:val="28"/>
        </w:rPr>
        <w:t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федеральной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  <w:proofErr w:type="gramEnd"/>
    </w:p>
    <w:p w:rsidR="00E67CED" w:rsidRPr="00E67CED" w:rsidRDefault="00E67CED" w:rsidP="00E67CED">
      <w:pPr>
        <w:pStyle w:val="ConsPlusNormal"/>
        <w:numPr>
          <w:ilvl w:val="0"/>
          <w:numId w:val="11"/>
        </w:numPr>
        <w:tabs>
          <w:tab w:val="left" w:pos="1134"/>
        </w:tabs>
        <w:adjustRightInd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 xml:space="preserve">Установить, что виды особо ценного движимого имущества определяются в соответствии с пунктом 2 настоящего Порядка Руководителями автономных и бюджетных учреждений, подведомственных администрации муниципального образования «Заиграевский район». </w:t>
      </w:r>
    </w:p>
    <w:p w:rsidR="00E67CED" w:rsidRPr="00E67CED" w:rsidRDefault="00E67CED" w:rsidP="00E67CED">
      <w:pPr>
        <w:pStyle w:val="ConsPlusNormal"/>
        <w:numPr>
          <w:ilvl w:val="0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>Муниципальное казённое учреждение «Комитет по архитектуре, имуществу и земельным отношениям» администрации муниципального образования «Заиграевский район»</w:t>
      </w:r>
      <w:r w:rsidRPr="00E67CED">
        <w:rPr>
          <w:sz w:val="20"/>
        </w:rPr>
        <w:t xml:space="preserve"> </w:t>
      </w:r>
      <w:r w:rsidRPr="00E67CED">
        <w:rPr>
          <w:rFonts w:ascii="Times New Roman" w:hAnsi="Times New Roman" w:cs="Times New Roman"/>
          <w:sz w:val="24"/>
          <w:szCs w:val="28"/>
        </w:rPr>
        <w:t>в соответствии с пунктом 2 настоящего Порядка, Распоряжением утверждает перечни особо ценного движимого имущества по согласованию с Руководителями автономных и бюджетных учреждений, подведомственных администрации муниципального образования «Заиграевский район». (Приложение № 1).</w:t>
      </w:r>
    </w:p>
    <w:p w:rsidR="00E67CED" w:rsidRPr="00E67CED" w:rsidRDefault="00E67CED" w:rsidP="00E67CED">
      <w:pPr>
        <w:pStyle w:val="ConsPlusNormal"/>
        <w:numPr>
          <w:ilvl w:val="0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67CED">
        <w:rPr>
          <w:rFonts w:ascii="Times New Roman" w:hAnsi="Times New Roman" w:cs="Times New Roman"/>
          <w:sz w:val="24"/>
          <w:szCs w:val="28"/>
        </w:rPr>
        <w:t xml:space="preserve">Ведение перечня особо ценного движимого имущества осуществляется муниципальным казённым учреждением «Комитет по архитектуре, имуществу и земельным отношениям» администрации муниципального образования «Заиграевский район» на основании сведений бухгалтерского учета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 </w:t>
      </w:r>
      <w:bookmarkStart w:id="2" w:name="P53"/>
      <w:bookmarkEnd w:id="2"/>
      <w:proofErr w:type="gramEnd"/>
    </w:p>
    <w:p w:rsidR="00E67CED" w:rsidRPr="00E67CED" w:rsidRDefault="00E67CED" w:rsidP="00E67CED">
      <w:pPr>
        <w:pStyle w:val="ConsPlusNormal"/>
        <w:numPr>
          <w:ilvl w:val="0"/>
          <w:numId w:val="1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>При необходимости внесения изменений в перечни особо ценного движимого имущества:</w:t>
      </w:r>
    </w:p>
    <w:p w:rsidR="00E67CED" w:rsidRPr="00E67CED" w:rsidRDefault="00E67CED" w:rsidP="00E67CED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 xml:space="preserve">6.1. Руководители автономных и бюджетных учреждений, подведомственных администрации муниципального образования «Заиграевский район» предоставляют сведения для внесения изменений в перечни особо ценного движимого имущества муниципальному </w:t>
      </w:r>
      <w:r w:rsidRPr="00E67CED">
        <w:rPr>
          <w:rFonts w:ascii="Times New Roman" w:hAnsi="Times New Roman" w:cs="Times New Roman"/>
          <w:sz w:val="24"/>
          <w:szCs w:val="28"/>
        </w:rPr>
        <w:lastRenderedPageBreak/>
        <w:t>казённому учреждению «Комитет по архитектуре, имуществу и земельным отношениям» администрации муниципального образования «Заиграевский район» в срок не более 6 месяцев со дня принятия имущества к бухгалтерскому учету;</w:t>
      </w:r>
    </w:p>
    <w:p w:rsidR="00E67CED" w:rsidRPr="00E67CED" w:rsidRDefault="00E67CED" w:rsidP="00E67C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 xml:space="preserve">6.2. </w:t>
      </w:r>
      <w:proofErr w:type="gramStart"/>
      <w:r w:rsidRPr="00E67CED">
        <w:rPr>
          <w:rFonts w:ascii="Times New Roman" w:hAnsi="Times New Roman" w:cs="Times New Roman"/>
          <w:sz w:val="24"/>
          <w:szCs w:val="28"/>
        </w:rPr>
        <w:t>Решение о внесении изменений в перечни особо ценного движимого имущества принимается муниципальным казённым учреждением «Комитет по архитектуре, имуществу и земельным отношениям» администрации муниципального образования «Заиграевский район» на основании сведений предоставленных Руководителями автономных и бюджетных учреждений, подведомственных администрации муниципального образования «Заиграевский район» в срок не более 10 рабочих дней со дня предоставления соответствующих изменений.</w:t>
      </w:r>
      <w:proofErr w:type="gramEnd"/>
    </w:p>
    <w:p w:rsidR="00E67CED" w:rsidRPr="00E67CED" w:rsidRDefault="00E67CED" w:rsidP="00E67C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>6.3. Внесение изменений в Распоряжение об утверждении перечней особо ценного движимого имущества осуществляется в порядке, предусмотренном пунктом 6 настоящего Порядка (Приложение № 2).</w:t>
      </w:r>
    </w:p>
    <w:p w:rsidR="00E67CED" w:rsidRPr="00E67CED" w:rsidRDefault="00E67CED" w:rsidP="00E67C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>7. Распоряжение или заверенную его копию об утверждении перечней особо ценного движимого имущества, либо о внесении изменений в перечень видов особо ценного движимого имущества направляется Руководителю автономного или бюджетного учреждения, подведомственного администрации муниципального образования «Заиграевский район».</w:t>
      </w:r>
    </w:p>
    <w:p w:rsidR="00E67CED" w:rsidRPr="00E67CED" w:rsidRDefault="00E67CED" w:rsidP="00E67CED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E67CED">
        <w:rPr>
          <w:rFonts w:ascii="Times New Roman" w:hAnsi="Times New Roman" w:cs="Times New Roman"/>
          <w:sz w:val="24"/>
          <w:szCs w:val="28"/>
        </w:rPr>
        <w:t xml:space="preserve">8. Муниципальное казённое учреждение «Комитет по архитектуре, имуществу и земельным отношениям» администрации муниципального образования «Заиграевский район» вносит соответствующие сведения об особо ценном движимом имуществе, об изменениях в перечне особо ценного движимого имущества в реестр муниципального имущества муниципального образования «Заиграевский район». </w:t>
      </w:r>
    </w:p>
    <w:p w:rsidR="00E67CED" w:rsidRDefault="00E67CED" w:rsidP="00E67CE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Pr="00E67CED" w:rsidRDefault="00E67CED" w:rsidP="00E67CE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151384736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67CED" w:rsidRPr="00E67CED" w:rsidRDefault="00E67CED" w:rsidP="00E67CED">
      <w:pPr>
        <w:pStyle w:val="ConsPlusNormal"/>
        <w:tabs>
          <w:tab w:val="left" w:pos="5103"/>
        </w:tabs>
        <w:ind w:left="2977"/>
        <w:jc w:val="right"/>
        <w:rPr>
          <w:rFonts w:ascii="Times New Roman" w:hAnsi="Times New Roman" w:cs="Times New Roman"/>
          <w:sz w:val="24"/>
          <w:szCs w:val="24"/>
        </w:rPr>
      </w:pPr>
      <w:r w:rsidRPr="00E67CED">
        <w:rPr>
          <w:rFonts w:ascii="Times New Roman" w:hAnsi="Times New Roman" w:cs="Times New Roman"/>
          <w:sz w:val="24"/>
          <w:szCs w:val="24"/>
        </w:rPr>
        <w:t>к Порядку определения видов и утверждения перечней особо ценного движимого имущества автономных и бюджетных учреждений, подведомственных администра</w:t>
      </w:r>
      <w:r>
        <w:rPr>
          <w:rFonts w:ascii="Times New Roman" w:hAnsi="Times New Roman" w:cs="Times New Roman"/>
          <w:sz w:val="24"/>
          <w:szCs w:val="24"/>
        </w:rPr>
        <w:t>ции муниципального образования</w:t>
      </w:r>
    </w:p>
    <w:bookmarkEnd w:id="3"/>
    <w:p w:rsidR="00E67CED" w:rsidRPr="00E67CED" w:rsidRDefault="00E67CED" w:rsidP="00E67CE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7CED" w:rsidRPr="00E67CED" w:rsidRDefault="00E67CED" w:rsidP="00E67CED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E67CED">
        <w:rPr>
          <w:color w:val="000000"/>
          <w:sz w:val="24"/>
          <w:szCs w:val="24"/>
        </w:rPr>
        <w:t>Перечень</w:t>
      </w:r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E67CED">
        <w:rPr>
          <w:color w:val="000000"/>
          <w:sz w:val="24"/>
          <w:szCs w:val="24"/>
        </w:rPr>
        <w:t>объектов движимого имущества, закрепленного</w:t>
      </w:r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E67CED">
        <w:rPr>
          <w:color w:val="000000"/>
          <w:sz w:val="24"/>
          <w:szCs w:val="24"/>
        </w:rPr>
        <w:t>за __________________________ и включенного в</w:t>
      </w:r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67CED">
        <w:rPr>
          <w:color w:val="000000"/>
          <w:sz w:val="24"/>
          <w:szCs w:val="24"/>
        </w:rPr>
        <w:t xml:space="preserve">                                   </w:t>
      </w:r>
      <w:r>
        <w:rPr>
          <w:color w:val="000000"/>
          <w:sz w:val="24"/>
          <w:szCs w:val="24"/>
        </w:rPr>
        <w:t xml:space="preserve">          </w:t>
      </w:r>
      <w:r w:rsidRPr="00E67CED">
        <w:rPr>
          <w:color w:val="000000"/>
          <w:sz w:val="24"/>
          <w:szCs w:val="24"/>
        </w:rPr>
        <w:t>(наименование учреждения)</w:t>
      </w:r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E67CED">
        <w:rPr>
          <w:color w:val="000000"/>
          <w:sz w:val="24"/>
          <w:szCs w:val="24"/>
        </w:rPr>
        <w:t>состав особо ценного движимого имущества</w:t>
      </w:r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E67CED">
        <w:rPr>
          <w:color w:val="000000"/>
          <w:sz w:val="24"/>
          <w:szCs w:val="24"/>
        </w:rPr>
        <w:t>автономного или бюджетного учреждения</w:t>
      </w:r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E67CED" w:rsidRPr="00E67CED" w:rsidRDefault="00E67CED" w:rsidP="00E67CED">
      <w:pPr>
        <w:pStyle w:val="ConsPlusNormal"/>
        <w:tabs>
          <w:tab w:val="left" w:pos="1134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E67CED">
        <w:rPr>
          <w:rFonts w:ascii="Times New Roman" w:hAnsi="Times New Roman" w:cs="Times New Roman"/>
          <w:sz w:val="24"/>
          <w:szCs w:val="24"/>
        </w:rPr>
        <w:t>Рекомендуемый образец перечня для утверждения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72"/>
        <w:gridCol w:w="1616"/>
        <w:gridCol w:w="4086"/>
        <w:gridCol w:w="3373"/>
      </w:tblGrid>
      <w:tr w:rsidR="00E67CED" w:rsidRPr="00E67CED" w:rsidTr="00E67CED">
        <w:tc>
          <w:tcPr>
            <w:tcW w:w="672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_Hlk138066176"/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6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16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4086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объекта движимого имущества</w:t>
            </w:r>
          </w:p>
        </w:tc>
        <w:tc>
          <w:tcPr>
            <w:tcW w:w="3373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</w:tr>
      <w:bookmarkEnd w:id="4"/>
      <w:tr w:rsidR="00E67CED" w:rsidRPr="00E67CED" w:rsidTr="00E67CED">
        <w:tc>
          <w:tcPr>
            <w:tcW w:w="9747" w:type="dxa"/>
            <w:gridSpan w:val="4"/>
          </w:tcPr>
          <w:p w:rsidR="00E67CED" w:rsidRPr="00E67CED" w:rsidRDefault="00E67CED" w:rsidP="00E67CED">
            <w:pPr>
              <w:pStyle w:val="ConsPlusNormal"/>
              <w:numPr>
                <w:ilvl w:val="0"/>
                <w:numId w:val="12"/>
              </w:numPr>
              <w:tabs>
                <w:tab w:val="left" w:pos="1134"/>
              </w:tabs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D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  <w:r w:rsidRPr="00E6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балансовая стоимость которого превышает </w:t>
            </w:r>
            <w:r w:rsidRPr="00E67CED">
              <w:rPr>
                <w:rFonts w:ascii="Times New Roman" w:hAnsi="Times New Roman" w:cs="Times New Roman"/>
                <w:sz w:val="24"/>
                <w:szCs w:val="24"/>
              </w:rPr>
              <w:t>200 000 рублей</w:t>
            </w:r>
          </w:p>
        </w:tc>
      </w:tr>
      <w:tr w:rsidR="00E67CED" w:rsidRPr="00E67CED" w:rsidTr="00E67CED">
        <w:tc>
          <w:tcPr>
            <w:tcW w:w="672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ED" w:rsidRPr="00E67CED" w:rsidTr="00E67CED">
        <w:tc>
          <w:tcPr>
            <w:tcW w:w="672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ED" w:rsidRPr="00E67CED" w:rsidTr="00E67CED">
        <w:tc>
          <w:tcPr>
            <w:tcW w:w="672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C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16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ED" w:rsidRPr="00E67CED" w:rsidTr="00E67CED">
        <w:tc>
          <w:tcPr>
            <w:tcW w:w="9747" w:type="dxa"/>
            <w:gridSpan w:val="4"/>
          </w:tcPr>
          <w:p w:rsidR="00E67CED" w:rsidRPr="00E67CED" w:rsidRDefault="00E67CED" w:rsidP="00E67CED">
            <w:pPr>
              <w:pStyle w:val="ConsPlusNormal"/>
              <w:numPr>
                <w:ilvl w:val="0"/>
                <w:numId w:val="12"/>
              </w:numPr>
              <w:tabs>
                <w:tab w:val="left" w:pos="596"/>
              </w:tabs>
              <w:adjustRightInd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D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имущество, без которого осуществление автономным или бюджетным учреждением предусмотренных его уставом основных видов деятельности будет </w:t>
            </w:r>
            <w:proofErr w:type="gramStart"/>
            <w:r w:rsidRPr="00E67CED">
              <w:rPr>
                <w:rFonts w:ascii="Times New Roman" w:hAnsi="Times New Roman" w:cs="Times New Roman"/>
                <w:sz w:val="24"/>
                <w:szCs w:val="24"/>
              </w:rPr>
              <w:t>существенно затруднено</w:t>
            </w:r>
            <w:proofErr w:type="gramEnd"/>
            <w:r w:rsidRPr="00E67CED">
              <w:rPr>
                <w:rFonts w:ascii="Times New Roman" w:hAnsi="Times New Roman" w:cs="Times New Roman"/>
                <w:sz w:val="24"/>
                <w:szCs w:val="24"/>
              </w:rPr>
              <w:t xml:space="preserve"> и (или) которое отнесено к определенному виду особо ценного движимого имущества</w:t>
            </w:r>
          </w:p>
        </w:tc>
      </w:tr>
      <w:tr w:rsidR="00E67CED" w:rsidRPr="00E67CED" w:rsidTr="00E67CED">
        <w:tc>
          <w:tcPr>
            <w:tcW w:w="672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ED" w:rsidRPr="00E67CED" w:rsidTr="00E67CED">
        <w:tc>
          <w:tcPr>
            <w:tcW w:w="672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ED" w:rsidRPr="00E67CED" w:rsidTr="00E67CED">
        <w:tc>
          <w:tcPr>
            <w:tcW w:w="672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C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6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67CED" w:rsidRPr="00E67CED" w:rsidRDefault="00E67CED" w:rsidP="00EB4FF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CED" w:rsidRPr="00E67CED" w:rsidRDefault="00E67CED" w:rsidP="00E67CED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7CED" w:rsidRPr="00E67CED" w:rsidRDefault="00E67CED" w:rsidP="00E67CED">
      <w:pPr>
        <w:rPr>
          <w:sz w:val="24"/>
          <w:szCs w:val="24"/>
        </w:rPr>
      </w:pPr>
    </w:p>
    <w:p w:rsidR="00E67CED" w:rsidRPr="00E67CED" w:rsidRDefault="00E67CED" w:rsidP="00E67CED">
      <w:pPr>
        <w:rPr>
          <w:sz w:val="24"/>
          <w:szCs w:val="24"/>
        </w:rPr>
      </w:pPr>
    </w:p>
    <w:p w:rsidR="00E67CED" w:rsidRPr="00E67CED" w:rsidRDefault="00E67CED" w:rsidP="00E67CED">
      <w:pPr>
        <w:rPr>
          <w:sz w:val="24"/>
          <w:szCs w:val="24"/>
        </w:rPr>
      </w:pPr>
    </w:p>
    <w:p w:rsidR="00E67CED" w:rsidRPr="00E67CED" w:rsidRDefault="00E67CED" w:rsidP="00E67CED">
      <w:pPr>
        <w:rPr>
          <w:sz w:val="24"/>
          <w:szCs w:val="24"/>
        </w:rPr>
      </w:pPr>
    </w:p>
    <w:p w:rsidR="00E67CED" w:rsidRPr="00E67CED" w:rsidRDefault="00E67CED" w:rsidP="00E67CED">
      <w:pPr>
        <w:rPr>
          <w:sz w:val="24"/>
          <w:szCs w:val="24"/>
        </w:rPr>
      </w:pPr>
    </w:p>
    <w:p w:rsidR="00E67CED" w:rsidRPr="00E67CED" w:rsidRDefault="00E67CED" w:rsidP="00E67CED">
      <w:pPr>
        <w:rPr>
          <w:sz w:val="24"/>
          <w:szCs w:val="24"/>
        </w:rPr>
      </w:pPr>
    </w:p>
    <w:p w:rsidR="00E67CED" w:rsidRPr="00E67CED" w:rsidRDefault="00E67CED" w:rsidP="00E67CED">
      <w:pPr>
        <w:rPr>
          <w:sz w:val="24"/>
          <w:szCs w:val="24"/>
        </w:rPr>
      </w:pPr>
    </w:p>
    <w:p w:rsidR="00E67CED" w:rsidRDefault="00E67CED" w:rsidP="00E67CED">
      <w:pPr>
        <w:rPr>
          <w:sz w:val="24"/>
          <w:szCs w:val="24"/>
        </w:rPr>
      </w:pPr>
    </w:p>
    <w:p w:rsidR="00E67CED" w:rsidRDefault="00E67CED" w:rsidP="00E67CED">
      <w:pPr>
        <w:rPr>
          <w:sz w:val="24"/>
          <w:szCs w:val="24"/>
        </w:rPr>
      </w:pPr>
    </w:p>
    <w:p w:rsidR="00E67CED" w:rsidRDefault="00E67CED" w:rsidP="00E67CED">
      <w:pPr>
        <w:rPr>
          <w:sz w:val="24"/>
          <w:szCs w:val="24"/>
        </w:rPr>
      </w:pPr>
    </w:p>
    <w:p w:rsidR="00E67CED" w:rsidRDefault="00E67CED" w:rsidP="00E67CED">
      <w:pPr>
        <w:rPr>
          <w:sz w:val="24"/>
          <w:szCs w:val="24"/>
        </w:rPr>
      </w:pPr>
    </w:p>
    <w:p w:rsidR="00E67CED" w:rsidRDefault="00E67CED" w:rsidP="00E67CED">
      <w:pPr>
        <w:rPr>
          <w:sz w:val="24"/>
          <w:szCs w:val="24"/>
        </w:rPr>
      </w:pPr>
    </w:p>
    <w:p w:rsidR="00E67CED" w:rsidRDefault="00E67CED" w:rsidP="00E67CED">
      <w:pPr>
        <w:rPr>
          <w:sz w:val="24"/>
          <w:szCs w:val="24"/>
        </w:rPr>
      </w:pPr>
    </w:p>
    <w:p w:rsidR="00E67CED" w:rsidRDefault="00E67CED" w:rsidP="00E67CED">
      <w:pPr>
        <w:rPr>
          <w:sz w:val="24"/>
          <w:szCs w:val="24"/>
        </w:rPr>
      </w:pPr>
    </w:p>
    <w:p w:rsidR="00E67CED" w:rsidRDefault="00E67CED" w:rsidP="00E67CED">
      <w:pPr>
        <w:rPr>
          <w:sz w:val="24"/>
          <w:szCs w:val="24"/>
        </w:rPr>
      </w:pPr>
    </w:p>
    <w:p w:rsidR="00E67CED" w:rsidRDefault="00E67CED" w:rsidP="00E67CED">
      <w:pPr>
        <w:rPr>
          <w:sz w:val="24"/>
          <w:szCs w:val="24"/>
        </w:rPr>
      </w:pPr>
    </w:p>
    <w:p w:rsidR="00E67CED" w:rsidRDefault="00E67CED" w:rsidP="00E67CED">
      <w:pPr>
        <w:rPr>
          <w:sz w:val="24"/>
          <w:szCs w:val="24"/>
        </w:rPr>
      </w:pPr>
    </w:p>
    <w:p w:rsidR="00E67CED" w:rsidRDefault="00E67CED" w:rsidP="00E67CED">
      <w:pPr>
        <w:rPr>
          <w:sz w:val="24"/>
          <w:szCs w:val="24"/>
        </w:rPr>
      </w:pPr>
    </w:p>
    <w:p w:rsidR="00E67CED" w:rsidRDefault="00E67CED" w:rsidP="00E67CED">
      <w:pPr>
        <w:rPr>
          <w:sz w:val="24"/>
          <w:szCs w:val="24"/>
        </w:rPr>
      </w:pPr>
    </w:p>
    <w:p w:rsidR="00E67CED" w:rsidRDefault="00E67CED" w:rsidP="00E67CED">
      <w:pPr>
        <w:rPr>
          <w:sz w:val="24"/>
          <w:szCs w:val="24"/>
        </w:rPr>
      </w:pPr>
    </w:p>
    <w:p w:rsidR="00E67CED" w:rsidRDefault="00E67CED" w:rsidP="00E67CED">
      <w:pPr>
        <w:rPr>
          <w:sz w:val="24"/>
          <w:szCs w:val="24"/>
        </w:rPr>
      </w:pPr>
    </w:p>
    <w:p w:rsidR="00E67CED" w:rsidRDefault="00E67CED" w:rsidP="00E67CED">
      <w:pPr>
        <w:rPr>
          <w:sz w:val="24"/>
          <w:szCs w:val="24"/>
        </w:rPr>
      </w:pPr>
    </w:p>
    <w:p w:rsidR="00E67CED" w:rsidRPr="00E67CED" w:rsidRDefault="00E67CED" w:rsidP="00E67CED">
      <w:pPr>
        <w:rPr>
          <w:sz w:val="24"/>
          <w:szCs w:val="24"/>
        </w:rPr>
      </w:pPr>
    </w:p>
    <w:p w:rsidR="00E67CED" w:rsidRPr="00E67CED" w:rsidRDefault="00E67CED" w:rsidP="00E67CE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bookmarkStart w:id="5" w:name="_GoBack"/>
      <w:bookmarkEnd w:id="5"/>
    </w:p>
    <w:p w:rsidR="00E67CED" w:rsidRPr="00E67CED" w:rsidRDefault="00E67CED" w:rsidP="00E67CED">
      <w:pPr>
        <w:pStyle w:val="ConsPlusNormal"/>
        <w:tabs>
          <w:tab w:val="left" w:pos="5103"/>
        </w:tabs>
        <w:ind w:left="2977"/>
        <w:jc w:val="right"/>
        <w:rPr>
          <w:rFonts w:ascii="Times New Roman" w:hAnsi="Times New Roman" w:cs="Times New Roman"/>
          <w:sz w:val="24"/>
          <w:szCs w:val="24"/>
        </w:rPr>
      </w:pPr>
      <w:r w:rsidRPr="00E67CED">
        <w:rPr>
          <w:rFonts w:ascii="Times New Roman" w:hAnsi="Times New Roman" w:cs="Times New Roman"/>
          <w:sz w:val="24"/>
          <w:szCs w:val="24"/>
        </w:rPr>
        <w:t>к Порядку определения видов и утверждения перечней особо ценного движимого имущества автономных и бюджетных учреждений, подведомственных администра</w:t>
      </w:r>
      <w:r>
        <w:rPr>
          <w:rFonts w:ascii="Times New Roman" w:hAnsi="Times New Roman" w:cs="Times New Roman"/>
          <w:sz w:val="24"/>
          <w:szCs w:val="24"/>
        </w:rPr>
        <w:t>ции муниципального образования</w:t>
      </w:r>
    </w:p>
    <w:p w:rsidR="00E67CED" w:rsidRPr="00E67CED" w:rsidRDefault="00E67CED" w:rsidP="00E67CED">
      <w:pPr>
        <w:rPr>
          <w:sz w:val="24"/>
          <w:szCs w:val="24"/>
        </w:rPr>
      </w:pPr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E67CED">
        <w:rPr>
          <w:color w:val="000000"/>
          <w:sz w:val="24"/>
          <w:szCs w:val="24"/>
        </w:rPr>
        <w:t>Изменения,</w:t>
      </w:r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proofErr w:type="gramStart"/>
      <w:r w:rsidRPr="00E67CED">
        <w:rPr>
          <w:color w:val="000000"/>
          <w:sz w:val="24"/>
          <w:szCs w:val="24"/>
        </w:rPr>
        <w:t>вносимые в Перечень объектов движимого имущества,</w:t>
      </w:r>
      <w:proofErr w:type="gramEnd"/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E67CED">
        <w:rPr>
          <w:color w:val="000000"/>
          <w:sz w:val="24"/>
          <w:szCs w:val="24"/>
        </w:rPr>
        <w:t>закрепленного за __________________________ и включенного в</w:t>
      </w:r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E67CED">
        <w:rPr>
          <w:color w:val="000000"/>
          <w:sz w:val="24"/>
          <w:szCs w:val="24"/>
        </w:rPr>
        <w:t>(наименование учреждения)</w:t>
      </w:r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E67CED">
        <w:rPr>
          <w:color w:val="000000"/>
          <w:sz w:val="24"/>
          <w:szCs w:val="24"/>
        </w:rPr>
        <w:t>состав особо ценного движимого имущества автономного или бюджетного</w:t>
      </w:r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E67CED">
        <w:rPr>
          <w:color w:val="000000"/>
          <w:sz w:val="24"/>
          <w:szCs w:val="24"/>
        </w:rPr>
        <w:t>учреждения по состоянию на "__"_____ 20__ г.</w:t>
      </w:r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 w:rsidRPr="00E67CED">
        <w:rPr>
          <w:color w:val="000000"/>
          <w:sz w:val="24"/>
          <w:szCs w:val="24"/>
        </w:rPr>
        <w:t>Рекомендуемый образец для внесения изменений</w:t>
      </w:r>
    </w:p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1616"/>
        <w:gridCol w:w="1786"/>
        <w:gridCol w:w="1418"/>
        <w:gridCol w:w="1984"/>
        <w:gridCol w:w="2381"/>
      </w:tblGrid>
      <w:tr w:rsidR="00E67CED" w:rsidRPr="00E67CED" w:rsidTr="00E67CED">
        <w:tc>
          <w:tcPr>
            <w:tcW w:w="562" w:type="dxa"/>
            <w:vMerge w:val="restart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6" w:type="dxa"/>
            <w:vMerge w:val="restart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786" w:type="dxa"/>
            <w:vMerge w:val="restart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 объекта</w:t>
            </w:r>
          </w:p>
        </w:tc>
        <w:tc>
          <w:tcPr>
            <w:tcW w:w="1418" w:type="dxa"/>
            <w:vMerge w:val="restart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4365" w:type="dxa"/>
            <w:gridSpan w:val="2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ED">
              <w:rPr>
                <w:rFonts w:ascii="Times New Roman" w:hAnsi="Times New Roman"/>
                <w:sz w:val="24"/>
                <w:szCs w:val="24"/>
              </w:rPr>
              <w:t>Вносимые изменения (выбытие/принятие на баланс)</w:t>
            </w:r>
          </w:p>
        </w:tc>
      </w:tr>
      <w:tr w:rsidR="00E67CED" w:rsidRPr="00E67CED" w:rsidTr="00E67CED">
        <w:tc>
          <w:tcPr>
            <w:tcW w:w="562" w:type="dxa"/>
            <w:vMerge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67CED">
              <w:rPr>
                <w:rFonts w:ascii="Times New Roman" w:hAnsi="Times New Roman"/>
                <w:sz w:val="24"/>
                <w:szCs w:val="24"/>
              </w:rPr>
              <w:t>Дата выбытия</w:t>
            </w:r>
          </w:p>
        </w:tc>
        <w:tc>
          <w:tcPr>
            <w:tcW w:w="2381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67CED"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</w:tc>
      </w:tr>
      <w:tr w:rsidR="00E67CED" w:rsidRPr="00E67CED" w:rsidTr="00E67CED">
        <w:tc>
          <w:tcPr>
            <w:tcW w:w="9747" w:type="dxa"/>
            <w:gridSpan w:val="6"/>
          </w:tcPr>
          <w:p w:rsidR="00E67CED" w:rsidRPr="00E67CED" w:rsidRDefault="00E67CED" w:rsidP="00E67CED">
            <w:pPr>
              <w:pStyle w:val="a9"/>
              <w:numPr>
                <w:ilvl w:val="0"/>
                <w:numId w:val="13"/>
              </w:numPr>
              <w:tabs>
                <w:tab w:val="left" w:pos="5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D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  <w:r w:rsidRPr="00E6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балансовая стоимость которого превышает </w:t>
            </w:r>
          </w:p>
          <w:p w:rsidR="00E67CED" w:rsidRPr="00E67CED" w:rsidRDefault="00E67CED" w:rsidP="00EB4FF7">
            <w:pPr>
              <w:pStyle w:val="a9"/>
              <w:tabs>
                <w:tab w:val="left" w:pos="5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D">
              <w:rPr>
                <w:rFonts w:ascii="Times New Roman" w:hAnsi="Times New Roman" w:cs="Times New Roman"/>
                <w:sz w:val="24"/>
                <w:szCs w:val="24"/>
              </w:rPr>
              <w:t>200 000 рублей</w:t>
            </w:r>
          </w:p>
        </w:tc>
      </w:tr>
      <w:tr w:rsidR="00E67CED" w:rsidRPr="00E67CED" w:rsidTr="00E67CED">
        <w:tc>
          <w:tcPr>
            <w:tcW w:w="562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ED" w:rsidRPr="00E67CED" w:rsidTr="00E67CED">
        <w:tc>
          <w:tcPr>
            <w:tcW w:w="562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ED" w:rsidRPr="00E67CED" w:rsidTr="00E67CED">
        <w:tc>
          <w:tcPr>
            <w:tcW w:w="562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1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ED" w:rsidRPr="00E67CED" w:rsidTr="00E67CED">
        <w:tc>
          <w:tcPr>
            <w:tcW w:w="562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1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ED" w:rsidRPr="00E67CED" w:rsidTr="00E67CED">
        <w:tc>
          <w:tcPr>
            <w:tcW w:w="3964" w:type="dxa"/>
            <w:gridSpan w:val="3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ED" w:rsidRPr="00E67CED" w:rsidTr="00E67CED">
        <w:tc>
          <w:tcPr>
            <w:tcW w:w="9747" w:type="dxa"/>
            <w:gridSpan w:val="6"/>
          </w:tcPr>
          <w:p w:rsidR="00E67CED" w:rsidRPr="00E67CED" w:rsidRDefault="00E67CED" w:rsidP="00E67CED">
            <w:pPr>
              <w:pStyle w:val="a9"/>
              <w:numPr>
                <w:ilvl w:val="0"/>
                <w:numId w:val="13"/>
              </w:numPr>
              <w:tabs>
                <w:tab w:val="left" w:pos="5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D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имущество, без которого осуществление автономным или бюджетным учреждением предусмотренных его уставом основных видов деятельности будет </w:t>
            </w:r>
            <w:proofErr w:type="gramStart"/>
            <w:r w:rsidRPr="00E67CED">
              <w:rPr>
                <w:rFonts w:ascii="Times New Roman" w:hAnsi="Times New Roman" w:cs="Times New Roman"/>
                <w:sz w:val="24"/>
                <w:szCs w:val="24"/>
              </w:rPr>
              <w:t>существенно затруднено</w:t>
            </w:r>
            <w:proofErr w:type="gramEnd"/>
            <w:r w:rsidRPr="00E67CED">
              <w:rPr>
                <w:rFonts w:ascii="Times New Roman" w:hAnsi="Times New Roman" w:cs="Times New Roman"/>
                <w:sz w:val="24"/>
                <w:szCs w:val="24"/>
              </w:rPr>
              <w:t xml:space="preserve"> и (или) которое отнесено к определенному виду особо ценного движимого имущества</w:t>
            </w:r>
          </w:p>
        </w:tc>
      </w:tr>
      <w:tr w:rsidR="00E67CED" w:rsidRPr="00E67CED" w:rsidTr="00E67CED">
        <w:tc>
          <w:tcPr>
            <w:tcW w:w="562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ED" w:rsidRPr="00E67CED" w:rsidTr="00E67CED">
        <w:tc>
          <w:tcPr>
            <w:tcW w:w="562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ED" w:rsidRPr="00E67CED" w:rsidTr="00E67CED">
        <w:tc>
          <w:tcPr>
            <w:tcW w:w="562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1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ED" w:rsidRPr="00E67CED" w:rsidTr="00E67CED">
        <w:tc>
          <w:tcPr>
            <w:tcW w:w="562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1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ED" w:rsidRPr="00E67CED" w:rsidTr="00E67CED">
        <w:tc>
          <w:tcPr>
            <w:tcW w:w="3964" w:type="dxa"/>
            <w:gridSpan w:val="3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ED" w:rsidRPr="00E67CED" w:rsidTr="00E67CED">
        <w:tc>
          <w:tcPr>
            <w:tcW w:w="562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ED" w:rsidRPr="00E67CED" w:rsidTr="00E67CED">
        <w:tc>
          <w:tcPr>
            <w:tcW w:w="3964" w:type="dxa"/>
            <w:gridSpan w:val="3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67CED" w:rsidRPr="00E67CED" w:rsidRDefault="00E67CED" w:rsidP="00EB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7CED" w:rsidRPr="00E67CED" w:rsidRDefault="00E67CED" w:rsidP="00E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E67CED" w:rsidRPr="00E67CED" w:rsidRDefault="00E67CED" w:rsidP="00E67CED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7CED" w:rsidRPr="00E67CED" w:rsidRDefault="00E67CED" w:rsidP="00E67CED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CED">
        <w:rPr>
          <w:rFonts w:ascii="Times New Roman" w:hAnsi="Times New Roman" w:cs="Times New Roman"/>
          <w:sz w:val="24"/>
          <w:szCs w:val="24"/>
        </w:rPr>
        <w:t>Руководитель учреждения           ________________</w:t>
      </w:r>
    </w:p>
    <w:p w:rsidR="00E67CED" w:rsidRPr="00E67CED" w:rsidRDefault="00E67CED" w:rsidP="00E67C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67CED" w:rsidRPr="00E67CE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1B"/>
    <w:multiLevelType w:val="multilevel"/>
    <w:tmpl w:val="F86E2CF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12370C5E"/>
    <w:multiLevelType w:val="hybridMultilevel"/>
    <w:tmpl w:val="9BD2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F2BE7"/>
    <w:multiLevelType w:val="hybridMultilevel"/>
    <w:tmpl w:val="1E560C8C"/>
    <w:lvl w:ilvl="0" w:tplc="E722AC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6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10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1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7"/>
    <w:lvlOverride w:ilvl="0">
      <w:startOverride w:val="2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CED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67C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67C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C8DA-8899-41B9-904C-59A91579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2024-02-14T03:38:00Z</dcterms:created>
  <dcterms:modified xsi:type="dcterms:W3CDTF">2024-02-14T03:38:00Z</dcterms:modified>
</cp:coreProperties>
</file>