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42AF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064671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A3C0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29</w:t>
      </w:r>
      <w:r w:rsidR="0080058F">
        <w:rPr>
          <w:szCs w:val="28"/>
          <w:u w:val="single"/>
        </w:rPr>
        <w:t>.</w:t>
      </w:r>
      <w:r w:rsidR="0032328C">
        <w:rPr>
          <w:szCs w:val="28"/>
          <w:u w:val="single"/>
        </w:rPr>
        <w:t>09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493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A3C0C" w:rsidRPr="000A3C0C" w:rsidRDefault="000A3C0C" w:rsidP="000A3C0C">
      <w:pPr>
        <w:ind w:right="4959"/>
        <w:jc w:val="both"/>
        <w:rPr>
          <w:szCs w:val="28"/>
        </w:rPr>
      </w:pPr>
      <w:r>
        <w:rPr>
          <w:szCs w:val="28"/>
        </w:rPr>
        <w:t xml:space="preserve">Об обеспечении мероприятий </w:t>
      </w:r>
      <w:r w:rsidRPr="000A3C0C">
        <w:rPr>
          <w:szCs w:val="28"/>
        </w:rPr>
        <w:t>призыва граждан Российской Федерации 1995</w:t>
      </w:r>
      <w:r>
        <w:rPr>
          <w:szCs w:val="28"/>
        </w:rPr>
        <w:t xml:space="preserve"> </w:t>
      </w:r>
      <w:r w:rsidRPr="000A3C0C">
        <w:rPr>
          <w:szCs w:val="28"/>
        </w:rPr>
        <w:t>-</w:t>
      </w:r>
      <w:r>
        <w:rPr>
          <w:szCs w:val="28"/>
        </w:rPr>
        <w:t xml:space="preserve"> </w:t>
      </w:r>
      <w:r w:rsidRPr="000A3C0C">
        <w:rPr>
          <w:szCs w:val="28"/>
        </w:rPr>
        <w:t>2007 годов</w:t>
      </w:r>
      <w:r>
        <w:rPr>
          <w:szCs w:val="28"/>
        </w:rPr>
        <w:t xml:space="preserve"> </w:t>
      </w:r>
      <w:r w:rsidRPr="000A3C0C">
        <w:rPr>
          <w:szCs w:val="28"/>
        </w:rPr>
        <w:t>рождения на военную службу в октябре-декабре 2025 года</w:t>
      </w:r>
      <w:r>
        <w:rPr>
          <w:szCs w:val="28"/>
        </w:rPr>
        <w:t xml:space="preserve"> </w:t>
      </w:r>
      <w:r w:rsidRPr="000A3C0C">
        <w:rPr>
          <w:szCs w:val="28"/>
        </w:rPr>
        <w:t>на территории муниципального образования «Заиграевский район»</w:t>
      </w:r>
    </w:p>
    <w:p w:rsidR="000A3C0C" w:rsidRPr="000A3C0C" w:rsidRDefault="000A3C0C" w:rsidP="000A3C0C">
      <w:pPr>
        <w:jc w:val="both"/>
        <w:rPr>
          <w:szCs w:val="28"/>
        </w:rPr>
      </w:pP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В соответствии с Конституцией Российской Федерации, Федеральным законом от 28.03.1998 г. № 53-ФЗ «О воинской обязанности и военной службе», Постановлением Правительства Российской Федерации от 11.11.2006 г. № 663 «Об утверждении Положения о призыве на военную службу граждан Российской Федерации», приказом Министра обороны Российской Федерации, Министерства внутренних дел Российской Федерации и  Федеральной миграцион</w:t>
      </w:r>
      <w:r>
        <w:rPr>
          <w:szCs w:val="28"/>
        </w:rPr>
        <w:t>ной службы от 10.09.2007 г. № 36</w:t>
      </w:r>
      <w:r w:rsidRPr="000A3C0C">
        <w:rPr>
          <w:szCs w:val="28"/>
        </w:rPr>
        <w:t>6/789/197 «Об утверждении Инструкции 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</w:t>
      </w:r>
      <w:r>
        <w:rPr>
          <w:szCs w:val="28"/>
        </w:rPr>
        <w:t>и</w:t>
      </w:r>
      <w:r w:rsidRPr="000A3C0C">
        <w:rPr>
          <w:szCs w:val="28"/>
        </w:rPr>
        <w:t xml:space="preserve"> Российской Федерации воинс</w:t>
      </w:r>
      <w:r>
        <w:rPr>
          <w:szCs w:val="28"/>
        </w:rPr>
        <w:t>кой обязанности» и во исполнение</w:t>
      </w:r>
      <w:r w:rsidRPr="000A3C0C">
        <w:rPr>
          <w:szCs w:val="28"/>
        </w:rPr>
        <w:t xml:space="preserve"> Указа Президента РФ «О призыве </w:t>
      </w:r>
      <w:r>
        <w:rPr>
          <w:szCs w:val="28"/>
        </w:rPr>
        <w:t xml:space="preserve">в </w:t>
      </w:r>
      <w:r w:rsidRPr="000A3C0C">
        <w:rPr>
          <w:szCs w:val="28"/>
        </w:rPr>
        <w:t xml:space="preserve">октябре-декабре 2025 года граждан Российской Федерации на военную службу и об увольнении с </w:t>
      </w:r>
      <w:r>
        <w:rPr>
          <w:szCs w:val="28"/>
        </w:rPr>
        <w:t xml:space="preserve">военной службы </w:t>
      </w:r>
      <w:r w:rsidRPr="000A3C0C">
        <w:rPr>
          <w:szCs w:val="28"/>
        </w:rPr>
        <w:t>граждан проходящих военную службу по призыву», а также руководствуясь статьями 29, 30 Устава муниципального образования «Заиграевский район»,</w:t>
      </w:r>
    </w:p>
    <w:p w:rsidR="000A3C0C" w:rsidRPr="000A3C0C" w:rsidRDefault="000A3C0C" w:rsidP="000A3C0C">
      <w:pPr>
        <w:ind w:firstLine="709"/>
        <w:jc w:val="both"/>
        <w:rPr>
          <w:b/>
          <w:szCs w:val="28"/>
        </w:rPr>
      </w:pPr>
      <w:r w:rsidRPr="000A3C0C">
        <w:rPr>
          <w:b/>
          <w:szCs w:val="28"/>
        </w:rPr>
        <w:t>постановляю: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1.</w:t>
      </w:r>
      <w:r w:rsidRPr="000A3C0C">
        <w:rPr>
          <w:szCs w:val="28"/>
        </w:rPr>
        <w:tab/>
        <w:t>Военному комиссариату Заиграевского района Республики Бурятия (военному комиссару Б.Б.Лхасаранову) рекомендовать: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1.1.</w:t>
      </w:r>
      <w:r w:rsidRPr="000A3C0C">
        <w:rPr>
          <w:szCs w:val="28"/>
        </w:rPr>
        <w:tab/>
        <w:t>В связи с проведением призыва на военную службу утвердить расчет выделения организациями необходимого количества технических работников для обеспечения организации призыва граждан на военн</w:t>
      </w:r>
      <w:r>
        <w:rPr>
          <w:szCs w:val="28"/>
        </w:rPr>
        <w:t xml:space="preserve">ую службу </w:t>
      </w:r>
      <w:r>
        <w:rPr>
          <w:szCs w:val="28"/>
        </w:rPr>
        <w:lastRenderedPageBreak/>
        <w:t xml:space="preserve">в октябре-декабре 2025 </w:t>
      </w:r>
      <w:r w:rsidRPr="000A3C0C">
        <w:rPr>
          <w:szCs w:val="28"/>
        </w:rPr>
        <w:t>года</w:t>
      </w:r>
      <w:r>
        <w:rPr>
          <w:szCs w:val="28"/>
        </w:rPr>
        <w:t>, согласно Приложению № 1 к настоящему Постановлению.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0A3C0C">
        <w:rPr>
          <w:szCs w:val="28"/>
        </w:rPr>
        <w:t>Перевозку призывников осуществлять силами и средствами организаций, предприятий выигравших тендер на перевозку в соответствии с действующим законодательством.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0A3C0C">
        <w:rPr>
          <w:szCs w:val="28"/>
        </w:rPr>
        <w:t xml:space="preserve">Утвердить персональный состав врачей-специалистов и среднего медицинского персонала, привлекаемых к работе по медицинскому освидетельствованию граждан при призыве на военную службу с 01 </w:t>
      </w:r>
      <w:r>
        <w:rPr>
          <w:szCs w:val="28"/>
        </w:rPr>
        <w:t>октября по 31декабря 2025 года, согласно Приложению № 2 к настоящему Постановлению.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0A3C0C">
        <w:rPr>
          <w:szCs w:val="28"/>
        </w:rPr>
        <w:t>Организовать и провести в период с 01 октября по 31 декабря 2025 года призыв на военную службу граждан мужского пола в возрасте от 18 до 30 лет, не пребывающих в запасе, не имеющих право на освобождение или отсрочку от призыва на военную службу и проживающих на территории МО «Заиграевский район».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0A3C0C">
        <w:rPr>
          <w:szCs w:val="28"/>
        </w:rPr>
        <w:t xml:space="preserve">Организовать и провести с 1 октября 2025 года </w:t>
      </w:r>
      <w:r>
        <w:rPr>
          <w:szCs w:val="28"/>
        </w:rPr>
        <w:t>в здании военного  комиссариата</w:t>
      </w:r>
      <w:r w:rsidRPr="000A3C0C">
        <w:rPr>
          <w:szCs w:val="28"/>
        </w:rPr>
        <w:t xml:space="preserve"> Заиграевского района РБ, по адресу п. Заиграево ул. Серова 15, медицинское освидетельствование граждан  подлежащих призыву  на военную службу и заседания призывной комиссии.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1.6. Организовать торжественные проводы призывников на республиканский сборный пункт, с привлечением необходимых руководителей организаций, учреждений;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1.7. После окончания призыва предоставить в Администрацию муниципального образования «Заиграевский район» информацию об итогах осеннего призыва 2025 года.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0A3C0C">
        <w:rPr>
          <w:szCs w:val="28"/>
        </w:rPr>
        <w:t xml:space="preserve"> Отде</w:t>
      </w:r>
      <w:r>
        <w:rPr>
          <w:szCs w:val="28"/>
        </w:rPr>
        <w:t xml:space="preserve">лу Министерства внутренних дел России по Заиграевскому району </w:t>
      </w:r>
      <w:r w:rsidRPr="000A3C0C">
        <w:rPr>
          <w:szCs w:val="28"/>
        </w:rPr>
        <w:t>(начальнику ОМВД полковнику полиции Б.Н. Доржиеву) рекомендовать: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0A3C0C">
        <w:rPr>
          <w:szCs w:val="28"/>
        </w:rPr>
        <w:t>При поступлении сообщения о наруше</w:t>
      </w:r>
      <w:r>
        <w:rPr>
          <w:szCs w:val="28"/>
        </w:rPr>
        <w:t xml:space="preserve">нии общественного порядка </w:t>
      </w:r>
      <w:r w:rsidRPr="000A3C0C">
        <w:rPr>
          <w:szCs w:val="28"/>
        </w:rPr>
        <w:t>на территории военного комиссариата  Заиграевского района РБ  направлять дежурный наряд полиции в военный комиссариат района.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3. Руководителям предприятий, организаций, учреждений и учебных заведений района независимо от форм собственности расположенных на территории муниципального образования «Заиграевский район» рекомендовать: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3.1. Принимать на работу (учебу) граждан призывного возраста только при наличии воинских документов с отметкой о предоставлении отсрочки или освобождения от призыва.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3.2. Производить оповещения граждан о вызове в военный комиссариат Заиграевского района РБ, предоставив им возможность своевременной явки, обеспечив их документами, указанными в повестке.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4. Рекомендовать главам муниципальных образований городских (сельских) поселений: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4.1. Спланировать и обеспечить явку граждан в сопровождении работника военно-учетного стола, фельдшера ФАП в соответствии с утвержденным графиком явки граждан, подлежащих призыву на военную службу для медицинского освидетельствования и заседаний призывной комиссии.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lastRenderedPageBreak/>
        <w:t xml:space="preserve">4.2. Спланировать и провести с 17 по 30 ноября 2025 года социальную акцию «День призывника», информацию о проведении «Дня призывника» предоставить военному комиссару Заиграевского района, с приложением фотографий, видеозаписи и текстуальным описанием. 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 xml:space="preserve">4.3. Лично контролировать убытие в указанные дни согласно плану отправок на Республиканский сборный пункт военного </w:t>
      </w:r>
      <w:r>
        <w:rPr>
          <w:szCs w:val="28"/>
        </w:rPr>
        <w:t>комиссариата Республики Бурятия</w:t>
      </w:r>
      <w:r w:rsidRPr="000A3C0C">
        <w:rPr>
          <w:szCs w:val="28"/>
        </w:rPr>
        <w:t xml:space="preserve"> призываемых граждан в военный комиссариат Заиграевского района РБ. В случае заболевания, нахождения в командировке или отпуске контроль убытия призывников возлагать на ответственного работника администрации.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 w:rsidRPr="000A3C0C">
        <w:rPr>
          <w:szCs w:val="28"/>
        </w:rPr>
        <w:t>5. Муниципальному к</w:t>
      </w:r>
      <w:r>
        <w:rPr>
          <w:szCs w:val="28"/>
        </w:rPr>
        <w:t>азенному учреждению «Управление</w:t>
      </w:r>
      <w:r w:rsidRPr="000A3C0C">
        <w:rPr>
          <w:szCs w:val="28"/>
        </w:rPr>
        <w:t xml:space="preserve"> культуры» администрации муниципального образования «Заиграевский район» (К.Г. Данашевской):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5.1. </w:t>
      </w:r>
      <w:r w:rsidRPr="000A3C0C">
        <w:rPr>
          <w:szCs w:val="28"/>
        </w:rPr>
        <w:t>В период с 17 по 30 ноября 2025 года организовать и провести социально-патриотическую акцию «День призывника» совместно с военным комиссариатом Заиграевского района РБ.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0A3C0C">
        <w:rPr>
          <w:szCs w:val="28"/>
        </w:rPr>
        <w:t>Рекомендовать руководителям предприятий и организаций</w:t>
      </w:r>
      <w:r w:rsidR="004159DD">
        <w:rPr>
          <w:szCs w:val="28"/>
        </w:rPr>
        <w:t>,</w:t>
      </w:r>
      <w:r w:rsidRPr="000A3C0C">
        <w:rPr>
          <w:szCs w:val="28"/>
        </w:rPr>
        <w:t xml:space="preserve"> расположенных на территории муниципального образования «Заиграевский район» принять меры к выполнению мероприятий, по организации призыва граждан 1995-2007 годов рождения на военную службу в октябре-декабре 2025 года. С учетом эпидемиологической обстановки в районе.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>7. Опубликовать настоящее</w:t>
      </w:r>
      <w:r w:rsidRPr="000A3C0C">
        <w:rPr>
          <w:szCs w:val="28"/>
        </w:rPr>
        <w:t xml:space="preserve"> Постановл</w:t>
      </w:r>
      <w:r>
        <w:rPr>
          <w:szCs w:val="28"/>
        </w:rPr>
        <w:t xml:space="preserve">ение газете «Вперед» и на сайте - </w:t>
      </w:r>
      <w:hyperlink r:id="rId9" w:history="1">
        <w:r w:rsidRPr="00785B1E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0A3C0C" w:rsidRPr="000A3C0C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0A3C0C">
        <w:rPr>
          <w:szCs w:val="28"/>
        </w:rPr>
        <w:t>Постановление вступает в силу со дня его опубликования.</w:t>
      </w:r>
    </w:p>
    <w:p w:rsidR="0020042E" w:rsidRDefault="000A3C0C" w:rsidP="000A3C0C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0A3C0C">
        <w:rPr>
          <w:szCs w:val="28"/>
        </w:rPr>
        <w:t>Конт</w:t>
      </w:r>
      <w:r>
        <w:rPr>
          <w:szCs w:val="28"/>
        </w:rPr>
        <w:t>роль за исполнением настоящего П</w:t>
      </w:r>
      <w:r w:rsidRPr="000A3C0C">
        <w:rPr>
          <w:szCs w:val="28"/>
        </w:rPr>
        <w:t>остановления возложить на С.И. Халматова</w:t>
      </w:r>
      <w:r>
        <w:rPr>
          <w:szCs w:val="28"/>
        </w:rPr>
        <w:t>,</w:t>
      </w:r>
      <w:r w:rsidRPr="000A3C0C">
        <w:rPr>
          <w:szCs w:val="28"/>
        </w:rPr>
        <w:t xml:space="preserve"> </w:t>
      </w:r>
      <w:r>
        <w:rPr>
          <w:szCs w:val="28"/>
        </w:rPr>
        <w:t>заместителя руководителя А</w:t>
      </w:r>
      <w:r w:rsidRPr="000A3C0C">
        <w:rPr>
          <w:szCs w:val="28"/>
        </w:rPr>
        <w:t>дминистрации по социальным вопросам муниципального образования «Заиграев</w:t>
      </w:r>
      <w:r>
        <w:rPr>
          <w:szCs w:val="28"/>
        </w:rPr>
        <w:t>ский район» и Б.Б.</w:t>
      </w:r>
      <w:r w:rsidRPr="000A3C0C">
        <w:rPr>
          <w:szCs w:val="28"/>
        </w:rPr>
        <w:t xml:space="preserve"> </w:t>
      </w:r>
      <w:r>
        <w:rPr>
          <w:szCs w:val="28"/>
        </w:rPr>
        <w:t xml:space="preserve">Лхасаранова, </w:t>
      </w:r>
      <w:r w:rsidRPr="000A3C0C">
        <w:rPr>
          <w:szCs w:val="28"/>
        </w:rPr>
        <w:t>военного комиссара Заиграевского района Республики Бурятия.</w:t>
      </w:r>
    </w:p>
    <w:p w:rsidR="000A3C0C" w:rsidRDefault="000A3C0C" w:rsidP="000A3C0C">
      <w:pPr>
        <w:ind w:firstLine="709"/>
        <w:jc w:val="both"/>
        <w:rPr>
          <w:szCs w:val="28"/>
        </w:rPr>
      </w:pPr>
    </w:p>
    <w:p w:rsidR="000A3C0C" w:rsidRDefault="000A3C0C" w:rsidP="000A3C0C">
      <w:pPr>
        <w:ind w:firstLine="709"/>
        <w:jc w:val="both"/>
        <w:rPr>
          <w:szCs w:val="28"/>
        </w:rPr>
      </w:pPr>
    </w:p>
    <w:p w:rsidR="000A3C0C" w:rsidRPr="000A3C0C" w:rsidRDefault="000A3C0C" w:rsidP="000A3C0C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3C0C" w:rsidRPr="000A3C0C" w:rsidRDefault="000A3C0C" w:rsidP="000A3C0C">
      <w:pPr>
        <w:tabs>
          <w:tab w:val="right" w:pos="9639"/>
        </w:tabs>
        <w:ind w:right="-2"/>
        <w:contextualSpacing/>
        <w:jc w:val="right"/>
        <w:rPr>
          <w:szCs w:val="24"/>
        </w:rPr>
      </w:pPr>
      <w:r w:rsidRPr="000A3C0C">
        <w:rPr>
          <w:szCs w:val="24"/>
        </w:rPr>
        <w:lastRenderedPageBreak/>
        <w:t>Приложение № 1</w:t>
      </w:r>
    </w:p>
    <w:p w:rsidR="000A3C0C" w:rsidRPr="000A3C0C" w:rsidRDefault="000A3C0C" w:rsidP="000A3C0C">
      <w:pPr>
        <w:tabs>
          <w:tab w:val="right" w:pos="9639"/>
        </w:tabs>
        <w:ind w:right="-2"/>
        <w:jc w:val="right"/>
        <w:rPr>
          <w:szCs w:val="24"/>
        </w:rPr>
      </w:pPr>
      <w:r w:rsidRPr="000A3C0C">
        <w:rPr>
          <w:szCs w:val="24"/>
        </w:rPr>
        <w:t xml:space="preserve">к Постановлению Администрации </w:t>
      </w:r>
    </w:p>
    <w:p w:rsidR="000A3C0C" w:rsidRPr="000A3C0C" w:rsidRDefault="000A3C0C" w:rsidP="000A3C0C">
      <w:pPr>
        <w:tabs>
          <w:tab w:val="right" w:pos="9639"/>
        </w:tabs>
        <w:ind w:right="-2"/>
        <w:jc w:val="right"/>
        <w:rPr>
          <w:szCs w:val="24"/>
        </w:rPr>
      </w:pPr>
      <w:r w:rsidRPr="000A3C0C">
        <w:rPr>
          <w:szCs w:val="24"/>
        </w:rPr>
        <w:t xml:space="preserve">муниципального образования </w:t>
      </w:r>
    </w:p>
    <w:p w:rsidR="000A3C0C" w:rsidRPr="000A3C0C" w:rsidRDefault="000A3C0C" w:rsidP="000A3C0C">
      <w:pPr>
        <w:tabs>
          <w:tab w:val="right" w:pos="9639"/>
        </w:tabs>
        <w:ind w:right="-2"/>
        <w:jc w:val="right"/>
        <w:rPr>
          <w:szCs w:val="24"/>
        </w:rPr>
      </w:pPr>
      <w:r w:rsidRPr="000A3C0C">
        <w:rPr>
          <w:szCs w:val="24"/>
        </w:rPr>
        <w:t xml:space="preserve">«Заиграевский район» </w:t>
      </w:r>
    </w:p>
    <w:p w:rsidR="000A3C0C" w:rsidRPr="000A3C0C" w:rsidRDefault="000A3C0C" w:rsidP="000A3C0C">
      <w:pPr>
        <w:pStyle w:val="a9"/>
        <w:tabs>
          <w:tab w:val="right" w:pos="9639"/>
        </w:tabs>
        <w:spacing w:after="0" w:line="240" w:lineRule="auto"/>
        <w:ind w:left="0" w:right="-2"/>
        <w:jc w:val="right"/>
        <w:rPr>
          <w:rFonts w:ascii="Times New Roman" w:hAnsi="Times New Roman"/>
          <w:sz w:val="28"/>
          <w:szCs w:val="24"/>
          <w:u w:val="single"/>
        </w:rPr>
      </w:pPr>
      <w:r w:rsidRPr="000A3C0C">
        <w:rPr>
          <w:rFonts w:ascii="Times New Roman" w:hAnsi="Times New Roman"/>
          <w:sz w:val="28"/>
          <w:szCs w:val="24"/>
        </w:rPr>
        <w:t xml:space="preserve">от </w:t>
      </w:r>
      <w:r w:rsidRPr="000A3C0C">
        <w:rPr>
          <w:rFonts w:ascii="Times New Roman" w:hAnsi="Times New Roman"/>
          <w:sz w:val="28"/>
          <w:szCs w:val="24"/>
          <w:u w:val="single"/>
        </w:rPr>
        <w:t>29.09.2025</w:t>
      </w:r>
      <w:r w:rsidRPr="000A3C0C">
        <w:rPr>
          <w:rFonts w:ascii="Times New Roman" w:hAnsi="Times New Roman"/>
          <w:sz w:val="28"/>
          <w:szCs w:val="24"/>
        </w:rPr>
        <w:t xml:space="preserve"> № </w:t>
      </w:r>
      <w:r w:rsidRPr="000A3C0C">
        <w:rPr>
          <w:rFonts w:ascii="Times New Roman" w:hAnsi="Times New Roman"/>
          <w:sz w:val="28"/>
          <w:szCs w:val="24"/>
          <w:u w:val="single"/>
        </w:rPr>
        <w:t>493</w:t>
      </w:r>
    </w:p>
    <w:p w:rsidR="000A3C0C" w:rsidRPr="000A3C0C" w:rsidRDefault="000A3C0C" w:rsidP="000A3C0C">
      <w:pPr>
        <w:pStyle w:val="a9"/>
        <w:ind w:left="-1134" w:right="-426"/>
        <w:jc w:val="center"/>
        <w:rPr>
          <w:rFonts w:ascii="Times New Roman" w:hAnsi="Times New Roman"/>
          <w:sz w:val="28"/>
          <w:szCs w:val="24"/>
        </w:rPr>
      </w:pPr>
    </w:p>
    <w:p w:rsidR="000A3C0C" w:rsidRPr="000A3C0C" w:rsidRDefault="000A3C0C" w:rsidP="000A3C0C">
      <w:pPr>
        <w:pStyle w:val="a9"/>
        <w:spacing w:after="0" w:line="240" w:lineRule="auto"/>
        <w:ind w:left="-1134" w:right="-426"/>
        <w:jc w:val="center"/>
        <w:rPr>
          <w:rFonts w:ascii="Times New Roman" w:hAnsi="Times New Roman"/>
          <w:sz w:val="28"/>
          <w:szCs w:val="24"/>
        </w:rPr>
      </w:pPr>
      <w:r w:rsidRPr="000A3C0C">
        <w:rPr>
          <w:rFonts w:ascii="Times New Roman" w:hAnsi="Times New Roman"/>
          <w:sz w:val="28"/>
          <w:szCs w:val="24"/>
        </w:rPr>
        <w:t>Расчет выделения организациями необходимого количества</w:t>
      </w:r>
    </w:p>
    <w:p w:rsidR="000A3C0C" w:rsidRPr="000A3C0C" w:rsidRDefault="000A3C0C" w:rsidP="000A3C0C">
      <w:pPr>
        <w:pStyle w:val="a9"/>
        <w:spacing w:after="0" w:line="240" w:lineRule="auto"/>
        <w:ind w:left="-1134" w:right="-426"/>
        <w:jc w:val="center"/>
        <w:rPr>
          <w:rFonts w:ascii="Times New Roman" w:hAnsi="Times New Roman"/>
          <w:sz w:val="28"/>
          <w:szCs w:val="24"/>
        </w:rPr>
      </w:pPr>
      <w:r w:rsidRPr="000A3C0C">
        <w:rPr>
          <w:rFonts w:ascii="Times New Roman" w:hAnsi="Times New Roman"/>
          <w:sz w:val="28"/>
          <w:szCs w:val="24"/>
        </w:rPr>
        <w:t>технических работников для обеспечения организации призыва граждан на военную</w:t>
      </w:r>
    </w:p>
    <w:p w:rsidR="000A3C0C" w:rsidRPr="000A3C0C" w:rsidRDefault="000A3C0C" w:rsidP="000A3C0C">
      <w:pPr>
        <w:pStyle w:val="a9"/>
        <w:spacing w:after="0" w:line="240" w:lineRule="auto"/>
        <w:ind w:left="-1134" w:right="-426"/>
        <w:jc w:val="center"/>
        <w:rPr>
          <w:rFonts w:ascii="Times New Roman" w:hAnsi="Times New Roman"/>
          <w:sz w:val="28"/>
          <w:szCs w:val="24"/>
        </w:rPr>
      </w:pPr>
      <w:r w:rsidRPr="000A3C0C">
        <w:rPr>
          <w:rFonts w:ascii="Times New Roman" w:hAnsi="Times New Roman"/>
          <w:sz w:val="28"/>
          <w:szCs w:val="24"/>
        </w:rPr>
        <w:t>службу в октябре-декабре 2025года</w:t>
      </w:r>
    </w:p>
    <w:p w:rsidR="000A3C0C" w:rsidRPr="00320DF5" w:rsidRDefault="000A3C0C" w:rsidP="000A3C0C">
      <w:pPr>
        <w:pStyle w:val="a9"/>
        <w:spacing w:after="0" w:line="240" w:lineRule="auto"/>
        <w:ind w:left="-446" w:right="-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"/>
        <w:gridCol w:w="2725"/>
        <w:gridCol w:w="2835"/>
        <w:gridCol w:w="2835"/>
        <w:gridCol w:w="1417"/>
      </w:tblGrid>
      <w:tr w:rsidR="000A3C0C" w:rsidRPr="00056D33" w:rsidTr="000077F2">
        <w:tc>
          <w:tcPr>
            <w:tcW w:w="394" w:type="dxa"/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25" w:type="dxa"/>
          </w:tcPr>
          <w:p w:rsidR="000A3C0C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A3C0C" w:rsidRPr="00056D33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2835" w:type="dxa"/>
          </w:tcPr>
          <w:p w:rsidR="000A3C0C" w:rsidRDefault="000A3C0C" w:rsidP="000A3C0C">
            <w:pPr>
              <w:pStyle w:val="a9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A3C0C" w:rsidRPr="00056D33" w:rsidRDefault="000A3C0C" w:rsidP="000A3C0C">
            <w:pPr>
              <w:pStyle w:val="a9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технических</w:t>
            </w:r>
          </w:p>
          <w:p w:rsidR="000A3C0C" w:rsidRPr="00056D33" w:rsidRDefault="000A3C0C" w:rsidP="000A3C0C">
            <w:pPr>
              <w:pStyle w:val="a9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>аботников</w:t>
            </w:r>
          </w:p>
        </w:tc>
        <w:tc>
          <w:tcPr>
            <w:tcW w:w="2835" w:type="dxa"/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Период обеспечения технически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1417" w:type="dxa"/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A3C0C" w:rsidRPr="00056D33" w:rsidTr="000077F2">
        <w:trPr>
          <w:trHeight w:val="1695"/>
        </w:trPr>
        <w:tc>
          <w:tcPr>
            <w:tcW w:w="394" w:type="dxa"/>
            <w:tcBorders>
              <w:bottom w:val="single" w:sz="4" w:space="0" w:color="auto"/>
            </w:tcBorders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0A3C0C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>ОУ Заиграевский</w:t>
            </w:r>
          </w:p>
          <w:p w:rsidR="000A3C0C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33">
              <w:rPr>
                <w:rFonts w:ascii="Times New Roman" w:hAnsi="Times New Roman"/>
                <w:sz w:val="24"/>
                <w:szCs w:val="24"/>
              </w:rPr>
              <w:t>РСТК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33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ДОСААФ</w:t>
            </w:r>
          </w:p>
          <w:p w:rsidR="000A3C0C" w:rsidRPr="00056D33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 РБ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C0C" w:rsidRDefault="000A3C0C" w:rsidP="000A3C0C">
            <w:pPr>
              <w:numPr>
                <w:ilvl w:val="0"/>
                <w:numId w:val="12"/>
              </w:numPr>
              <w:tabs>
                <w:tab w:val="left" w:pos="332"/>
              </w:tabs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Гатыпова Светлана Будацыреновна</w:t>
            </w:r>
          </w:p>
          <w:p w:rsidR="000A3C0C" w:rsidRDefault="000A3C0C" w:rsidP="000A3C0C">
            <w:pPr>
              <w:numPr>
                <w:ilvl w:val="0"/>
                <w:numId w:val="12"/>
              </w:numPr>
              <w:ind w:left="34" w:right="-10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Галина Петровна</w:t>
            </w:r>
          </w:p>
          <w:p w:rsidR="000A3C0C" w:rsidRDefault="000A3C0C" w:rsidP="000A3C0C">
            <w:pPr>
              <w:numPr>
                <w:ilvl w:val="0"/>
                <w:numId w:val="12"/>
              </w:numPr>
              <w:ind w:left="34" w:right="-10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Дамбаева Маргарита Михайловна</w:t>
            </w:r>
          </w:p>
          <w:p w:rsidR="000A3C0C" w:rsidRPr="00056D33" w:rsidRDefault="000A3C0C" w:rsidP="000A3C0C">
            <w:pPr>
              <w:tabs>
                <w:tab w:val="left" w:pos="332"/>
              </w:tabs>
              <w:ind w:left="34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C0C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01.10. – 31.12.2025г.</w:t>
            </w:r>
          </w:p>
          <w:p w:rsidR="000A3C0C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C0C" w:rsidRPr="00E62AAD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AD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3C0C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C0C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01.10. – 31.12.2025г.</w:t>
            </w:r>
          </w:p>
          <w:p w:rsidR="000A3C0C" w:rsidRPr="00E62AAD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C0C" w:rsidRPr="00056D33" w:rsidTr="000077F2">
        <w:trPr>
          <w:trHeight w:val="498"/>
        </w:trPr>
        <w:tc>
          <w:tcPr>
            <w:tcW w:w="394" w:type="dxa"/>
            <w:tcBorders>
              <w:top w:val="single" w:sz="4" w:space="0" w:color="auto"/>
            </w:tcBorders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0A3C0C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</w:p>
          <w:p w:rsidR="000A3C0C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«Инфраструктурный</w:t>
            </w:r>
          </w:p>
          <w:p w:rsidR="000A3C0C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 – служба</w:t>
            </w:r>
          </w:p>
          <w:p w:rsidR="000A3C0C" w:rsidRPr="00056D33" w:rsidRDefault="000A3C0C" w:rsidP="000A3C0C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3C0C" w:rsidRDefault="000A3C0C" w:rsidP="000A3C0C">
            <w:pPr>
              <w:numPr>
                <w:ilvl w:val="0"/>
                <w:numId w:val="11"/>
              </w:numPr>
              <w:tabs>
                <w:tab w:val="left" w:pos="332"/>
              </w:tabs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Мархаева Римма Максимовна</w:t>
            </w:r>
          </w:p>
          <w:p w:rsidR="000A3C0C" w:rsidRPr="000A3C0C" w:rsidRDefault="000A3C0C" w:rsidP="000A3C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3C0C" w:rsidRPr="00E62AAD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AD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3C0C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C0C" w:rsidRPr="00E62AAD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AD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62AA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3C0C" w:rsidRPr="00E62AAD" w:rsidRDefault="000A3C0C" w:rsidP="000A3C0C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3C0C" w:rsidRPr="00056D33" w:rsidRDefault="000A3C0C" w:rsidP="000A3C0C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C0C" w:rsidRPr="00232CD4" w:rsidRDefault="000A3C0C" w:rsidP="000A3C0C"/>
    <w:p w:rsidR="000A3C0C" w:rsidRPr="00232CD4" w:rsidRDefault="000A3C0C" w:rsidP="000A3C0C"/>
    <w:p w:rsidR="000A3C0C" w:rsidRPr="00232CD4" w:rsidRDefault="000A3C0C" w:rsidP="000A3C0C"/>
    <w:p w:rsidR="000A3C0C" w:rsidRPr="00232CD4" w:rsidRDefault="000A3C0C" w:rsidP="000A3C0C"/>
    <w:p w:rsidR="000A3C0C" w:rsidRPr="00232CD4" w:rsidRDefault="000A3C0C" w:rsidP="000A3C0C"/>
    <w:p w:rsidR="000A3C0C" w:rsidRPr="00232CD4" w:rsidRDefault="000A3C0C" w:rsidP="000A3C0C"/>
    <w:p w:rsidR="000A3C0C" w:rsidRPr="00232CD4" w:rsidRDefault="000A3C0C" w:rsidP="000A3C0C"/>
    <w:p w:rsidR="000A3C0C" w:rsidRPr="00232CD4" w:rsidRDefault="000A3C0C" w:rsidP="000A3C0C"/>
    <w:p w:rsidR="000A3C0C" w:rsidRDefault="000A3C0C" w:rsidP="000A3C0C"/>
    <w:p w:rsidR="000A3C0C" w:rsidRPr="00232CD4" w:rsidRDefault="000A3C0C" w:rsidP="000A3C0C"/>
    <w:p w:rsidR="000A3C0C" w:rsidRDefault="000A3C0C" w:rsidP="000A3C0C"/>
    <w:p w:rsidR="000A3C0C" w:rsidRPr="00232CD4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Pr="00232CD4" w:rsidRDefault="000A3C0C" w:rsidP="000A3C0C"/>
    <w:p w:rsidR="000A3C0C" w:rsidRPr="00B42AFA" w:rsidRDefault="000A3C0C" w:rsidP="000A3C0C">
      <w:pPr>
        <w:tabs>
          <w:tab w:val="right" w:pos="9639"/>
        </w:tabs>
        <w:ind w:right="-2"/>
        <w:contextualSpacing/>
        <w:jc w:val="right"/>
        <w:rPr>
          <w:szCs w:val="24"/>
        </w:rPr>
      </w:pPr>
      <w:r w:rsidRPr="00B42AFA">
        <w:rPr>
          <w:szCs w:val="24"/>
        </w:rPr>
        <w:t>Приложение № 2</w:t>
      </w:r>
    </w:p>
    <w:p w:rsidR="000A3C0C" w:rsidRPr="00B42AFA" w:rsidRDefault="000A3C0C" w:rsidP="000A3C0C">
      <w:pPr>
        <w:tabs>
          <w:tab w:val="right" w:pos="9639"/>
        </w:tabs>
        <w:ind w:right="-2"/>
        <w:jc w:val="right"/>
        <w:rPr>
          <w:szCs w:val="24"/>
        </w:rPr>
      </w:pPr>
      <w:r w:rsidRPr="00B42AFA">
        <w:rPr>
          <w:szCs w:val="24"/>
        </w:rPr>
        <w:t xml:space="preserve">к Постановлению Администрации </w:t>
      </w:r>
    </w:p>
    <w:p w:rsidR="000A3C0C" w:rsidRPr="00B42AFA" w:rsidRDefault="000A3C0C" w:rsidP="000A3C0C">
      <w:pPr>
        <w:tabs>
          <w:tab w:val="right" w:pos="9639"/>
        </w:tabs>
        <w:ind w:right="-2"/>
        <w:jc w:val="right"/>
        <w:rPr>
          <w:szCs w:val="24"/>
        </w:rPr>
      </w:pPr>
      <w:r w:rsidRPr="00B42AFA">
        <w:rPr>
          <w:szCs w:val="24"/>
        </w:rPr>
        <w:t xml:space="preserve">муниципального образования </w:t>
      </w:r>
    </w:p>
    <w:p w:rsidR="000A3C0C" w:rsidRPr="00B42AFA" w:rsidRDefault="000A3C0C" w:rsidP="000A3C0C">
      <w:pPr>
        <w:tabs>
          <w:tab w:val="right" w:pos="9639"/>
        </w:tabs>
        <w:ind w:right="-2"/>
        <w:jc w:val="right"/>
        <w:rPr>
          <w:szCs w:val="24"/>
        </w:rPr>
      </w:pPr>
      <w:r w:rsidRPr="00B42AFA">
        <w:rPr>
          <w:szCs w:val="24"/>
        </w:rPr>
        <w:t xml:space="preserve">«Заиграевский район» </w:t>
      </w:r>
    </w:p>
    <w:p w:rsidR="000A3C0C" w:rsidRPr="00B42AFA" w:rsidRDefault="000A3C0C" w:rsidP="000A3C0C">
      <w:pPr>
        <w:pStyle w:val="a9"/>
        <w:tabs>
          <w:tab w:val="right" w:pos="9639"/>
        </w:tabs>
        <w:spacing w:after="0" w:line="240" w:lineRule="auto"/>
        <w:ind w:left="0" w:right="-2"/>
        <w:jc w:val="right"/>
        <w:rPr>
          <w:rFonts w:ascii="Times New Roman" w:hAnsi="Times New Roman"/>
          <w:sz w:val="28"/>
          <w:szCs w:val="24"/>
          <w:u w:val="single"/>
        </w:rPr>
      </w:pPr>
      <w:r w:rsidRPr="00B42AFA">
        <w:rPr>
          <w:rFonts w:ascii="Times New Roman" w:hAnsi="Times New Roman"/>
          <w:sz w:val="28"/>
          <w:szCs w:val="24"/>
        </w:rPr>
        <w:t xml:space="preserve">от </w:t>
      </w:r>
      <w:r w:rsidRPr="00B42AFA">
        <w:rPr>
          <w:rFonts w:ascii="Times New Roman" w:hAnsi="Times New Roman"/>
          <w:sz w:val="28"/>
          <w:szCs w:val="24"/>
          <w:u w:val="single"/>
        </w:rPr>
        <w:t>29.09.2025</w:t>
      </w:r>
      <w:r w:rsidRPr="00B42AFA">
        <w:rPr>
          <w:rFonts w:ascii="Times New Roman" w:hAnsi="Times New Roman"/>
          <w:sz w:val="28"/>
          <w:szCs w:val="24"/>
        </w:rPr>
        <w:t xml:space="preserve"> № </w:t>
      </w:r>
      <w:r w:rsidRPr="00B42AFA">
        <w:rPr>
          <w:rFonts w:ascii="Times New Roman" w:hAnsi="Times New Roman"/>
          <w:sz w:val="28"/>
          <w:szCs w:val="24"/>
          <w:u w:val="single"/>
        </w:rPr>
        <w:t>493</w:t>
      </w:r>
    </w:p>
    <w:p w:rsidR="000A3C0C" w:rsidRPr="000A3C0C" w:rsidRDefault="000A3C0C" w:rsidP="000A3C0C">
      <w:pPr>
        <w:pStyle w:val="a9"/>
        <w:tabs>
          <w:tab w:val="right" w:pos="9639"/>
        </w:tabs>
        <w:spacing w:after="0" w:line="240" w:lineRule="auto"/>
        <w:ind w:left="0" w:right="-2"/>
        <w:jc w:val="right"/>
        <w:rPr>
          <w:rFonts w:ascii="Times New Roman" w:hAnsi="Times New Roman"/>
          <w:sz w:val="28"/>
          <w:szCs w:val="24"/>
          <w:u w:val="single"/>
        </w:rPr>
      </w:pPr>
    </w:p>
    <w:p w:rsidR="000A3C0C" w:rsidRDefault="000A3C0C" w:rsidP="000A3C0C">
      <w:pPr>
        <w:tabs>
          <w:tab w:val="left" w:pos="7110"/>
        </w:tabs>
        <w:contextualSpacing/>
        <w:jc w:val="center"/>
        <w:rPr>
          <w:szCs w:val="28"/>
        </w:rPr>
      </w:pPr>
      <w:r w:rsidRPr="002F767D">
        <w:rPr>
          <w:szCs w:val="28"/>
        </w:rPr>
        <w:t xml:space="preserve">Персональный состав врачей-специалистов и среднего </w:t>
      </w:r>
    </w:p>
    <w:p w:rsidR="000A3C0C" w:rsidRDefault="000A3C0C" w:rsidP="000A3C0C">
      <w:pPr>
        <w:tabs>
          <w:tab w:val="left" w:pos="7110"/>
        </w:tabs>
        <w:contextualSpacing/>
        <w:jc w:val="center"/>
        <w:rPr>
          <w:szCs w:val="28"/>
        </w:rPr>
      </w:pPr>
      <w:r w:rsidRPr="002F767D">
        <w:rPr>
          <w:szCs w:val="28"/>
        </w:rPr>
        <w:t>медицинского персонала,</w:t>
      </w:r>
      <w:r>
        <w:rPr>
          <w:szCs w:val="28"/>
        </w:rPr>
        <w:t xml:space="preserve"> </w:t>
      </w:r>
      <w:r w:rsidRPr="002F767D">
        <w:rPr>
          <w:szCs w:val="28"/>
        </w:rPr>
        <w:t xml:space="preserve">привлекаемых к работе </w:t>
      </w:r>
    </w:p>
    <w:p w:rsidR="000A3C0C" w:rsidRDefault="000A3C0C" w:rsidP="000A3C0C">
      <w:pPr>
        <w:tabs>
          <w:tab w:val="left" w:pos="7110"/>
        </w:tabs>
        <w:contextualSpacing/>
        <w:jc w:val="center"/>
        <w:rPr>
          <w:szCs w:val="28"/>
        </w:rPr>
      </w:pPr>
      <w:r w:rsidRPr="002F767D">
        <w:rPr>
          <w:szCs w:val="28"/>
        </w:rPr>
        <w:t>по медицинскому освидетельствованию</w:t>
      </w:r>
      <w:r>
        <w:rPr>
          <w:szCs w:val="28"/>
        </w:rPr>
        <w:t xml:space="preserve"> </w:t>
      </w:r>
      <w:r w:rsidRPr="002F767D">
        <w:rPr>
          <w:szCs w:val="28"/>
        </w:rPr>
        <w:t xml:space="preserve">граждан при призыве </w:t>
      </w:r>
    </w:p>
    <w:p w:rsidR="000A3C0C" w:rsidRPr="002F767D" w:rsidRDefault="000A3C0C" w:rsidP="000A3C0C">
      <w:pPr>
        <w:tabs>
          <w:tab w:val="left" w:pos="7110"/>
        </w:tabs>
        <w:contextualSpacing/>
        <w:jc w:val="center"/>
        <w:rPr>
          <w:szCs w:val="28"/>
        </w:rPr>
      </w:pPr>
      <w:r>
        <w:rPr>
          <w:szCs w:val="28"/>
        </w:rPr>
        <w:t>на воинскую службу</w:t>
      </w:r>
      <w:r w:rsidRPr="002F767D">
        <w:rPr>
          <w:szCs w:val="28"/>
        </w:rPr>
        <w:t xml:space="preserve"> </w:t>
      </w:r>
      <w:r>
        <w:rPr>
          <w:szCs w:val="28"/>
        </w:rPr>
        <w:t>с 01 октября</w:t>
      </w:r>
      <w:r w:rsidRPr="002F767D">
        <w:rPr>
          <w:szCs w:val="28"/>
        </w:rPr>
        <w:t xml:space="preserve"> по </w:t>
      </w:r>
      <w:r>
        <w:rPr>
          <w:szCs w:val="28"/>
        </w:rPr>
        <w:t>31</w:t>
      </w:r>
      <w:bookmarkStart w:id="0" w:name="_GoBack"/>
      <w:bookmarkEnd w:id="0"/>
      <w:r>
        <w:rPr>
          <w:szCs w:val="28"/>
        </w:rPr>
        <w:t>декабря</w:t>
      </w:r>
      <w:r w:rsidRPr="002F767D">
        <w:rPr>
          <w:szCs w:val="28"/>
        </w:rPr>
        <w:t xml:space="preserve"> 20</w:t>
      </w:r>
      <w:r>
        <w:rPr>
          <w:szCs w:val="28"/>
        </w:rPr>
        <w:t>25</w:t>
      </w:r>
      <w:r w:rsidRPr="002F767D">
        <w:rPr>
          <w:szCs w:val="28"/>
        </w:rPr>
        <w:t xml:space="preserve"> г</w:t>
      </w:r>
      <w:r>
        <w:rPr>
          <w:szCs w:val="28"/>
        </w:rPr>
        <w:t>ода</w:t>
      </w:r>
    </w:p>
    <w:p w:rsidR="000A3C0C" w:rsidRPr="00732E27" w:rsidRDefault="000A3C0C" w:rsidP="000A3C0C">
      <w:pPr>
        <w:tabs>
          <w:tab w:val="left" w:pos="7110"/>
        </w:tabs>
        <w:ind w:left="-567"/>
        <w:jc w:val="center"/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154"/>
        <w:gridCol w:w="2206"/>
        <w:gridCol w:w="2207"/>
        <w:gridCol w:w="1474"/>
      </w:tblGrid>
      <w:tr w:rsidR="000A3C0C" w:rsidRPr="00F65D16" w:rsidTr="000A3C0C">
        <w:tc>
          <w:tcPr>
            <w:tcW w:w="456" w:type="dxa"/>
          </w:tcPr>
          <w:p w:rsidR="000A3C0C" w:rsidRPr="004159DD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№</w:t>
            </w:r>
          </w:p>
        </w:tc>
        <w:tc>
          <w:tcPr>
            <w:tcW w:w="3154" w:type="dxa"/>
          </w:tcPr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Должность</w:t>
            </w:r>
          </w:p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врача (среднего</w:t>
            </w:r>
          </w:p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медицинского персонала)</w:t>
            </w:r>
          </w:p>
        </w:tc>
        <w:tc>
          <w:tcPr>
            <w:tcW w:w="2206" w:type="dxa"/>
          </w:tcPr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 xml:space="preserve">Основной </w:t>
            </w:r>
          </w:p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состав</w:t>
            </w:r>
          </w:p>
        </w:tc>
        <w:tc>
          <w:tcPr>
            <w:tcW w:w="2207" w:type="dxa"/>
          </w:tcPr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 xml:space="preserve">Резервный </w:t>
            </w:r>
          </w:p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состав</w:t>
            </w:r>
          </w:p>
        </w:tc>
        <w:tc>
          <w:tcPr>
            <w:tcW w:w="1474" w:type="dxa"/>
          </w:tcPr>
          <w:p w:rsid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Приме</w:t>
            </w:r>
          </w:p>
          <w:p w:rsidR="000A3C0C" w:rsidRPr="004159DD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4159DD">
              <w:rPr>
                <w:sz w:val="24"/>
                <w:szCs w:val="24"/>
              </w:rPr>
              <w:t>чание</w:t>
            </w: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Врач, руководящий работой по медицинскому освидетельствованию граждан, подлежащих призыву на военную службу, член призывной комиссии.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Занданова Е.Н.,</w:t>
            </w:r>
          </w:p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заведующая районной поликлиникой по АПО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Эрдынеева А.В., заместитель главного врача по  АПС</w:t>
            </w:r>
          </w:p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Секретарь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Брянская Е.А.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Егорова Ф.К.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166DB3">
        <w:trPr>
          <w:trHeight w:val="239"/>
        </w:trPr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Терапевт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Цыдыпова А.В.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Глобенко А.А.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166DB3">
        <w:trPr>
          <w:trHeight w:val="244"/>
        </w:trPr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Хирург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Сономдоржиев Д.Д.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Агафонова И.А.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Стоматолог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Полянская Н.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Урбанов Э.Ф.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Офтальмолог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Дугарова Е.А.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Буркова Н.А.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Дерматовенеролог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Бадараева Т.Д.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Оториноларинголог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Маюров Б.М.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Психиатр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Болдырева О.А.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Дармаева Э.Б.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Невролог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Бондаренко А.П.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Хабалтуева Д.Н.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М/с антропометрии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Вильмова С.И.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Угрюмова В.Г.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М/с терапевта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Егорова Ф.К.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Кривецкая И.В.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М/с оториноларинголога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Орлова Ж.В.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Намдыкова Л.Н.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0A3C0C" w:rsidRPr="00F65D16" w:rsidTr="000A3C0C">
        <w:tc>
          <w:tcPr>
            <w:tcW w:w="456" w:type="dxa"/>
          </w:tcPr>
          <w:p w:rsidR="000A3C0C" w:rsidRPr="000A3C0C" w:rsidRDefault="000A3C0C" w:rsidP="004159DD">
            <w:pPr>
              <w:tabs>
                <w:tab w:val="left" w:pos="-108"/>
                <w:tab w:val="left" w:pos="209"/>
                <w:tab w:val="left" w:pos="7110"/>
              </w:tabs>
              <w:ind w:left="-284" w:right="-143"/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М/с офтальмолога</w:t>
            </w:r>
          </w:p>
        </w:tc>
        <w:tc>
          <w:tcPr>
            <w:tcW w:w="2206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Намдыкова Л.Н.</w:t>
            </w:r>
          </w:p>
        </w:tc>
        <w:tc>
          <w:tcPr>
            <w:tcW w:w="2207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0A3C0C">
              <w:rPr>
                <w:sz w:val="24"/>
                <w:szCs w:val="24"/>
              </w:rPr>
              <w:t>Орлова Ж.В.</w:t>
            </w:r>
          </w:p>
        </w:tc>
        <w:tc>
          <w:tcPr>
            <w:tcW w:w="1474" w:type="dxa"/>
          </w:tcPr>
          <w:p w:rsidR="000A3C0C" w:rsidRPr="000A3C0C" w:rsidRDefault="000A3C0C" w:rsidP="000A3C0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A3C0C" w:rsidRPr="000A3C0C" w:rsidRDefault="000A3C0C" w:rsidP="000A3C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0A3C0C" w:rsidRPr="000A3C0C" w:rsidSect="00166DB3">
      <w:pgSz w:w="11905" w:h="16838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A3C0C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66DB3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59DD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42AFA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3C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3C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66C8-D33F-45C2-9E7A-0DFBC0BD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2025-09-29T02:25:00Z</cp:lastPrinted>
  <dcterms:created xsi:type="dcterms:W3CDTF">2025-09-29T02:23:00Z</dcterms:created>
  <dcterms:modified xsi:type="dcterms:W3CDTF">2025-09-29T02:25:00Z</dcterms:modified>
</cp:coreProperties>
</file>