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0616BA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6126894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2E68143" w:rsidR="0027001B" w:rsidRDefault="00686A64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19</w:t>
      </w:r>
      <w:r w:rsidR="00CE02A3">
        <w:rPr>
          <w:szCs w:val="28"/>
          <w:u w:val="single"/>
        </w:rPr>
        <w:t>.</w:t>
      </w:r>
      <w:r w:rsidR="009821AD">
        <w:rPr>
          <w:szCs w:val="28"/>
          <w:u w:val="single"/>
        </w:rPr>
        <w:t>12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461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BB5EBC0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связи с кадровыми изменениями, в соответствии с Законом Республики Бурятия от 05.05.2005 г. № 1143-III «Об административных комиссиях в Республике Бурятия и о наделении органов местного самоуправления городских округов и муниципальных районов отдельными государственными полномочиями Республики Бурятия в сфере административных правоотношений», руководствуясь статьёй 30 Устава муниципального образования «Заиграевский район»:</w:t>
      </w:r>
    </w:p>
    <w:p w14:paraId="0D221DEA" w14:textId="19928FBC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</w:t>
      </w:r>
      <w:r>
        <w:tab/>
        <w:t xml:space="preserve">Внести изменения в Приложение </w:t>
      </w:r>
      <w:r>
        <w:t>к Распоряжению Администрации муниципального образования «Заиг</w:t>
      </w:r>
      <w:r>
        <w:t xml:space="preserve">раевский район» от 17.03.2014 </w:t>
      </w:r>
      <w:r>
        <w:t>№</w:t>
      </w:r>
      <w:r>
        <w:t xml:space="preserve"> 75-р, изложив Приложение в новой</w:t>
      </w:r>
      <w:r>
        <w:t xml:space="preserve"> редакции, согласно Прилож</w:t>
      </w:r>
      <w:r>
        <w:t>ению к настоящему Распоряжению.</w:t>
      </w:r>
    </w:p>
    <w:p w14:paraId="3E6CF384" w14:textId="2D006646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686A64">
        <w:t xml:space="preserve">Опубликовать настоящее Распоряжение в газете «Вперёд» и разместить на сайте - </w:t>
      </w:r>
      <w:hyperlink r:id="rId10" w:history="1">
        <w:r w:rsidRPr="001A3631">
          <w:rPr>
            <w:rStyle w:val="aa"/>
          </w:rPr>
          <w:t>https://zaigraevo.gosuslugi.ru/</w:t>
        </w:r>
      </w:hyperlink>
      <w:r w:rsidRPr="00686A64">
        <w:t>.</w:t>
      </w:r>
      <w:r>
        <w:t xml:space="preserve"> </w:t>
      </w:r>
    </w:p>
    <w:p w14:paraId="331FB29A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</w:t>
      </w:r>
      <w:r>
        <w:tab/>
        <w:t>Настоящее Распоряжение вступает в силу со дня его подписания.</w:t>
      </w:r>
    </w:p>
    <w:p w14:paraId="2461E7C6" w14:textId="7BC4A63F" w:rsidR="001F799B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</w:t>
      </w:r>
      <w:r>
        <w:t xml:space="preserve">С.Л. </w:t>
      </w:r>
      <w:proofErr w:type="spellStart"/>
      <w:r>
        <w:t>Глобенко</w:t>
      </w:r>
      <w:proofErr w:type="spellEnd"/>
      <w:r>
        <w:t xml:space="preserve">, </w:t>
      </w:r>
      <w:proofErr w:type="spellStart"/>
      <w:r>
        <w:t>И</w:t>
      </w:r>
      <w:r>
        <w:t>.о</w:t>
      </w:r>
      <w:proofErr w:type="spellEnd"/>
      <w:r>
        <w:t>. заместителя руководителя Администрац</w:t>
      </w:r>
      <w:r>
        <w:t>ии по экономическим вопросам м</w:t>
      </w:r>
      <w:r>
        <w:t>униципального образования «Заиграевский район».</w:t>
      </w:r>
    </w:p>
    <w:p w14:paraId="10366E7B" w14:textId="77777777" w:rsidR="00686A64" w:rsidRDefault="00686A64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133913AB" w14:textId="77777777" w:rsidR="00686A64" w:rsidRDefault="00686A64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17238EE" w14:textId="77777777" w:rsidR="00686A64" w:rsidRDefault="00686A64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7DC09DCA" w:rsidR="00315EEC" w:rsidRDefault="0073320A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p w14:paraId="12A3B48C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2D521D0D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42314C6C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784D96C2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539D9446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5F4E2EC0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5564561D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054872A0" w14:textId="77777777" w:rsid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2F746C20" w14:textId="77777777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  <w:r w:rsidRPr="00686A64">
        <w:rPr>
          <w:szCs w:val="28"/>
        </w:rPr>
        <w:lastRenderedPageBreak/>
        <w:t>Приложение</w:t>
      </w:r>
    </w:p>
    <w:p w14:paraId="2064D70D" w14:textId="24455EBB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Р</w:t>
      </w:r>
      <w:r w:rsidRPr="00686A64">
        <w:rPr>
          <w:szCs w:val="28"/>
        </w:rPr>
        <w:t>аспоряжению Администрации</w:t>
      </w:r>
    </w:p>
    <w:p w14:paraId="579AD5E1" w14:textId="77777777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  <w:r w:rsidRPr="00686A64">
        <w:rPr>
          <w:szCs w:val="28"/>
        </w:rPr>
        <w:t>муниципального образования</w:t>
      </w:r>
    </w:p>
    <w:p w14:paraId="6A0BEF81" w14:textId="77777777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  <w:r w:rsidRPr="00686A64">
        <w:rPr>
          <w:szCs w:val="28"/>
        </w:rPr>
        <w:t>«Заиграевский район»</w:t>
      </w:r>
    </w:p>
    <w:p w14:paraId="66F00EBD" w14:textId="4003252A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  <w:u w:val="single"/>
        </w:rPr>
      </w:pPr>
      <w:r>
        <w:rPr>
          <w:szCs w:val="28"/>
        </w:rPr>
        <w:t xml:space="preserve">от </w:t>
      </w:r>
      <w:r w:rsidRPr="00686A64">
        <w:rPr>
          <w:szCs w:val="28"/>
          <w:u w:val="single"/>
        </w:rPr>
        <w:t>19.12.2024</w:t>
      </w:r>
      <w:r>
        <w:rPr>
          <w:szCs w:val="28"/>
        </w:rPr>
        <w:t xml:space="preserve"> № </w:t>
      </w:r>
      <w:r w:rsidRPr="00686A64">
        <w:rPr>
          <w:szCs w:val="28"/>
          <w:u w:val="single"/>
        </w:rPr>
        <w:t>461-р</w:t>
      </w:r>
    </w:p>
    <w:p w14:paraId="16AFC02E" w14:textId="53B590ED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6F6C6765" w14:textId="77777777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686A64">
        <w:rPr>
          <w:b/>
          <w:szCs w:val="28"/>
        </w:rPr>
        <w:t>СОСТАВ</w:t>
      </w:r>
    </w:p>
    <w:p w14:paraId="2CC780DC" w14:textId="77777777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686A64">
        <w:rPr>
          <w:b/>
          <w:szCs w:val="28"/>
        </w:rPr>
        <w:t>АДМИНИСТРАТИВНОЙ КОМИССИИ МУНИЦИПАЛЬНОГО ОБРАЗОВАНИЯ «ЗАИГРАЕВСКИЙ РАЙОН»</w:t>
      </w:r>
    </w:p>
    <w:p w14:paraId="7CA73270" w14:textId="77777777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3546ED92" w14:textId="35571008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proofErr w:type="spellStart"/>
      <w:r>
        <w:rPr>
          <w:szCs w:val="28"/>
        </w:rPr>
        <w:t>Глобенко</w:t>
      </w:r>
      <w:proofErr w:type="spellEnd"/>
      <w:r>
        <w:rPr>
          <w:szCs w:val="28"/>
        </w:rPr>
        <w:t xml:space="preserve"> Сергей Леонидович, </w:t>
      </w:r>
      <w:proofErr w:type="spellStart"/>
      <w:r>
        <w:rPr>
          <w:szCs w:val="28"/>
        </w:rPr>
        <w:t>И</w:t>
      </w:r>
      <w:r w:rsidRPr="00686A64">
        <w:rPr>
          <w:szCs w:val="28"/>
        </w:rPr>
        <w:t>.о</w:t>
      </w:r>
      <w:proofErr w:type="spellEnd"/>
      <w:r w:rsidRPr="00686A64">
        <w:rPr>
          <w:szCs w:val="28"/>
        </w:rPr>
        <w:t>. заместителя руководителя Администра</w:t>
      </w:r>
      <w:r>
        <w:rPr>
          <w:szCs w:val="28"/>
        </w:rPr>
        <w:t>ции по экономическим во</w:t>
      </w:r>
      <w:bookmarkStart w:id="0" w:name="_GoBack"/>
      <w:bookmarkEnd w:id="0"/>
      <w:r>
        <w:rPr>
          <w:szCs w:val="28"/>
        </w:rPr>
        <w:t>просам м</w:t>
      </w:r>
      <w:r w:rsidRPr="00686A64">
        <w:rPr>
          <w:szCs w:val="28"/>
        </w:rPr>
        <w:t>униципального образования «Заиграевский район», Председатель комиссии;</w:t>
      </w:r>
    </w:p>
    <w:p w14:paraId="7D14CFAE" w14:textId="6E12FDC6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6A64">
        <w:rPr>
          <w:szCs w:val="28"/>
        </w:rPr>
        <w:t>2.</w:t>
      </w:r>
      <w:r w:rsidRPr="00686A64">
        <w:rPr>
          <w:szCs w:val="28"/>
        </w:rPr>
        <w:tab/>
        <w:t>Бакшеева Инна Владимировна, главный специалист правового отдела Администрации муниципального образования «За</w:t>
      </w:r>
      <w:r>
        <w:rPr>
          <w:szCs w:val="28"/>
        </w:rPr>
        <w:t>играевский район», заместитель П</w:t>
      </w:r>
      <w:r w:rsidRPr="00686A64">
        <w:rPr>
          <w:szCs w:val="28"/>
        </w:rPr>
        <w:t>редседателя комиссии;</w:t>
      </w:r>
    </w:p>
    <w:p w14:paraId="227037A8" w14:textId="77777777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6A64">
        <w:rPr>
          <w:szCs w:val="28"/>
        </w:rPr>
        <w:t>3.</w:t>
      </w:r>
      <w:r w:rsidRPr="00686A64">
        <w:rPr>
          <w:szCs w:val="28"/>
        </w:rPr>
        <w:tab/>
        <w:t>Смелая Ирина Алексеевна, начальник организационно - контрольного отдела Администрации муниципального образования «Заиграевский район»;</w:t>
      </w:r>
    </w:p>
    <w:p w14:paraId="4613DBCF" w14:textId="18296E44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6A64">
        <w:rPr>
          <w:szCs w:val="28"/>
        </w:rPr>
        <w:t>4.</w:t>
      </w:r>
      <w:r w:rsidRPr="00686A64">
        <w:rPr>
          <w:szCs w:val="28"/>
        </w:rPr>
        <w:tab/>
      </w:r>
      <w:r>
        <w:rPr>
          <w:szCs w:val="28"/>
        </w:rPr>
        <w:t>Мясников Александр Георгиевич, юрисконсульт У</w:t>
      </w:r>
      <w:r w:rsidRPr="00686A64">
        <w:rPr>
          <w:szCs w:val="28"/>
        </w:rPr>
        <w:t>правления образования Администрации муниципального образования «Заиграевский район»;</w:t>
      </w:r>
    </w:p>
    <w:p w14:paraId="02E45B63" w14:textId="54B660C4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6A64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  <w:t xml:space="preserve">Чичерина Нина Иннокентьевна, </w:t>
      </w:r>
      <w:r w:rsidRPr="00686A64">
        <w:rPr>
          <w:szCs w:val="28"/>
        </w:rPr>
        <w:t>консультант районной комиссии по делам несовершеннолетних и защите их прав Администрации муниципального образования «Заиграевский район»;</w:t>
      </w:r>
    </w:p>
    <w:p w14:paraId="0D928783" w14:textId="37EEFDE7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proofErr w:type="spellStart"/>
      <w:r w:rsidRPr="00686A64">
        <w:rPr>
          <w:szCs w:val="28"/>
        </w:rPr>
        <w:t>Г</w:t>
      </w:r>
      <w:r>
        <w:rPr>
          <w:szCs w:val="28"/>
        </w:rPr>
        <w:t>азезьянова</w:t>
      </w:r>
      <w:proofErr w:type="spellEnd"/>
      <w:r>
        <w:rPr>
          <w:szCs w:val="28"/>
        </w:rPr>
        <w:t xml:space="preserve"> Наталья Валерьевна, </w:t>
      </w:r>
      <w:r w:rsidRPr="00686A64">
        <w:rPr>
          <w:szCs w:val="28"/>
        </w:rPr>
        <w:t>специалист по взаимодействию с общественными организациями муниципального казенного учреждения «Управление культуры» Администрации муниципального образования «Заиграевский район »;</w:t>
      </w:r>
    </w:p>
    <w:p w14:paraId="496555F4" w14:textId="76B43A9E" w:rsidR="00686A64" w:rsidRPr="00686A6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  <w:t xml:space="preserve">Кириченко Ксения Юрьевна, </w:t>
      </w:r>
      <w:r w:rsidRPr="00686A64">
        <w:rPr>
          <w:szCs w:val="28"/>
        </w:rPr>
        <w:t xml:space="preserve">специалист отдела экономики управления экономики и развития сельских территорий Администрации муниципального </w:t>
      </w:r>
      <w:r>
        <w:rPr>
          <w:szCs w:val="28"/>
        </w:rPr>
        <w:t>образования «Заиграевский район</w:t>
      </w:r>
      <w:r w:rsidRPr="00686A64">
        <w:rPr>
          <w:szCs w:val="28"/>
        </w:rPr>
        <w:t>»;</w:t>
      </w:r>
    </w:p>
    <w:p w14:paraId="476220AB" w14:textId="6D422B1E" w:rsidR="00686A64" w:rsidRPr="00302624" w:rsidRDefault="00686A64" w:rsidP="00686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proofErr w:type="spellStart"/>
      <w:r>
        <w:rPr>
          <w:szCs w:val="28"/>
        </w:rPr>
        <w:t>Нимаева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Будыма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Бадмаевна</w:t>
      </w:r>
      <w:proofErr w:type="spellEnd"/>
      <w:r>
        <w:rPr>
          <w:szCs w:val="28"/>
        </w:rPr>
        <w:t xml:space="preserve">, </w:t>
      </w:r>
      <w:r w:rsidRPr="00686A64">
        <w:rPr>
          <w:szCs w:val="28"/>
        </w:rPr>
        <w:t>специалист административной практики, секретарь Административной комиссии муниципального образования «Заиграевский район».</w:t>
      </w:r>
    </w:p>
    <w:sectPr w:rsidR="00686A64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B4F02" w14:textId="77777777" w:rsidR="000616BA" w:rsidRDefault="000616BA" w:rsidP="00086C90">
      <w:r>
        <w:separator/>
      </w:r>
    </w:p>
  </w:endnote>
  <w:endnote w:type="continuationSeparator" w:id="0">
    <w:p w14:paraId="590D8EDE" w14:textId="77777777" w:rsidR="000616BA" w:rsidRDefault="000616BA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87924" w14:textId="77777777" w:rsidR="000616BA" w:rsidRDefault="000616BA" w:rsidP="00086C90">
      <w:r>
        <w:separator/>
      </w:r>
    </w:p>
  </w:footnote>
  <w:footnote w:type="continuationSeparator" w:id="0">
    <w:p w14:paraId="12F13E16" w14:textId="77777777" w:rsidR="000616BA" w:rsidRDefault="000616BA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616BA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75E68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86A64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686A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686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2024-12-19T07:22:00Z</cp:lastPrinted>
  <dcterms:created xsi:type="dcterms:W3CDTF">2024-12-19T07:22:00Z</dcterms:created>
  <dcterms:modified xsi:type="dcterms:W3CDTF">2024-12-19T07:22:00Z</dcterms:modified>
</cp:coreProperties>
</file>