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DA7" w:rsidRDefault="00F91FD8" w:rsidP="00440DA7">
      <w:pPr>
        <w:ind w:right="425"/>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196.05pt;margin-top:2.65pt;width:64.8pt;height:1in;z-index:251657728">
            <v:imagedata r:id="rId7" o:title=""/>
            <w10:wrap type="topAndBottom"/>
          </v:shape>
          <o:OLEObject Type="Embed" ProgID="CorelDraw.Graphic.8" ShapeID="_x0000_s1044" DrawAspect="Content" ObjectID="_1756289505" r:id="rId8"/>
        </w:pict>
      </w:r>
    </w:p>
    <w:tbl>
      <w:tblPr>
        <w:tblW w:w="0" w:type="auto"/>
        <w:tblLook w:val="04A0" w:firstRow="1" w:lastRow="0" w:firstColumn="1" w:lastColumn="0" w:noHBand="0" w:noVBand="1"/>
      </w:tblPr>
      <w:tblGrid>
        <w:gridCol w:w="4219"/>
        <w:gridCol w:w="1134"/>
        <w:gridCol w:w="4218"/>
      </w:tblGrid>
      <w:tr w:rsidR="0043356C" w:rsidTr="0043356C">
        <w:tc>
          <w:tcPr>
            <w:tcW w:w="4219" w:type="dxa"/>
          </w:tcPr>
          <w:p w:rsidR="0043356C" w:rsidRPr="0043356C" w:rsidRDefault="0043356C" w:rsidP="0043356C">
            <w:pPr>
              <w:spacing w:line="276" w:lineRule="auto"/>
              <w:jc w:val="center"/>
              <w:rPr>
                <w:b/>
                <w:szCs w:val="28"/>
              </w:rPr>
            </w:pPr>
            <w:r w:rsidRPr="0043356C">
              <w:rPr>
                <w:b/>
                <w:szCs w:val="28"/>
              </w:rPr>
              <w:t xml:space="preserve">Администрация </w:t>
            </w:r>
          </w:p>
          <w:p w:rsidR="0043356C" w:rsidRPr="0043356C" w:rsidRDefault="0043356C" w:rsidP="0043356C">
            <w:pPr>
              <w:spacing w:line="276" w:lineRule="auto"/>
              <w:jc w:val="center"/>
              <w:rPr>
                <w:b/>
                <w:szCs w:val="28"/>
              </w:rPr>
            </w:pPr>
            <w:r w:rsidRPr="0043356C">
              <w:rPr>
                <w:b/>
                <w:szCs w:val="28"/>
              </w:rPr>
              <w:t>муниципального образования</w:t>
            </w:r>
          </w:p>
          <w:p w:rsidR="0043356C" w:rsidRPr="0043356C" w:rsidRDefault="00C52C34" w:rsidP="0043356C">
            <w:pPr>
              <w:spacing w:line="276" w:lineRule="auto"/>
              <w:jc w:val="center"/>
              <w:rPr>
                <w:b/>
                <w:szCs w:val="28"/>
              </w:rPr>
            </w:pPr>
            <w:r>
              <w:rPr>
                <w:b/>
                <w:szCs w:val="28"/>
              </w:rPr>
              <w:t>«</w:t>
            </w:r>
            <w:r w:rsidR="0043356C" w:rsidRPr="0043356C">
              <w:rPr>
                <w:b/>
                <w:szCs w:val="28"/>
              </w:rPr>
              <w:t>Заиграевский район</w:t>
            </w:r>
            <w:r>
              <w:rPr>
                <w:b/>
                <w:szCs w:val="28"/>
              </w:rPr>
              <w:t>»</w:t>
            </w:r>
          </w:p>
          <w:p w:rsidR="0043356C" w:rsidRPr="0043356C" w:rsidRDefault="0043356C" w:rsidP="0043356C">
            <w:pPr>
              <w:spacing w:line="276" w:lineRule="auto"/>
              <w:jc w:val="center"/>
              <w:rPr>
                <w:szCs w:val="28"/>
              </w:rPr>
            </w:pPr>
            <w:r w:rsidRPr="0043356C">
              <w:rPr>
                <w:b/>
                <w:szCs w:val="28"/>
              </w:rPr>
              <w:t>Республики Бурятия</w:t>
            </w:r>
          </w:p>
        </w:tc>
        <w:tc>
          <w:tcPr>
            <w:tcW w:w="1134" w:type="dxa"/>
          </w:tcPr>
          <w:p w:rsidR="0043356C" w:rsidRPr="0043356C" w:rsidRDefault="0043356C" w:rsidP="0043356C">
            <w:pPr>
              <w:spacing w:line="360" w:lineRule="auto"/>
              <w:jc w:val="center"/>
              <w:rPr>
                <w:szCs w:val="28"/>
              </w:rPr>
            </w:pPr>
          </w:p>
        </w:tc>
        <w:tc>
          <w:tcPr>
            <w:tcW w:w="4218" w:type="dxa"/>
          </w:tcPr>
          <w:p w:rsidR="00D903B4" w:rsidRPr="0037577D" w:rsidRDefault="00D903B4" w:rsidP="00D903B4">
            <w:pPr>
              <w:spacing w:line="276" w:lineRule="auto"/>
              <w:jc w:val="center"/>
              <w:rPr>
                <w:rFonts w:eastAsia="Calibri"/>
                <w:b/>
                <w:szCs w:val="28"/>
                <w:lang w:val="mn-MN"/>
              </w:rPr>
            </w:pPr>
            <w:r w:rsidRPr="0037577D">
              <w:rPr>
                <w:rFonts w:eastAsia="Calibri"/>
                <w:b/>
                <w:szCs w:val="28"/>
                <w:lang w:val="mn-MN"/>
              </w:rPr>
              <w:t>Буряад Уласай</w:t>
            </w:r>
          </w:p>
          <w:p w:rsidR="00D903B4" w:rsidRPr="0037577D" w:rsidRDefault="00C52C34" w:rsidP="00D903B4">
            <w:pPr>
              <w:spacing w:line="276" w:lineRule="auto"/>
              <w:jc w:val="center"/>
              <w:rPr>
                <w:rFonts w:eastAsia="Calibri"/>
                <w:b/>
                <w:szCs w:val="28"/>
                <w:lang w:val="mn-MN"/>
              </w:rPr>
            </w:pPr>
            <w:r>
              <w:rPr>
                <w:rFonts w:eastAsia="Calibri"/>
                <w:b/>
                <w:szCs w:val="28"/>
              </w:rPr>
              <w:t>«</w:t>
            </w:r>
            <w:r w:rsidR="00D903B4" w:rsidRPr="0037577D">
              <w:rPr>
                <w:rFonts w:eastAsia="Calibri"/>
                <w:b/>
                <w:szCs w:val="28"/>
                <w:lang w:val="mn-MN"/>
              </w:rPr>
              <w:t>Загарайн аймаг</w:t>
            </w:r>
            <w:r>
              <w:rPr>
                <w:rFonts w:eastAsia="Calibri"/>
                <w:b/>
                <w:szCs w:val="28"/>
              </w:rPr>
              <w:t>»</w:t>
            </w:r>
            <w:r w:rsidR="00D903B4" w:rsidRPr="0037577D">
              <w:rPr>
                <w:rFonts w:eastAsia="Calibri"/>
                <w:b/>
                <w:szCs w:val="28"/>
                <w:lang w:val="mn-MN"/>
              </w:rPr>
              <w:t xml:space="preserve"> гэһэн</w:t>
            </w:r>
          </w:p>
          <w:p w:rsidR="0043356C" w:rsidRPr="0043356C" w:rsidRDefault="00D903B4" w:rsidP="00D903B4">
            <w:pPr>
              <w:spacing w:line="276" w:lineRule="auto"/>
              <w:jc w:val="center"/>
              <w:rPr>
                <w:szCs w:val="28"/>
              </w:rPr>
            </w:pPr>
            <w:r w:rsidRPr="0037577D">
              <w:rPr>
                <w:rFonts w:eastAsia="Calibri"/>
                <w:b/>
                <w:szCs w:val="28"/>
                <w:lang w:val="mn-MN"/>
              </w:rPr>
              <w:t>нютагай засагай байгууламжын Захиргаан</w:t>
            </w:r>
          </w:p>
        </w:tc>
      </w:tr>
    </w:tbl>
    <w:p w:rsidR="0043356C" w:rsidRDefault="0043356C" w:rsidP="0043356C">
      <w:pPr>
        <w:pBdr>
          <w:top w:val="single" w:sz="12" w:space="1" w:color="auto"/>
        </w:pBdr>
        <w:spacing w:line="360" w:lineRule="auto"/>
        <w:rPr>
          <w:szCs w:val="28"/>
        </w:rPr>
      </w:pPr>
    </w:p>
    <w:p w:rsidR="0043356C" w:rsidRDefault="0043356C" w:rsidP="0043356C">
      <w:pPr>
        <w:pBdr>
          <w:top w:val="single" w:sz="12" w:space="1" w:color="auto"/>
        </w:pBdr>
        <w:spacing w:line="360" w:lineRule="auto"/>
        <w:jc w:val="center"/>
        <w:rPr>
          <w:b/>
          <w:szCs w:val="28"/>
        </w:rPr>
      </w:pPr>
      <w:r w:rsidRPr="00B06206">
        <w:rPr>
          <w:b/>
          <w:szCs w:val="28"/>
        </w:rPr>
        <w:t>ПОСТАНОВЛЕНИЕ</w:t>
      </w:r>
    </w:p>
    <w:p w:rsidR="0043356C" w:rsidRDefault="00C52C34" w:rsidP="0043356C">
      <w:pPr>
        <w:pBdr>
          <w:top w:val="single" w:sz="12" w:space="1" w:color="auto"/>
        </w:pBdr>
        <w:spacing w:line="360" w:lineRule="auto"/>
        <w:rPr>
          <w:szCs w:val="28"/>
        </w:rPr>
      </w:pPr>
      <w:r>
        <w:rPr>
          <w:szCs w:val="28"/>
          <w:u w:val="single"/>
        </w:rPr>
        <w:t>15</w:t>
      </w:r>
      <w:r w:rsidR="004917AC">
        <w:rPr>
          <w:szCs w:val="28"/>
          <w:u w:val="single"/>
        </w:rPr>
        <w:t>.0</w:t>
      </w:r>
      <w:r w:rsidR="00C15194">
        <w:rPr>
          <w:szCs w:val="28"/>
          <w:u w:val="single"/>
        </w:rPr>
        <w:t>9</w:t>
      </w:r>
      <w:r w:rsidR="004917AC">
        <w:rPr>
          <w:szCs w:val="28"/>
          <w:u w:val="single"/>
        </w:rPr>
        <w:t>.2023</w:t>
      </w:r>
      <w:r w:rsidR="0043356C">
        <w:rPr>
          <w:szCs w:val="28"/>
        </w:rPr>
        <w:t xml:space="preserve">             </w:t>
      </w:r>
      <w:r w:rsidR="00416370">
        <w:rPr>
          <w:szCs w:val="28"/>
        </w:rPr>
        <w:t xml:space="preserve">                               </w:t>
      </w:r>
      <w:r w:rsidR="0043356C">
        <w:rPr>
          <w:szCs w:val="28"/>
        </w:rPr>
        <w:t xml:space="preserve">     </w:t>
      </w:r>
      <w:r w:rsidR="0020042E">
        <w:rPr>
          <w:szCs w:val="28"/>
        </w:rPr>
        <w:t xml:space="preserve">    </w:t>
      </w:r>
      <w:r w:rsidR="0043356C">
        <w:rPr>
          <w:szCs w:val="28"/>
        </w:rPr>
        <w:t xml:space="preserve">  </w:t>
      </w:r>
      <w:r w:rsidR="008A4DC0">
        <w:rPr>
          <w:szCs w:val="28"/>
        </w:rPr>
        <w:t xml:space="preserve">                                               </w:t>
      </w:r>
      <w:r w:rsidR="00416370">
        <w:rPr>
          <w:szCs w:val="28"/>
        </w:rPr>
        <w:t xml:space="preserve"> </w:t>
      </w:r>
      <w:r w:rsidR="008A4DC0">
        <w:rPr>
          <w:szCs w:val="28"/>
        </w:rPr>
        <w:t xml:space="preserve"> </w:t>
      </w:r>
      <w:r w:rsidR="003B7EF7">
        <w:rPr>
          <w:szCs w:val="28"/>
        </w:rPr>
        <w:t xml:space="preserve"> </w:t>
      </w:r>
      <w:r w:rsidR="00B57E6E">
        <w:rPr>
          <w:szCs w:val="28"/>
        </w:rPr>
        <w:t xml:space="preserve">   </w:t>
      </w:r>
      <w:r w:rsidR="0043356C">
        <w:rPr>
          <w:szCs w:val="28"/>
        </w:rPr>
        <w:t>№</w:t>
      </w:r>
      <w:r w:rsidR="008A4DC0">
        <w:rPr>
          <w:szCs w:val="28"/>
        </w:rPr>
        <w:t xml:space="preserve"> </w:t>
      </w:r>
      <w:r>
        <w:rPr>
          <w:szCs w:val="28"/>
          <w:u w:val="single"/>
        </w:rPr>
        <w:t>371</w:t>
      </w:r>
    </w:p>
    <w:p w:rsidR="0043356C" w:rsidRDefault="0043356C" w:rsidP="0043356C">
      <w:pPr>
        <w:pBdr>
          <w:top w:val="single" w:sz="12" w:space="1" w:color="auto"/>
        </w:pBdr>
        <w:spacing w:line="360" w:lineRule="auto"/>
        <w:jc w:val="center"/>
        <w:rPr>
          <w:szCs w:val="28"/>
        </w:rPr>
      </w:pPr>
      <w:r>
        <w:rPr>
          <w:szCs w:val="28"/>
        </w:rPr>
        <w:t>п. Заиграево</w:t>
      </w:r>
    </w:p>
    <w:tbl>
      <w:tblPr>
        <w:tblW w:w="0" w:type="auto"/>
        <w:tblLook w:val="04A0" w:firstRow="1" w:lastRow="0" w:firstColumn="1" w:lastColumn="0" w:noHBand="0" w:noVBand="1"/>
      </w:tblPr>
      <w:tblGrid>
        <w:gridCol w:w="5495"/>
        <w:gridCol w:w="4075"/>
      </w:tblGrid>
      <w:tr w:rsidR="00C52C34" w:rsidRPr="00E70FCC" w:rsidTr="000F511E">
        <w:tc>
          <w:tcPr>
            <w:tcW w:w="5495" w:type="dxa"/>
          </w:tcPr>
          <w:p w:rsidR="00C52C34" w:rsidRPr="00E70FCC" w:rsidRDefault="00C52C34" w:rsidP="000F511E">
            <w:pPr>
              <w:tabs>
                <w:tab w:val="left" w:pos="567"/>
              </w:tabs>
              <w:jc w:val="both"/>
              <w:rPr>
                <w:szCs w:val="28"/>
              </w:rPr>
            </w:pPr>
            <w:r w:rsidRPr="00E70FCC">
              <w:rPr>
                <w:szCs w:val="28"/>
              </w:rPr>
              <w:t xml:space="preserve">О предварительных итогах социально-экономического развития муниципального </w:t>
            </w:r>
            <w:r>
              <w:rPr>
                <w:szCs w:val="28"/>
              </w:rPr>
              <w:t>образования «Заиграевский район»</w:t>
            </w:r>
            <w:r w:rsidRPr="00E70FCC">
              <w:rPr>
                <w:szCs w:val="28"/>
              </w:rPr>
              <w:t xml:space="preserve"> за </w:t>
            </w:r>
            <w:r w:rsidRPr="00E70FCC">
              <w:rPr>
                <w:szCs w:val="28"/>
                <w:lang w:val="en-US"/>
              </w:rPr>
              <w:t>I</w:t>
            </w:r>
            <w:r w:rsidRPr="00E70FCC">
              <w:rPr>
                <w:szCs w:val="28"/>
              </w:rPr>
              <w:t xml:space="preserve"> полугодие 2023 года и ожидаемых итогах за 2023 год</w:t>
            </w:r>
          </w:p>
          <w:p w:rsidR="00C52C34" w:rsidRPr="00E70FCC" w:rsidRDefault="00C52C34" w:rsidP="000F511E">
            <w:pPr>
              <w:jc w:val="both"/>
              <w:rPr>
                <w:szCs w:val="28"/>
              </w:rPr>
            </w:pPr>
          </w:p>
        </w:tc>
        <w:tc>
          <w:tcPr>
            <w:tcW w:w="4075" w:type="dxa"/>
          </w:tcPr>
          <w:p w:rsidR="00C52C34" w:rsidRPr="00E70FCC" w:rsidRDefault="00C52C34" w:rsidP="000F511E">
            <w:pPr>
              <w:jc w:val="both"/>
              <w:rPr>
                <w:szCs w:val="28"/>
              </w:rPr>
            </w:pPr>
            <w:bookmarkStart w:id="0" w:name="_GoBack"/>
            <w:bookmarkEnd w:id="0"/>
          </w:p>
        </w:tc>
      </w:tr>
    </w:tbl>
    <w:p w:rsidR="00C52C34" w:rsidRPr="00E70FCC" w:rsidRDefault="00C52C34" w:rsidP="00C52C34">
      <w:pPr>
        <w:ind w:firstLine="708"/>
        <w:jc w:val="both"/>
        <w:rPr>
          <w:szCs w:val="28"/>
        </w:rPr>
      </w:pPr>
      <w:r w:rsidRPr="00E70FCC">
        <w:rPr>
          <w:szCs w:val="28"/>
        </w:rPr>
        <w:t xml:space="preserve">Рассмотрев представленную Отделом экономики Управления экономики и развития сельских территорий Администрации муниципального образования </w:t>
      </w:r>
      <w:r>
        <w:rPr>
          <w:szCs w:val="28"/>
        </w:rPr>
        <w:t>«</w:t>
      </w:r>
      <w:r w:rsidRPr="00E70FCC">
        <w:rPr>
          <w:szCs w:val="28"/>
        </w:rPr>
        <w:t>Заиграевский район</w:t>
      </w:r>
      <w:r>
        <w:rPr>
          <w:szCs w:val="28"/>
        </w:rPr>
        <w:t>»</w:t>
      </w:r>
      <w:r w:rsidRPr="00E70FCC">
        <w:rPr>
          <w:szCs w:val="28"/>
        </w:rPr>
        <w:t xml:space="preserve"> информацию о предварительных итогах социально-экономического развития муниципальног</w:t>
      </w:r>
      <w:r>
        <w:rPr>
          <w:szCs w:val="28"/>
        </w:rPr>
        <w:t>о образования «</w:t>
      </w:r>
      <w:r w:rsidRPr="00E70FCC">
        <w:rPr>
          <w:szCs w:val="28"/>
        </w:rPr>
        <w:t>Заигра</w:t>
      </w:r>
      <w:r>
        <w:rPr>
          <w:szCs w:val="28"/>
        </w:rPr>
        <w:t>евский район»</w:t>
      </w:r>
      <w:r w:rsidRPr="00E70FCC">
        <w:rPr>
          <w:szCs w:val="28"/>
        </w:rPr>
        <w:t xml:space="preserve"> за I полугодие 2023 года и ожидаемых итогах за 2023 год, руководствуясь статьями 29, 30 Устава муниципального образования </w:t>
      </w:r>
      <w:r>
        <w:rPr>
          <w:szCs w:val="28"/>
        </w:rPr>
        <w:t>«</w:t>
      </w:r>
      <w:r w:rsidRPr="00E70FCC">
        <w:rPr>
          <w:szCs w:val="28"/>
        </w:rPr>
        <w:t>Заиграевский район</w:t>
      </w:r>
      <w:r>
        <w:rPr>
          <w:szCs w:val="28"/>
        </w:rPr>
        <w:t>»</w:t>
      </w:r>
      <w:r w:rsidRPr="00E70FCC">
        <w:rPr>
          <w:szCs w:val="28"/>
        </w:rPr>
        <w:t>,</w:t>
      </w:r>
    </w:p>
    <w:p w:rsidR="00C52C34" w:rsidRPr="00E70FCC" w:rsidRDefault="00C52C34" w:rsidP="00C52C34">
      <w:pPr>
        <w:ind w:firstLine="708"/>
        <w:jc w:val="both"/>
        <w:rPr>
          <w:szCs w:val="28"/>
        </w:rPr>
      </w:pPr>
      <w:r w:rsidRPr="00E70FCC">
        <w:rPr>
          <w:b/>
          <w:szCs w:val="28"/>
        </w:rPr>
        <w:t>постановляю</w:t>
      </w:r>
      <w:r w:rsidRPr="00E70FCC">
        <w:rPr>
          <w:szCs w:val="28"/>
        </w:rPr>
        <w:t>:</w:t>
      </w:r>
    </w:p>
    <w:p w:rsidR="00C52C34" w:rsidRPr="00E70FCC" w:rsidRDefault="00C52C34" w:rsidP="00C52C34">
      <w:pPr>
        <w:ind w:firstLine="360"/>
        <w:jc w:val="both"/>
        <w:rPr>
          <w:szCs w:val="28"/>
        </w:rPr>
      </w:pPr>
      <w:r w:rsidRPr="00E70FCC">
        <w:rPr>
          <w:szCs w:val="28"/>
        </w:rPr>
        <w:tab/>
        <w:t xml:space="preserve">1. Одобрить и принять к сведению информацию о предварительных итогах социально-экономического развития муниципального образования </w:t>
      </w:r>
      <w:r>
        <w:rPr>
          <w:szCs w:val="28"/>
        </w:rPr>
        <w:t>«</w:t>
      </w:r>
      <w:r w:rsidRPr="00E70FCC">
        <w:rPr>
          <w:szCs w:val="28"/>
        </w:rPr>
        <w:t>Заиграевский район</w:t>
      </w:r>
      <w:r>
        <w:rPr>
          <w:szCs w:val="28"/>
        </w:rPr>
        <w:t>»</w:t>
      </w:r>
      <w:r w:rsidRPr="00E70FCC">
        <w:rPr>
          <w:szCs w:val="28"/>
        </w:rPr>
        <w:t xml:space="preserve"> за I полугодие 2023 года и ожидаемых итогах за 2023 год (приложение).</w:t>
      </w:r>
    </w:p>
    <w:p w:rsidR="00C52C34" w:rsidRPr="00E70FCC" w:rsidRDefault="00C52C34" w:rsidP="00C52C34">
      <w:pPr>
        <w:tabs>
          <w:tab w:val="num" w:pos="540"/>
        </w:tabs>
        <w:ind w:firstLine="360"/>
        <w:jc w:val="both"/>
        <w:rPr>
          <w:szCs w:val="28"/>
        </w:rPr>
      </w:pPr>
      <w:r w:rsidRPr="00E70FCC">
        <w:rPr>
          <w:szCs w:val="28"/>
        </w:rPr>
        <w:tab/>
      </w:r>
      <w:r w:rsidRPr="00E70FCC">
        <w:rPr>
          <w:szCs w:val="28"/>
        </w:rPr>
        <w:tab/>
        <w:t>2. Руководителям структурных подразделений</w:t>
      </w:r>
      <w:r>
        <w:rPr>
          <w:szCs w:val="28"/>
        </w:rPr>
        <w:t xml:space="preserve"> А</w:t>
      </w:r>
      <w:r w:rsidRPr="00E70FCC">
        <w:rPr>
          <w:szCs w:val="28"/>
        </w:rPr>
        <w:t xml:space="preserve">дминистрации муниципального образования </w:t>
      </w:r>
      <w:r>
        <w:rPr>
          <w:szCs w:val="28"/>
        </w:rPr>
        <w:t>«</w:t>
      </w:r>
      <w:r w:rsidRPr="00E70FCC">
        <w:rPr>
          <w:szCs w:val="28"/>
        </w:rPr>
        <w:t>Заиграевский район</w:t>
      </w:r>
      <w:r>
        <w:rPr>
          <w:szCs w:val="28"/>
        </w:rPr>
        <w:t>»</w:t>
      </w:r>
      <w:r w:rsidRPr="00E70FCC">
        <w:rPr>
          <w:szCs w:val="28"/>
        </w:rPr>
        <w:t>:</w:t>
      </w:r>
    </w:p>
    <w:p w:rsidR="00C52C34" w:rsidRPr="00E70FCC" w:rsidRDefault="00C52C34" w:rsidP="00C52C34">
      <w:pPr>
        <w:ind w:firstLine="708"/>
        <w:jc w:val="both"/>
        <w:rPr>
          <w:szCs w:val="28"/>
        </w:rPr>
      </w:pPr>
      <w:r w:rsidRPr="00E70FCC">
        <w:rPr>
          <w:szCs w:val="28"/>
        </w:rPr>
        <w:t>- обеспечить выполнение программных индикаторов 2023 года курируемых отраслей экономики и социальной сферы;</w:t>
      </w:r>
    </w:p>
    <w:p w:rsidR="00C52C34" w:rsidRPr="00E70FCC" w:rsidRDefault="00C52C34" w:rsidP="00C52C34">
      <w:pPr>
        <w:ind w:firstLine="708"/>
        <w:jc w:val="both"/>
        <w:rPr>
          <w:szCs w:val="28"/>
        </w:rPr>
      </w:pPr>
      <w:r w:rsidRPr="00E70FCC">
        <w:rPr>
          <w:szCs w:val="28"/>
        </w:rPr>
        <w:t>- обеспечить ежемесячный качественный мониторинг и анализ выполнения запланированных индикаторов развития экономики района и своевременно принимать меры по их  невыполнению;</w:t>
      </w:r>
    </w:p>
    <w:p w:rsidR="00C52C34" w:rsidRPr="00E70FCC" w:rsidRDefault="00C52C34" w:rsidP="00C52C34">
      <w:pPr>
        <w:ind w:firstLine="708"/>
        <w:jc w:val="both"/>
        <w:rPr>
          <w:szCs w:val="28"/>
        </w:rPr>
      </w:pPr>
      <w:r w:rsidRPr="00E70FCC">
        <w:rPr>
          <w:szCs w:val="28"/>
        </w:rPr>
        <w:t>- ежеквартально в срок до 25 числа месяца следующего за отчетным периодом предоставлять в Отдел экономики Управления экономики и развития сельских территорий</w:t>
      </w:r>
      <w:r>
        <w:rPr>
          <w:szCs w:val="28"/>
        </w:rPr>
        <w:t xml:space="preserve"> </w:t>
      </w:r>
      <w:r w:rsidRPr="00E70FCC">
        <w:rPr>
          <w:szCs w:val="28"/>
        </w:rPr>
        <w:t xml:space="preserve">Администрации муниципального образования </w:t>
      </w:r>
      <w:r>
        <w:rPr>
          <w:szCs w:val="28"/>
        </w:rPr>
        <w:t>«</w:t>
      </w:r>
      <w:r w:rsidRPr="00E70FCC">
        <w:rPr>
          <w:szCs w:val="28"/>
        </w:rPr>
        <w:t>Заиграевский район</w:t>
      </w:r>
      <w:r>
        <w:rPr>
          <w:szCs w:val="28"/>
        </w:rPr>
        <w:t>»</w:t>
      </w:r>
      <w:r w:rsidRPr="00E70FCC">
        <w:rPr>
          <w:szCs w:val="28"/>
        </w:rPr>
        <w:t xml:space="preserve"> развернутый анализ выполнения индикаторов </w:t>
      </w:r>
      <w:r w:rsidRPr="00E70FCC">
        <w:rPr>
          <w:szCs w:val="28"/>
        </w:rPr>
        <w:lastRenderedPageBreak/>
        <w:t xml:space="preserve">социально-экономического развития муниципального образования </w:t>
      </w:r>
      <w:r>
        <w:rPr>
          <w:szCs w:val="28"/>
        </w:rPr>
        <w:t>«</w:t>
      </w:r>
      <w:r w:rsidRPr="00E70FCC">
        <w:rPr>
          <w:szCs w:val="28"/>
        </w:rPr>
        <w:t>Заиграевский район</w:t>
      </w:r>
      <w:r>
        <w:rPr>
          <w:szCs w:val="28"/>
        </w:rPr>
        <w:t>»</w:t>
      </w:r>
      <w:r w:rsidRPr="00E70FCC">
        <w:rPr>
          <w:szCs w:val="28"/>
        </w:rPr>
        <w:t xml:space="preserve"> с пояснительной запиской;</w:t>
      </w:r>
    </w:p>
    <w:p w:rsidR="00C52C34" w:rsidRPr="00E70FCC" w:rsidRDefault="00C52C34" w:rsidP="00C52C34">
      <w:pPr>
        <w:ind w:firstLine="708"/>
        <w:jc w:val="both"/>
        <w:rPr>
          <w:szCs w:val="28"/>
        </w:rPr>
      </w:pPr>
      <w:r w:rsidRPr="00E70FCC">
        <w:rPr>
          <w:szCs w:val="28"/>
        </w:rPr>
        <w:t xml:space="preserve">3. Рекомендовать главам муниципальных образований городских (сельских) поселений ежеквартально в срок до 25 числа месяца следующего за отчетным кварталом представлять в Отдел экономики Управления экономики и развития сельских территорий Администрации муниципального образования </w:t>
      </w:r>
      <w:r>
        <w:rPr>
          <w:szCs w:val="28"/>
        </w:rPr>
        <w:t>«</w:t>
      </w:r>
      <w:r w:rsidRPr="00E70FCC">
        <w:rPr>
          <w:szCs w:val="28"/>
        </w:rPr>
        <w:t>Заиграевский район</w:t>
      </w:r>
      <w:r>
        <w:rPr>
          <w:szCs w:val="28"/>
        </w:rPr>
        <w:t>»</w:t>
      </w:r>
      <w:r w:rsidRPr="00E70FCC">
        <w:rPr>
          <w:szCs w:val="28"/>
        </w:rPr>
        <w:t xml:space="preserve"> отчет о выполнении индикаторов программ муниципальных образований городских и сельских поселений;</w:t>
      </w:r>
    </w:p>
    <w:p w:rsidR="00C52C34" w:rsidRPr="00E70FCC" w:rsidRDefault="00C52C34" w:rsidP="00C52C34">
      <w:pPr>
        <w:autoSpaceDE w:val="0"/>
        <w:autoSpaceDN w:val="0"/>
        <w:adjustRightInd w:val="0"/>
        <w:ind w:firstLine="720"/>
        <w:jc w:val="both"/>
        <w:rPr>
          <w:color w:val="000000"/>
          <w:szCs w:val="28"/>
        </w:rPr>
      </w:pPr>
      <w:r w:rsidRPr="00E70FCC">
        <w:rPr>
          <w:szCs w:val="28"/>
        </w:rPr>
        <w:t xml:space="preserve">4. </w:t>
      </w:r>
      <w:r>
        <w:rPr>
          <w:szCs w:val="28"/>
        </w:rPr>
        <w:t>Опубликовать настоящее Постановление в газете</w:t>
      </w:r>
      <w:r w:rsidRPr="00E70FCC">
        <w:rPr>
          <w:szCs w:val="28"/>
        </w:rPr>
        <w:t xml:space="preserve"> </w:t>
      </w:r>
      <w:r>
        <w:rPr>
          <w:szCs w:val="28"/>
        </w:rPr>
        <w:t>«</w:t>
      </w:r>
      <w:r w:rsidRPr="00E70FCC">
        <w:rPr>
          <w:szCs w:val="28"/>
        </w:rPr>
        <w:t>Вперед</w:t>
      </w:r>
      <w:r>
        <w:rPr>
          <w:szCs w:val="28"/>
        </w:rPr>
        <w:t>»</w:t>
      </w:r>
      <w:r w:rsidRPr="00E70FCC">
        <w:rPr>
          <w:szCs w:val="28"/>
        </w:rPr>
        <w:t xml:space="preserve"> и разместить </w:t>
      </w:r>
      <w:r w:rsidR="007A76F9">
        <w:rPr>
          <w:szCs w:val="28"/>
        </w:rPr>
        <w:t xml:space="preserve">на сайте - </w:t>
      </w:r>
      <w:hyperlink r:id="rId9" w:history="1">
        <w:r w:rsidR="007A76F9" w:rsidRPr="0058256C">
          <w:rPr>
            <w:rStyle w:val="a8"/>
            <w:szCs w:val="28"/>
          </w:rPr>
          <w:t>https://zaigraevo.gosuslugi.ru/</w:t>
        </w:r>
      </w:hyperlink>
      <w:r w:rsidR="007A76F9">
        <w:rPr>
          <w:szCs w:val="28"/>
        </w:rPr>
        <w:t>.</w:t>
      </w:r>
    </w:p>
    <w:p w:rsidR="00C52C34" w:rsidRPr="00E70FCC" w:rsidRDefault="00C52C34" w:rsidP="00C52C34">
      <w:pPr>
        <w:ind w:firstLine="720"/>
        <w:jc w:val="both"/>
        <w:rPr>
          <w:color w:val="000000"/>
          <w:szCs w:val="28"/>
        </w:rPr>
      </w:pPr>
      <w:r w:rsidRPr="00E70FCC">
        <w:rPr>
          <w:szCs w:val="28"/>
        </w:rPr>
        <w:t xml:space="preserve">5. </w:t>
      </w:r>
      <w:r>
        <w:rPr>
          <w:color w:val="000000"/>
          <w:szCs w:val="28"/>
        </w:rPr>
        <w:t>Контроль за выполнением настоящего П</w:t>
      </w:r>
      <w:r w:rsidRPr="00E70FCC">
        <w:rPr>
          <w:color w:val="000000"/>
          <w:szCs w:val="28"/>
        </w:rPr>
        <w:t xml:space="preserve">остановления возложить на С.Л. </w:t>
      </w:r>
      <w:proofErr w:type="spellStart"/>
      <w:r w:rsidRPr="00E70FCC">
        <w:rPr>
          <w:color w:val="000000"/>
          <w:szCs w:val="28"/>
        </w:rPr>
        <w:t>Глоб</w:t>
      </w:r>
      <w:r>
        <w:rPr>
          <w:color w:val="000000"/>
          <w:szCs w:val="28"/>
        </w:rPr>
        <w:t>енко</w:t>
      </w:r>
      <w:proofErr w:type="spellEnd"/>
      <w:r>
        <w:rPr>
          <w:color w:val="000000"/>
          <w:szCs w:val="28"/>
        </w:rPr>
        <w:t>, заместителя руководителя А</w:t>
      </w:r>
      <w:r w:rsidRPr="00E70FCC">
        <w:rPr>
          <w:color w:val="000000"/>
          <w:szCs w:val="28"/>
        </w:rPr>
        <w:t xml:space="preserve">дминистрации по экономическим вопросам муниципального образования </w:t>
      </w:r>
      <w:r>
        <w:rPr>
          <w:color w:val="000000"/>
          <w:szCs w:val="28"/>
        </w:rPr>
        <w:t>«</w:t>
      </w:r>
      <w:r w:rsidRPr="00E70FCC">
        <w:rPr>
          <w:color w:val="000000"/>
          <w:szCs w:val="28"/>
        </w:rPr>
        <w:t>Заиграевский район</w:t>
      </w:r>
      <w:r>
        <w:rPr>
          <w:color w:val="000000"/>
          <w:szCs w:val="28"/>
        </w:rPr>
        <w:t>»</w:t>
      </w:r>
      <w:r w:rsidRPr="00E70FCC">
        <w:rPr>
          <w:color w:val="000000"/>
          <w:szCs w:val="28"/>
        </w:rPr>
        <w:t>.</w:t>
      </w:r>
    </w:p>
    <w:p w:rsidR="00C52C34" w:rsidRPr="00E70FCC" w:rsidRDefault="00C52C34" w:rsidP="00C52C34">
      <w:pPr>
        <w:ind w:firstLine="720"/>
        <w:jc w:val="both"/>
        <w:rPr>
          <w:color w:val="000000"/>
          <w:szCs w:val="28"/>
        </w:rPr>
      </w:pPr>
    </w:p>
    <w:p w:rsidR="00D742B0" w:rsidRDefault="00D742B0" w:rsidP="009F5F0F">
      <w:pPr>
        <w:widowControl w:val="0"/>
        <w:shd w:val="clear" w:color="auto" w:fill="FFFFFF"/>
        <w:autoSpaceDE w:val="0"/>
        <w:autoSpaceDN w:val="0"/>
        <w:adjustRightInd w:val="0"/>
        <w:jc w:val="both"/>
        <w:rPr>
          <w:szCs w:val="26"/>
        </w:rPr>
      </w:pPr>
    </w:p>
    <w:p w:rsidR="00C52C34" w:rsidRDefault="00C52C34" w:rsidP="009F5F0F">
      <w:pPr>
        <w:widowControl w:val="0"/>
        <w:shd w:val="clear" w:color="auto" w:fill="FFFFFF"/>
        <w:autoSpaceDE w:val="0"/>
        <w:autoSpaceDN w:val="0"/>
        <w:adjustRightInd w:val="0"/>
        <w:jc w:val="both"/>
        <w:rPr>
          <w:szCs w:val="26"/>
        </w:rPr>
      </w:pPr>
    </w:p>
    <w:p w:rsidR="009F5F0F" w:rsidRDefault="009F5F0F" w:rsidP="009F5F0F">
      <w:pPr>
        <w:widowControl w:val="0"/>
        <w:shd w:val="clear" w:color="auto" w:fill="FFFFFF"/>
        <w:autoSpaceDE w:val="0"/>
        <w:autoSpaceDN w:val="0"/>
        <w:adjustRightInd w:val="0"/>
        <w:jc w:val="both"/>
        <w:rPr>
          <w:szCs w:val="26"/>
        </w:rPr>
      </w:pPr>
      <w:r>
        <w:rPr>
          <w:szCs w:val="26"/>
        </w:rPr>
        <w:t>Глава</w:t>
      </w:r>
      <w:r w:rsidRPr="00F936A7">
        <w:rPr>
          <w:szCs w:val="26"/>
        </w:rPr>
        <w:t xml:space="preserve"> муниципального </w:t>
      </w:r>
    </w:p>
    <w:p w:rsidR="009F5F0F" w:rsidRPr="00F936A7" w:rsidRDefault="009F5F0F" w:rsidP="009F5F0F">
      <w:pPr>
        <w:widowControl w:val="0"/>
        <w:shd w:val="clear" w:color="auto" w:fill="FFFFFF"/>
        <w:autoSpaceDE w:val="0"/>
        <w:autoSpaceDN w:val="0"/>
        <w:adjustRightInd w:val="0"/>
        <w:jc w:val="both"/>
        <w:rPr>
          <w:szCs w:val="26"/>
        </w:rPr>
      </w:pPr>
      <w:r>
        <w:rPr>
          <w:szCs w:val="26"/>
        </w:rPr>
        <w:t>о</w:t>
      </w:r>
      <w:r w:rsidRPr="00F936A7">
        <w:rPr>
          <w:szCs w:val="26"/>
        </w:rPr>
        <w:t>бразования</w:t>
      </w:r>
      <w:r>
        <w:rPr>
          <w:szCs w:val="26"/>
        </w:rPr>
        <w:t xml:space="preserve"> </w:t>
      </w:r>
      <w:r w:rsidR="00C52C34">
        <w:rPr>
          <w:szCs w:val="26"/>
        </w:rPr>
        <w:t>«</w:t>
      </w:r>
      <w:r w:rsidRPr="00F936A7">
        <w:rPr>
          <w:szCs w:val="26"/>
        </w:rPr>
        <w:t>Заиграевский район</w:t>
      </w:r>
      <w:r w:rsidR="00C52C34">
        <w:rPr>
          <w:szCs w:val="26"/>
        </w:rPr>
        <w:t>»</w:t>
      </w:r>
      <w:r w:rsidRPr="00F936A7">
        <w:rPr>
          <w:szCs w:val="26"/>
        </w:rPr>
        <w:t>,</w:t>
      </w:r>
      <w:r>
        <w:rPr>
          <w:szCs w:val="26"/>
        </w:rPr>
        <w:t xml:space="preserve">                                                        </w:t>
      </w:r>
    </w:p>
    <w:p w:rsidR="00F91FD8" w:rsidRDefault="009F5F0F" w:rsidP="00C52C34">
      <w:pPr>
        <w:widowControl w:val="0"/>
        <w:shd w:val="clear" w:color="auto" w:fill="FFFFFF"/>
        <w:autoSpaceDE w:val="0"/>
        <w:autoSpaceDN w:val="0"/>
        <w:adjustRightInd w:val="0"/>
        <w:jc w:val="both"/>
        <w:rPr>
          <w:szCs w:val="26"/>
        </w:rPr>
      </w:pPr>
      <w:r>
        <w:rPr>
          <w:szCs w:val="26"/>
        </w:rPr>
        <w:t>руководитель А</w:t>
      </w:r>
      <w:r w:rsidRPr="00F936A7">
        <w:rPr>
          <w:szCs w:val="26"/>
        </w:rPr>
        <w:t>дминистрации</w:t>
      </w:r>
      <w:r>
        <w:rPr>
          <w:szCs w:val="26"/>
        </w:rPr>
        <w:t xml:space="preserve">                                                           В.А. </w:t>
      </w:r>
      <w:proofErr w:type="spellStart"/>
      <w:r>
        <w:rPr>
          <w:szCs w:val="26"/>
        </w:rPr>
        <w:t>Шальков</w:t>
      </w:r>
      <w:proofErr w:type="spellEnd"/>
    </w:p>
    <w:p w:rsidR="00F91FD8" w:rsidRDefault="00F91FD8">
      <w:pPr>
        <w:rPr>
          <w:szCs w:val="26"/>
        </w:rPr>
      </w:pPr>
      <w:r>
        <w:rPr>
          <w:szCs w:val="26"/>
        </w:rPr>
        <w:br w:type="page"/>
      </w:r>
    </w:p>
    <w:p w:rsidR="00F91FD8" w:rsidRDefault="00F91FD8" w:rsidP="00F91FD8">
      <w:pPr>
        <w:jc w:val="right"/>
        <w:rPr>
          <w:szCs w:val="28"/>
        </w:rPr>
      </w:pPr>
      <w:r>
        <w:rPr>
          <w:color w:val="000000"/>
          <w:szCs w:val="28"/>
        </w:rPr>
        <w:lastRenderedPageBreak/>
        <w:t>Приложение</w:t>
      </w:r>
    </w:p>
    <w:p w:rsidR="00F91FD8" w:rsidRDefault="00F91FD8" w:rsidP="00F91FD8">
      <w:pPr>
        <w:shd w:val="clear" w:color="auto" w:fill="FFFFFF"/>
        <w:spacing w:line="317" w:lineRule="exact"/>
        <w:ind w:right="5"/>
        <w:jc w:val="right"/>
        <w:rPr>
          <w:szCs w:val="28"/>
        </w:rPr>
      </w:pPr>
      <w:r>
        <w:rPr>
          <w:color w:val="000000"/>
          <w:szCs w:val="28"/>
        </w:rPr>
        <w:t>к Постановлению Администрации</w:t>
      </w:r>
    </w:p>
    <w:p w:rsidR="00F91FD8" w:rsidRDefault="00F91FD8" w:rsidP="00F91FD8">
      <w:pPr>
        <w:shd w:val="clear" w:color="auto" w:fill="FFFFFF"/>
        <w:spacing w:before="5" w:line="317" w:lineRule="exact"/>
        <w:ind w:right="10"/>
        <w:jc w:val="right"/>
        <w:rPr>
          <w:szCs w:val="28"/>
        </w:rPr>
      </w:pPr>
      <w:r>
        <w:rPr>
          <w:color w:val="000000"/>
          <w:szCs w:val="28"/>
        </w:rPr>
        <w:t>муниципального образования</w:t>
      </w:r>
    </w:p>
    <w:p w:rsidR="00F91FD8" w:rsidRDefault="00F91FD8" w:rsidP="00F91FD8">
      <w:pPr>
        <w:shd w:val="clear" w:color="auto" w:fill="FFFFFF"/>
        <w:spacing w:line="317" w:lineRule="exact"/>
        <w:ind w:right="14"/>
        <w:jc w:val="right"/>
        <w:rPr>
          <w:color w:val="000000"/>
          <w:szCs w:val="28"/>
        </w:rPr>
      </w:pPr>
      <w:r>
        <w:rPr>
          <w:color w:val="000000"/>
          <w:szCs w:val="28"/>
        </w:rPr>
        <w:t>«Заиграевский район»</w:t>
      </w:r>
    </w:p>
    <w:p w:rsidR="00F91FD8" w:rsidRPr="00B66DED" w:rsidRDefault="00F91FD8" w:rsidP="00F91FD8">
      <w:pPr>
        <w:shd w:val="clear" w:color="auto" w:fill="FFFFFF"/>
        <w:spacing w:line="317" w:lineRule="exact"/>
        <w:ind w:right="14"/>
        <w:jc w:val="right"/>
        <w:rPr>
          <w:szCs w:val="28"/>
          <w:u w:val="single"/>
        </w:rPr>
      </w:pPr>
      <w:r>
        <w:rPr>
          <w:color w:val="000000"/>
          <w:szCs w:val="28"/>
        </w:rPr>
        <w:t xml:space="preserve">от </w:t>
      </w:r>
      <w:r>
        <w:rPr>
          <w:color w:val="000000"/>
          <w:szCs w:val="28"/>
          <w:u w:val="single"/>
        </w:rPr>
        <w:t>15</w:t>
      </w:r>
      <w:r w:rsidRPr="00B66DED">
        <w:rPr>
          <w:color w:val="000000"/>
          <w:szCs w:val="28"/>
          <w:u w:val="single"/>
        </w:rPr>
        <w:t>.09.2023</w:t>
      </w:r>
      <w:r>
        <w:rPr>
          <w:color w:val="000000"/>
          <w:szCs w:val="28"/>
        </w:rPr>
        <w:t xml:space="preserve"> № </w:t>
      </w:r>
      <w:r>
        <w:rPr>
          <w:color w:val="000000"/>
          <w:szCs w:val="28"/>
          <w:u w:val="single"/>
        </w:rPr>
        <w:t>371</w:t>
      </w:r>
    </w:p>
    <w:p w:rsidR="00F91FD8" w:rsidRPr="00E70FCC" w:rsidRDefault="00F91FD8" w:rsidP="00F91FD8">
      <w:pPr>
        <w:suppressAutoHyphens/>
        <w:jc w:val="center"/>
        <w:rPr>
          <w:szCs w:val="28"/>
          <w:lang w:eastAsia="ar-SA"/>
        </w:rPr>
      </w:pPr>
    </w:p>
    <w:p w:rsidR="00F91FD8" w:rsidRPr="00E70FCC" w:rsidRDefault="00F91FD8" w:rsidP="00F91FD8">
      <w:pPr>
        <w:tabs>
          <w:tab w:val="left" w:pos="567"/>
        </w:tabs>
        <w:suppressAutoHyphens/>
        <w:ind w:left="284"/>
        <w:jc w:val="center"/>
        <w:rPr>
          <w:szCs w:val="28"/>
        </w:rPr>
      </w:pPr>
      <w:r w:rsidRPr="00E70FCC">
        <w:rPr>
          <w:szCs w:val="28"/>
        </w:rPr>
        <w:t xml:space="preserve">Предварительные итоги социально-экономического развития </w:t>
      </w:r>
    </w:p>
    <w:p w:rsidR="00F91FD8" w:rsidRPr="00E70FCC" w:rsidRDefault="00F91FD8" w:rsidP="00F91FD8">
      <w:pPr>
        <w:tabs>
          <w:tab w:val="left" w:pos="567"/>
        </w:tabs>
        <w:suppressAutoHyphens/>
        <w:ind w:left="284"/>
        <w:jc w:val="center"/>
        <w:rPr>
          <w:szCs w:val="28"/>
        </w:rPr>
      </w:pPr>
      <w:r w:rsidRPr="00E70FCC">
        <w:rPr>
          <w:szCs w:val="28"/>
        </w:rPr>
        <w:t xml:space="preserve">муниципального образования "Заиграевский район" </w:t>
      </w:r>
    </w:p>
    <w:p w:rsidR="00F91FD8" w:rsidRPr="00E70FCC" w:rsidRDefault="00F91FD8" w:rsidP="00F91FD8">
      <w:pPr>
        <w:tabs>
          <w:tab w:val="left" w:pos="567"/>
        </w:tabs>
        <w:suppressAutoHyphens/>
        <w:ind w:left="284"/>
        <w:jc w:val="center"/>
        <w:rPr>
          <w:szCs w:val="28"/>
        </w:rPr>
      </w:pPr>
      <w:r w:rsidRPr="00E70FCC">
        <w:rPr>
          <w:szCs w:val="28"/>
        </w:rPr>
        <w:t xml:space="preserve">за </w:t>
      </w:r>
      <w:r w:rsidRPr="00E70FCC">
        <w:rPr>
          <w:szCs w:val="28"/>
          <w:lang w:val="en-US"/>
        </w:rPr>
        <w:t>I</w:t>
      </w:r>
      <w:r w:rsidRPr="00E70FCC">
        <w:rPr>
          <w:szCs w:val="28"/>
        </w:rPr>
        <w:t xml:space="preserve"> полугодие 2023 года и ожидаемые итоги за 2023 год</w:t>
      </w:r>
    </w:p>
    <w:p w:rsidR="00F91FD8" w:rsidRPr="00E70FCC" w:rsidRDefault="00F91FD8" w:rsidP="00F91FD8">
      <w:pPr>
        <w:tabs>
          <w:tab w:val="left" w:pos="567"/>
        </w:tabs>
        <w:suppressAutoHyphens/>
        <w:ind w:left="284"/>
        <w:jc w:val="both"/>
        <w:rPr>
          <w:szCs w:val="28"/>
        </w:rPr>
      </w:pPr>
    </w:p>
    <w:p w:rsidR="00F91FD8" w:rsidRPr="00E70FCC" w:rsidRDefault="00F91FD8" w:rsidP="00F91FD8">
      <w:pPr>
        <w:tabs>
          <w:tab w:val="left" w:pos="-284"/>
        </w:tabs>
        <w:ind w:firstLine="709"/>
        <w:jc w:val="both"/>
        <w:rPr>
          <w:rFonts w:eastAsia="Calibri"/>
          <w:szCs w:val="28"/>
        </w:rPr>
      </w:pPr>
      <w:r w:rsidRPr="00E70FCC">
        <w:rPr>
          <w:rFonts w:eastAsia="Calibri"/>
          <w:b/>
          <w:color w:val="000000"/>
          <w:szCs w:val="28"/>
        </w:rPr>
        <w:t xml:space="preserve">Численность населения </w:t>
      </w:r>
      <w:r w:rsidRPr="00E70FCC">
        <w:rPr>
          <w:rFonts w:eastAsia="Calibri"/>
          <w:color w:val="000000"/>
          <w:szCs w:val="28"/>
        </w:rPr>
        <w:t>на 01 января 2023 года (</w:t>
      </w:r>
      <w:r w:rsidRPr="00E70FCC">
        <w:rPr>
          <w:color w:val="000000"/>
          <w:szCs w:val="28"/>
        </w:rPr>
        <w:t>по данным Федеральной службы государственной статистики)</w:t>
      </w:r>
      <w:r w:rsidRPr="00E70FCC">
        <w:rPr>
          <w:rFonts w:eastAsia="Calibri"/>
          <w:color w:val="000000"/>
          <w:szCs w:val="28"/>
        </w:rPr>
        <w:t xml:space="preserve"> составляет 50,806 тыс. чел. </w:t>
      </w:r>
      <w:r w:rsidRPr="00E70FCC">
        <w:rPr>
          <w:rFonts w:eastAsia="Calibri"/>
          <w:szCs w:val="28"/>
        </w:rPr>
        <w:t>Согласно данным Управления записи актов гражданского состояния Республики Бурятия за период с января по июнь 2023 г. родилось – 198 детей, умерло – 279 человек, естественная убыль составила 81 человек (за аналогичный период прошлого года естественная убыль населения составляла 118 человек). На 01.07.2023 года численность населения района по составила 51 208 человек.</w:t>
      </w:r>
    </w:p>
    <w:p w:rsidR="00F91FD8" w:rsidRPr="00E70FCC" w:rsidRDefault="00F91FD8" w:rsidP="00F91FD8">
      <w:pPr>
        <w:tabs>
          <w:tab w:val="left" w:pos="-284"/>
        </w:tabs>
        <w:ind w:firstLine="709"/>
        <w:jc w:val="both"/>
        <w:rPr>
          <w:rFonts w:eastAsia="Calibri"/>
          <w:color w:val="000000"/>
          <w:szCs w:val="28"/>
        </w:rPr>
      </w:pPr>
      <w:r w:rsidRPr="00E70FCC">
        <w:rPr>
          <w:rFonts w:eastAsia="Calibri"/>
          <w:color w:val="000000"/>
          <w:szCs w:val="28"/>
        </w:rPr>
        <w:t>В 2023 году среднегодовая численность населения составит 50,740 тыс. человек.</w:t>
      </w:r>
    </w:p>
    <w:p w:rsidR="00F91FD8" w:rsidRPr="00E70FCC" w:rsidRDefault="00F91FD8" w:rsidP="00F91FD8">
      <w:pPr>
        <w:tabs>
          <w:tab w:val="left" w:pos="567"/>
        </w:tabs>
        <w:ind w:firstLine="709"/>
        <w:contextualSpacing/>
        <w:jc w:val="both"/>
        <w:rPr>
          <w:color w:val="000000"/>
          <w:szCs w:val="28"/>
        </w:rPr>
      </w:pPr>
      <w:r w:rsidRPr="00E70FCC">
        <w:rPr>
          <w:b/>
          <w:color w:val="000000"/>
          <w:szCs w:val="28"/>
        </w:rPr>
        <w:t>Объем инвестиций</w:t>
      </w:r>
      <w:r w:rsidRPr="00E70FCC">
        <w:rPr>
          <w:color w:val="000000"/>
          <w:szCs w:val="28"/>
        </w:rPr>
        <w:t xml:space="preserve"> за 1 полугодие 2023 года составил 647,6 млн. рублей, к 1 полугодию 2022 году – 68,8 % (941 млн. рублей), в том числе внебюджетные инвестиции – 602,3 млн. руб., к 1 полугодию 2022 году –  65,8 % (915,9 млн. рублей). Доля внебюджетных инвестиций в общем объеме составляет 93 %. </w:t>
      </w:r>
    </w:p>
    <w:p w:rsidR="00F91FD8" w:rsidRPr="00E70FCC" w:rsidRDefault="00F91FD8" w:rsidP="00F91FD8">
      <w:pPr>
        <w:tabs>
          <w:tab w:val="left" w:pos="-5954"/>
        </w:tabs>
        <w:ind w:firstLine="709"/>
        <w:contextualSpacing/>
        <w:jc w:val="both"/>
        <w:rPr>
          <w:color w:val="000000"/>
          <w:szCs w:val="28"/>
        </w:rPr>
      </w:pPr>
      <w:r w:rsidRPr="00E70FCC">
        <w:rPr>
          <w:color w:val="000000"/>
          <w:szCs w:val="28"/>
        </w:rPr>
        <w:t xml:space="preserve">В </w:t>
      </w:r>
      <w:r w:rsidRPr="00E70FCC">
        <w:rPr>
          <w:color w:val="000000"/>
          <w:szCs w:val="28"/>
          <w:lang w:val="en-US"/>
        </w:rPr>
        <w:t>I</w:t>
      </w:r>
      <w:r w:rsidRPr="00E70FCC">
        <w:rPr>
          <w:color w:val="000000"/>
          <w:szCs w:val="28"/>
        </w:rPr>
        <w:t xml:space="preserve"> полугодии 2023 г. основной объем инвестиций получен за счет ввода жилья в эксплуатацию.  Введено индивидуального жилья 7 845 кв. м., к 1 полугодию 2022 г. – 94 %. В феврале 2023 года завершена реализация  инвестиционного проекта строительство второй очереди АО «</w:t>
      </w:r>
      <w:proofErr w:type="spellStart"/>
      <w:r w:rsidRPr="00E70FCC">
        <w:rPr>
          <w:color w:val="000000"/>
          <w:szCs w:val="28"/>
        </w:rPr>
        <w:t>Свинокомплекс</w:t>
      </w:r>
      <w:proofErr w:type="spellEnd"/>
      <w:r w:rsidRPr="00E70FCC">
        <w:rPr>
          <w:color w:val="000000"/>
          <w:szCs w:val="28"/>
        </w:rPr>
        <w:t xml:space="preserve"> «Восточно-Сибирский», реализация которого длилась с 2021 года по 2023 год, общий объем инвестиций проекта составил  1,9 млрд. рублей. В 1 полугодии 2023 года на завершение строительства второй очереди АО «</w:t>
      </w:r>
      <w:proofErr w:type="spellStart"/>
      <w:r w:rsidRPr="00E70FCC">
        <w:rPr>
          <w:color w:val="000000"/>
          <w:szCs w:val="28"/>
        </w:rPr>
        <w:t>Свинокомплекс</w:t>
      </w:r>
      <w:proofErr w:type="spellEnd"/>
      <w:r w:rsidRPr="00E70FCC">
        <w:rPr>
          <w:color w:val="000000"/>
          <w:szCs w:val="28"/>
        </w:rPr>
        <w:t xml:space="preserve"> «Восточно-Сибирский» направил 269,75 млн. рублей.  </w:t>
      </w:r>
    </w:p>
    <w:p w:rsidR="00F91FD8" w:rsidRPr="00E70FCC" w:rsidRDefault="00F91FD8" w:rsidP="00F91FD8">
      <w:pPr>
        <w:tabs>
          <w:tab w:val="left" w:pos="-5954"/>
        </w:tabs>
        <w:ind w:firstLine="709"/>
        <w:contextualSpacing/>
        <w:jc w:val="both"/>
        <w:rPr>
          <w:color w:val="000000"/>
          <w:szCs w:val="28"/>
        </w:rPr>
      </w:pPr>
      <w:r w:rsidRPr="00E70FCC">
        <w:rPr>
          <w:color w:val="000000"/>
          <w:szCs w:val="28"/>
        </w:rPr>
        <w:t>Также в 1 полугодии 2023 года на ремонт и реконструкцию производственных помещений направили денежные средства ООО «</w:t>
      </w:r>
      <w:proofErr w:type="spellStart"/>
      <w:r w:rsidRPr="00E70FCC">
        <w:rPr>
          <w:color w:val="000000"/>
          <w:szCs w:val="28"/>
        </w:rPr>
        <w:t>Удасельмаш</w:t>
      </w:r>
      <w:proofErr w:type="spellEnd"/>
      <w:r w:rsidRPr="00E70FCC">
        <w:rPr>
          <w:color w:val="000000"/>
          <w:szCs w:val="28"/>
        </w:rPr>
        <w:t>» - 1,5 млн. рублей, СПОК «</w:t>
      </w:r>
      <w:proofErr w:type="spellStart"/>
      <w:r w:rsidRPr="00E70FCC">
        <w:rPr>
          <w:color w:val="000000"/>
          <w:szCs w:val="28"/>
        </w:rPr>
        <w:t>Ойхан</w:t>
      </w:r>
      <w:proofErr w:type="spellEnd"/>
      <w:r w:rsidRPr="00E70FCC">
        <w:rPr>
          <w:color w:val="000000"/>
          <w:szCs w:val="28"/>
        </w:rPr>
        <w:t xml:space="preserve">» - 1,5 млн. рублей.  </w:t>
      </w:r>
    </w:p>
    <w:p w:rsidR="00F91FD8" w:rsidRPr="00E70FCC" w:rsidRDefault="00F91FD8" w:rsidP="00F91FD8">
      <w:pPr>
        <w:tabs>
          <w:tab w:val="left" w:pos="567"/>
        </w:tabs>
        <w:ind w:firstLine="709"/>
        <w:contextualSpacing/>
        <w:rPr>
          <w:color w:val="000000"/>
          <w:szCs w:val="28"/>
        </w:rPr>
      </w:pPr>
      <w:r w:rsidRPr="00E70FCC">
        <w:rPr>
          <w:color w:val="000000"/>
          <w:szCs w:val="28"/>
        </w:rPr>
        <w:t>Объем бюджетных инвестиций за 1 полугодие 2023 года составил 46,6 млн. руб., из них:</w:t>
      </w:r>
    </w:p>
    <w:p w:rsidR="00F91FD8" w:rsidRPr="00E70FCC" w:rsidRDefault="00F91FD8" w:rsidP="00F91FD8">
      <w:pPr>
        <w:tabs>
          <w:tab w:val="left" w:pos="567"/>
        </w:tabs>
        <w:ind w:firstLine="709"/>
        <w:contextualSpacing/>
        <w:jc w:val="both"/>
        <w:rPr>
          <w:color w:val="000000"/>
          <w:szCs w:val="28"/>
        </w:rPr>
      </w:pPr>
      <w:r w:rsidRPr="00E70FCC">
        <w:rPr>
          <w:color w:val="000000"/>
          <w:szCs w:val="28"/>
        </w:rPr>
        <w:t>- 2,1 млн. рублей, приобретение инвентаря, орг. техники в образовательные учреждения;</w:t>
      </w:r>
    </w:p>
    <w:p w:rsidR="00F91FD8" w:rsidRPr="00E70FCC" w:rsidRDefault="00F91FD8" w:rsidP="00F91FD8">
      <w:pPr>
        <w:tabs>
          <w:tab w:val="left" w:pos="567"/>
        </w:tabs>
        <w:ind w:firstLine="709"/>
        <w:contextualSpacing/>
        <w:jc w:val="both"/>
        <w:rPr>
          <w:color w:val="000000"/>
          <w:szCs w:val="28"/>
        </w:rPr>
      </w:pPr>
      <w:r w:rsidRPr="00E70FCC">
        <w:rPr>
          <w:color w:val="000000"/>
          <w:szCs w:val="28"/>
        </w:rPr>
        <w:t>- 0,9 млн. рублей, обеспечение развития и укрепления материально- технической базы домов культуры в населенных пунктах с числом жителей до 50 тысяч человек;</w:t>
      </w:r>
    </w:p>
    <w:p w:rsidR="00F91FD8" w:rsidRPr="00E70FCC" w:rsidRDefault="00F91FD8" w:rsidP="00F91FD8">
      <w:pPr>
        <w:tabs>
          <w:tab w:val="left" w:pos="567"/>
        </w:tabs>
        <w:ind w:firstLine="709"/>
        <w:contextualSpacing/>
        <w:jc w:val="both"/>
        <w:rPr>
          <w:color w:val="000000"/>
          <w:szCs w:val="28"/>
        </w:rPr>
      </w:pPr>
      <w:r w:rsidRPr="00E70FCC">
        <w:rPr>
          <w:color w:val="000000"/>
          <w:szCs w:val="28"/>
        </w:rPr>
        <w:t xml:space="preserve">- 0,3 млн. рублей,   </w:t>
      </w:r>
      <w:r w:rsidRPr="00E70FCC">
        <w:rPr>
          <w:color w:val="000000" w:themeColor="text1"/>
          <w:szCs w:val="28"/>
        </w:rPr>
        <w:t>приобретение книжной продукции для библиотек района</w:t>
      </w:r>
      <w:r w:rsidRPr="00E70FCC">
        <w:rPr>
          <w:color w:val="000000"/>
          <w:szCs w:val="28"/>
        </w:rPr>
        <w:t>;</w:t>
      </w:r>
    </w:p>
    <w:p w:rsidR="00F91FD8" w:rsidRPr="00E70FCC" w:rsidRDefault="00F91FD8" w:rsidP="00F91FD8">
      <w:pPr>
        <w:tabs>
          <w:tab w:val="left" w:pos="567"/>
        </w:tabs>
        <w:ind w:firstLine="709"/>
        <w:contextualSpacing/>
        <w:jc w:val="both"/>
        <w:rPr>
          <w:color w:val="000000"/>
          <w:szCs w:val="28"/>
        </w:rPr>
      </w:pPr>
      <w:r w:rsidRPr="00E70FCC">
        <w:rPr>
          <w:color w:val="000000"/>
          <w:szCs w:val="28"/>
        </w:rPr>
        <w:t>-  0,1 млн. рублей мотопомп, инвентаря АУ РБ «</w:t>
      </w:r>
      <w:proofErr w:type="spellStart"/>
      <w:r w:rsidRPr="00E70FCC">
        <w:rPr>
          <w:color w:val="000000"/>
          <w:szCs w:val="28"/>
        </w:rPr>
        <w:t>Хандагатайский</w:t>
      </w:r>
      <w:proofErr w:type="spellEnd"/>
      <w:r w:rsidRPr="00E70FCC">
        <w:rPr>
          <w:color w:val="000000"/>
          <w:szCs w:val="28"/>
        </w:rPr>
        <w:t xml:space="preserve"> лесхоз»;</w:t>
      </w:r>
    </w:p>
    <w:p w:rsidR="00F91FD8" w:rsidRPr="00E70FCC" w:rsidRDefault="00F91FD8" w:rsidP="00F91FD8">
      <w:pPr>
        <w:tabs>
          <w:tab w:val="left" w:pos="567"/>
        </w:tabs>
        <w:ind w:firstLine="709"/>
        <w:contextualSpacing/>
        <w:jc w:val="both"/>
        <w:rPr>
          <w:color w:val="000000"/>
          <w:szCs w:val="28"/>
        </w:rPr>
      </w:pPr>
      <w:r w:rsidRPr="00E70FCC">
        <w:rPr>
          <w:color w:val="000000"/>
          <w:szCs w:val="28"/>
        </w:rPr>
        <w:lastRenderedPageBreak/>
        <w:t>- 6,3 млн. рублей, приобретение автомобиля ГАЗ в рамках нацпроекта «Экология» для АУ РБ «Заиграевский лесхоз»;</w:t>
      </w:r>
    </w:p>
    <w:p w:rsidR="00F91FD8" w:rsidRPr="00E70FCC" w:rsidRDefault="00F91FD8" w:rsidP="00F91FD8">
      <w:pPr>
        <w:tabs>
          <w:tab w:val="left" w:pos="567"/>
        </w:tabs>
        <w:ind w:firstLine="709"/>
        <w:contextualSpacing/>
        <w:jc w:val="both"/>
        <w:rPr>
          <w:color w:val="000000"/>
          <w:szCs w:val="28"/>
        </w:rPr>
      </w:pPr>
      <w:r w:rsidRPr="00E70FCC">
        <w:rPr>
          <w:color w:val="000000"/>
          <w:szCs w:val="28"/>
        </w:rPr>
        <w:t>- 3,7 млн. рублей направлено на благоустройство общественных и дворовых территорий по нацпроекту проекту «Жилье и городская среда»;</w:t>
      </w:r>
    </w:p>
    <w:p w:rsidR="00F91FD8" w:rsidRPr="00E70FCC" w:rsidRDefault="00F91FD8" w:rsidP="00F91FD8">
      <w:pPr>
        <w:tabs>
          <w:tab w:val="left" w:pos="567"/>
        </w:tabs>
        <w:ind w:firstLine="709"/>
        <w:contextualSpacing/>
        <w:jc w:val="both"/>
        <w:rPr>
          <w:color w:val="000000"/>
          <w:szCs w:val="28"/>
        </w:rPr>
      </w:pPr>
      <w:r w:rsidRPr="00E70FCC">
        <w:rPr>
          <w:color w:val="000000"/>
          <w:szCs w:val="28"/>
        </w:rPr>
        <w:t>- 0,5 млн. рублей приобретение оборудования, инвентаря ГАПОУ РБ «Республиканский межотраслевой техникум»;</w:t>
      </w:r>
    </w:p>
    <w:p w:rsidR="00F91FD8" w:rsidRPr="00E70FCC" w:rsidRDefault="00F91FD8" w:rsidP="00F91FD8">
      <w:pPr>
        <w:tabs>
          <w:tab w:val="left" w:pos="567"/>
        </w:tabs>
        <w:ind w:firstLine="709"/>
        <w:contextualSpacing/>
        <w:jc w:val="both"/>
        <w:rPr>
          <w:color w:val="000000"/>
          <w:szCs w:val="28"/>
        </w:rPr>
      </w:pPr>
      <w:r w:rsidRPr="00E70FCC">
        <w:rPr>
          <w:color w:val="000000"/>
          <w:szCs w:val="28"/>
        </w:rPr>
        <w:t>- 32,7 млн. рублей приобретение оборудования, транспортных средств ГАУЗ «</w:t>
      </w:r>
      <w:proofErr w:type="spellStart"/>
      <w:r w:rsidRPr="00E70FCC">
        <w:rPr>
          <w:color w:val="000000"/>
          <w:szCs w:val="28"/>
        </w:rPr>
        <w:t>Заиграевская</w:t>
      </w:r>
      <w:proofErr w:type="spellEnd"/>
      <w:r w:rsidRPr="00E70FCC">
        <w:rPr>
          <w:color w:val="000000"/>
          <w:szCs w:val="28"/>
        </w:rPr>
        <w:t xml:space="preserve"> ЦРБ».</w:t>
      </w:r>
    </w:p>
    <w:p w:rsidR="00F91FD8" w:rsidRPr="00E70FCC" w:rsidRDefault="00F91FD8" w:rsidP="00F91FD8">
      <w:pPr>
        <w:tabs>
          <w:tab w:val="left" w:pos="567"/>
        </w:tabs>
        <w:ind w:firstLine="709"/>
        <w:contextualSpacing/>
        <w:jc w:val="both"/>
        <w:rPr>
          <w:color w:val="000000"/>
          <w:szCs w:val="28"/>
        </w:rPr>
      </w:pPr>
      <w:r w:rsidRPr="00E70FCC">
        <w:rPr>
          <w:color w:val="000000"/>
          <w:szCs w:val="28"/>
        </w:rPr>
        <w:t xml:space="preserve">Объем бюджетных инвестиций в 2023 г. запланирован в сумме </w:t>
      </w:r>
      <w:r>
        <w:rPr>
          <w:color w:val="000000"/>
          <w:szCs w:val="28"/>
        </w:rPr>
        <w:t>257</w:t>
      </w:r>
      <w:r w:rsidRPr="00E70FCC">
        <w:rPr>
          <w:color w:val="000000"/>
          <w:szCs w:val="28"/>
        </w:rPr>
        <w:t xml:space="preserve"> млн. руб., в </w:t>
      </w:r>
      <w:proofErr w:type="spellStart"/>
      <w:r w:rsidRPr="00E70FCC">
        <w:rPr>
          <w:color w:val="000000"/>
          <w:szCs w:val="28"/>
        </w:rPr>
        <w:t>т.ч</w:t>
      </w:r>
      <w:proofErr w:type="spellEnd"/>
      <w:r w:rsidRPr="00E70FCC">
        <w:rPr>
          <w:color w:val="000000"/>
          <w:szCs w:val="28"/>
        </w:rPr>
        <w:t>.:</w:t>
      </w:r>
    </w:p>
    <w:p w:rsidR="00F91FD8" w:rsidRPr="00E70FCC" w:rsidRDefault="00F91FD8" w:rsidP="00F91FD8">
      <w:pPr>
        <w:tabs>
          <w:tab w:val="left" w:pos="567"/>
        </w:tabs>
        <w:ind w:firstLine="709"/>
        <w:contextualSpacing/>
        <w:jc w:val="both"/>
        <w:rPr>
          <w:color w:val="000000"/>
          <w:szCs w:val="28"/>
        </w:rPr>
      </w:pPr>
      <w:r w:rsidRPr="00E70FCC">
        <w:rPr>
          <w:color w:val="000000"/>
          <w:szCs w:val="28"/>
        </w:rPr>
        <w:t>- по программе «Безопасные и качественные автомобильные дороги» выделены средства на ремонт дорог местного значения на сумму 79,0 млн. руб.;</w:t>
      </w:r>
    </w:p>
    <w:p w:rsidR="00F91FD8" w:rsidRPr="00E70FCC" w:rsidRDefault="00F91FD8" w:rsidP="00F91FD8">
      <w:pPr>
        <w:tabs>
          <w:tab w:val="left" w:pos="567"/>
        </w:tabs>
        <w:ind w:firstLine="709"/>
        <w:contextualSpacing/>
        <w:jc w:val="both"/>
        <w:rPr>
          <w:color w:val="000000"/>
          <w:szCs w:val="28"/>
        </w:rPr>
      </w:pPr>
      <w:r w:rsidRPr="00E70FCC">
        <w:rPr>
          <w:color w:val="000000"/>
          <w:szCs w:val="28"/>
        </w:rPr>
        <w:t>- по региональному проекту «Формирование комфортной городской среды» на благоустройство общественных и дворовых территорий планируется направить 14,3 млн. руб.;</w:t>
      </w:r>
    </w:p>
    <w:p w:rsidR="00F91FD8" w:rsidRPr="00E70FCC" w:rsidRDefault="00F91FD8" w:rsidP="00F91FD8">
      <w:pPr>
        <w:tabs>
          <w:tab w:val="left" w:pos="567"/>
        </w:tabs>
        <w:ind w:firstLine="709"/>
        <w:contextualSpacing/>
        <w:jc w:val="both"/>
        <w:rPr>
          <w:color w:val="000000"/>
          <w:szCs w:val="28"/>
        </w:rPr>
      </w:pPr>
      <w:r w:rsidRPr="00E70FCC">
        <w:rPr>
          <w:color w:val="000000"/>
          <w:szCs w:val="28"/>
        </w:rPr>
        <w:t>- строительство</w:t>
      </w:r>
      <w:r w:rsidRPr="00E70FCC">
        <w:rPr>
          <w:bCs/>
          <w:szCs w:val="28"/>
        </w:rPr>
        <w:t xml:space="preserve"> площадок с оборудованием для игр и занятий спортом по проекту «1000 дворов» - 33,9 млн. руб.;</w:t>
      </w:r>
    </w:p>
    <w:p w:rsidR="00F91FD8" w:rsidRPr="00E70FCC" w:rsidRDefault="00F91FD8" w:rsidP="00F91FD8">
      <w:pPr>
        <w:tabs>
          <w:tab w:val="left" w:pos="567"/>
        </w:tabs>
        <w:ind w:firstLine="709"/>
        <w:contextualSpacing/>
        <w:jc w:val="both"/>
        <w:rPr>
          <w:szCs w:val="28"/>
        </w:rPr>
      </w:pPr>
      <w:r w:rsidRPr="00E70FCC">
        <w:rPr>
          <w:szCs w:val="28"/>
        </w:rPr>
        <w:t>- на реализацию первоочередных мероприятий по модернизации, капитальному ремонту и подготовке к отопительному сезону объектов коммунальной инфраструктуры 11,2 млн. руб.;</w:t>
      </w:r>
    </w:p>
    <w:p w:rsidR="00F91FD8" w:rsidRPr="00E70FCC" w:rsidRDefault="00F91FD8" w:rsidP="00F91FD8">
      <w:pPr>
        <w:pStyle w:val="21"/>
        <w:spacing w:line="240" w:lineRule="auto"/>
        <w:contextualSpacing/>
        <w:rPr>
          <w:color w:val="000000" w:themeColor="text1"/>
          <w:szCs w:val="28"/>
        </w:rPr>
      </w:pPr>
      <w:r w:rsidRPr="00E70FCC">
        <w:rPr>
          <w:color w:val="000000" w:themeColor="text1"/>
          <w:szCs w:val="28"/>
        </w:rPr>
        <w:t>- мероприятия по развитию  общественной инфраструктуры –  22 млн.</w:t>
      </w:r>
      <w:r w:rsidRPr="008C0DD9">
        <w:rPr>
          <w:color w:val="000000" w:themeColor="text1"/>
          <w:szCs w:val="28"/>
        </w:rPr>
        <w:t xml:space="preserve"> </w:t>
      </w:r>
      <w:r w:rsidRPr="00E70FCC">
        <w:rPr>
          <w:color w:val="000000" w:themeColor="text1"/>
          <w:szCs w:val="28"/>
        </w:rPr>
        <w:t>рублей;</w:t>
      </w:r>
    </w:p>
    <w:p w:rsidR="00F91FD8" w:rsidRPr="0082124F" w:rsidRDefault="00F91FD8" w:rsidP="00F91FD8">
      <w:pPr>
        <w:pStyle w:val="21"/>
        <w:spacing w:line="240" w:lineRule="auto"/>
        <w:rPr>
          <w:color w:val="000000" w:themeColor="text1"/>
          <w:szCs w:val="28"/>
        </w:rPr>
      </w:pPr>
      <w:r w:rsidRPr="00E70FCC">
        <w:rPr>
          <w:color w:val="000000" w:themeColor="text1"/>
          <w:szCs w:val="28"/>
        </w:rPr>
        <w:t>- приобретение инвентаря, орг. т</w:t>
      </w:r>
      <w:r>
        <w:rPr>
          <w:color w:val="000000" w:themeColor="text1"/>
          <w:szCs w:val="28"/>
        </w:rPr>
        <w:t xml:space="preserve">ехники в сфере </w:t>
      </w:r>
      <w:r w:rsidRPr="0082124F">
        <w:rPr>
          <w:color w:val="000000" w:themeColor="text1"/>
          <w:szCs w:val="28"/>
        </w:rPr>
        <w:t>образования – 2,4 млн. рублей;</w:t>
      </w:r>
    </w:p>
    <w:p w:rsidR="00F91FD8" w:rsidRPr="0082124F" w:rsidRDefault="00F91FD8" w:rsidP="00F91FD8">
      <w:pPr>
        <w:pStyle w:val="21"/>
        <w:spacing w:line="240" w:lineRule="auto"/>
        <w:rPr>
          <w:color w:val="000000" w:themeColor="text1"/>
          <w:szCs w:val="28"/>
        </w:rPr>
      </w:pPr>
      <w:r w:rsidRPr="0082124F">
        <w:rPr>
          <w:color w:val="000000" w:themeColor="text1"/>
          <w:szCs w:val="28"/>
        </w:rPr>
        <w:t>- приобретение транспортных средств АУ РБ "Заиграевский лесхоз"- 6,3 млн. рублей;</w:t>
      </w:r>
    </w:p>
    <w:p w:rsidR="00F91FD8" w:rsidRPr="00E70FCC" w:rsidRDefault="00F91FD8" w:rsidP="00F91FD8">
      <w:pPr>
        <w:pStyle w:val="21"/>
        <w:spacing w:line="240" w:lineRule="auto"/>
        <w:rPr>
          <w:color w:val="000000" w:themeColor="text1"/>
          <w:szCs w:val="28"/>
        </w:rPr>
      </w:pPr>
      <w:r w:rsidRPr="0082124F">
        <w:rPr>
          <w:color w:val="000000" w:themeColor="text1"/>
          <w:szCs w:val="28"/>
        </w:rPr>
        <w:t>- приобретение книжной продукции для библиотек района, в том числе школьных библиотек – 1,2 млн. рублей;</w:t>
      </w:r>
    </w:p>
    <w:p w:rsidR="00F91FD8" w:rsidRPr="00E70FCC" w:rsidRDefault="00F91FD8" w:rsidP="00F91FD8">
      <w:pPr>
        <w:pStyle w:val="21"/>
        <w:spacing w:line="240" w:lineRule="auto"/>
        <w:rPr>
          <w:color w:val="000000" w:themeColor="text1"/>
          <w:szCs w:val="28"/>
        </w:rPr>
      </w:pPr>
      <w:r w:rsidRPr="00E70FCC">
        <w:rPr>
          <w:color w:val="000000" w:themeColor="text1"/>
          <w:szCs w:val="28"/>
        </w:rPr>
        <w:t xml:space="preserve">- </w:t>
      </w:r>
      <w:r w:rsidRPr="00E70FCC">
        <w:rPr>
          <w:color w:val="000000"/>
          <w:szCs w:val="28"/>
        </w:rPr>
        <w:t>обеспечение развития и укрепления материально- технической базы домов культуры в населенных пунктах с числом жителей до 50 тысяч человек – 0,9 млн. рублей;</w:t>
      </w:r>
    </w:p>
    <w:p w:rsidR="00F91FD8" w:rsidRPr="0082124F" w:rsidRDefault="00F91FD8" w:rsidP="00F91FD8">
      <w:pPr>
        <w:pStyle w:val="21"/>
        <w:spacing w:line="240" w:lineRule="auto"/>
        <w:ind w:firstLine="0"/>
        <w:rPr>
          <w:szCs w:val="28"/>
        </w:rPr>
      </w:pPr>
      <w:r w:rsidRPr="00E70FCC">
        <w:rPr>
          <w:iCs/>
          <w:szCs w:val="28"/>
        </w:rPr>
        <w:t xml:space="preserve">         - приобретение оргтехники для школ в рамках регионального проекта «</w:t>
      </w:r>
      <w:r w:rsidRPr="00E70FCC">
        <w:rPr>
          <w:szCs w:val="28"/>
        </w:rPr>
        <w:t>Цифровая образовательная среда</w:t>
      </w:r>
      <w:r w:rsidRPr="0082124F">
        <w:rPr>
          <w:szCs w:val="28"/>
        </w:rPr>
        <w:t>» - 10,6 млн. руб.;</w:t>
      </w:r>
    </w:p>
    <w:p w:rsidR="00F91FD8" w:rsidRPr="0082124F" w:rsidRDefault="00F91FD8" w:rsidP="00F91FD8">
      <w:pPr>
        <w:pStyle w:val="21"/>
        <w:spacing w:line="240" w:lineRule="auto"/>
        <w:ind w:firstLine="0"/>
        <w:rPr>
          <w:szCs w:val="28"/>
        </w:rPr>
      </w:pPr>
      <w:r w:rsidRPr="0082124F">
        <w:rPr>
          <w:iCs/>
          <w:szCs w:val="28"/>
        </w:rPr>
        <w:t xml:space="preserve">         </w:t>
      </w:r>
      <w:r w:rsidRPr="0082124F">
        <w:rPr>
          <w:szCs w:val="28"/>
        </w:rPr>
        <w:t xml:space="preserve">    - в рамках регионального проекта «Современная школа» создание 5 центров «Точка роста» - 13,7 млн. руб.;</w:t>
      </w:r>
    </w:p>
    <w:p w:rsidR="00F91FD8" w:rsidRPr="00510E35" w:rsidRDefault="00F91FD8" w:rsidP="00F91FD8">
      <w:pPr>
        <w:pStyle w:val="21"/>
        <w:spacing w:line="240" w:lineRule="auto"/>
        <w:ind w:firstLine="0"/>
        <w:rPr>
          <w:szCs w:val="28"/>
        </w:rPr>
      </w:pPr>
      <w:r w:rsidRPr="0082124F">
        <w:rPr>
          <w:szCs w:val="28"/>
        </w:rPr>
        <w:t xml:space="preserve">          -   в ходе реализации регионального проекта «Успех каждого ребенка» будут созданы новые места в МБОУ "</w:t>
      </w:r>
      <w:proofErr w:type="spellStart"/>
      <w:r w:rsidRPr="0082124F">
        <w:rPr>
          <w:szCs w:val="28"/>
        </w:rPr>
        <w:t>Онохойская</w:t>
      </w:r>
      <w:proofErr w:type="spellEnd"/>
      <w:r w:rsidRPr="0082124F">
        <w:rPr>
          <w:szCs w:val="28"/>
        </w:rPr>
        <w:t xml:space="preserve"> СОШ №2", МАУ ДО "</w:t>
      </w:r>
      <w:proofErr w:type="spellStart"/>
      <w:r w:rsidRPr="0082124F">
        <w:rPr>
          <w:szCs w:val="28"/>
        </w:rPr>
        <w:t>Заиграевская</w:t>
      </w:r>
      <w:proofErr w:type="spellEnd"/>
      <w:r w:rsidRPr="0082124F">
        <w:rPr>
          <w:szCs w:val="28"/>
        </w:rPr>
        <w:t xml:space="preserve"> ДЮСШ" - 0,8 млн. рублей.</w:t>
      </w:r>
    </w:p>
    <w:p w:rsidR="00F91FD8" w:rsidRPr="00E70FCC" w:rsidRDefault="00F91FD8" w:rsidP="00F91FD8">
      <w:pPr>
        <w:pStyle w:val="21"/>
        <w:spacing w:line="240" w:lineRule="auto"/>
        <w:ind w:firstLine="0"/>
        <w:rPr>
          <w:iCs/>
          <w:szCs w:val="28"/>
        </w:rPr>
      </w:pPr>
      <w:r w:rsidRPr="00E70FCC">
        <w:rPr>
          <w:iCs/>
          <w:szCs w:val="28"/>
        </w:rPr>
        <w:t xml:space="preserve">          - благоустройство и содержание территорий населенных пунктов сельских территорий – 3,3 млн. руб.;</w:t>
      </w:r>
    </w:p>
    <w:p w:rsidR="00F91FD8" w:rsidRPr="00E70FCC" w:rsidRDefault="00F91FD8" w:rsidP="00F91FD8">
      <w:pPr>
        <w:pStyle w:val="21"/>
        <w:spacing w:line="240" w:lineRule="auto"/>
        <w:ind w:firstLine="0"/>
        <w:rPr>
          <w:iCs/>
          <w:szCs w:val="28"/>
        </w:rPr>
      </w:pPr>
      <w:r w:rsidRPr="00E70FCC">
        <w:rPr>
          <w:iCs/>
          <w:szCs w:val="28"/>
        </w:rPr>
        <w:t xml:space="preserve">         -  приобретение оборудования ГАУЗ «</w:t>
      </w:r>
      <w:proofErr w:type="spellStart"/>
      <w:r w:rsidRPr="00E70FCC">
        <w:rPr>
          <w:iCs/>
          <w:szCs w:val="28"/>
        </w:rPr>
        <w:t>Заиграевская</w:t>
      </w:r>
      <w:proofErr w:type="spellEnd"/>
      <w:r w:rsidRPr="00E70FCC">
        <w:rPr>
          <w:iCs/>
          <w:szCs w:val="28"/>
        </w:rPr>
        <w:t xml:space="preserve"> ЦРБ» - 32,7 млн. руб.;</w:t>
      </w:r>
    </w:p>
    <w:p w:rsidR="00F91FD8" w:rsidRPr="00E70FCC" w:rsidRDefault="00F91FD8" w:rsidP="00F91FD8">
      <w:pPr>
        <w:pStyle w:val="21"/>
        <w:spacing w:line="240" w:lineRule="auto"/>
        <w:ind w:firstLine="0"/>
        <w:rPr>
          <w:iCs/>
          <w:szCs w:val="28"/>
        </w:rPr>
      </w:pPr>
      <w:r w:rsidRPr="00E70FCC">
        <w:rPr>
          <w:iCs/>
          <w:szCs w:val="28"/>
        </w:rPr>
        <w:t xml:space="preserve">         - строительство детской площадки в с. Старый </w:t>
      </w:r>
      <w:proofErr w:type="spellStart"/>
      <w:r w:rsidRPr="00E70FCC">
        <w:rPr>
          <w:iCs/>
          <w:szCs w:val="28"/>
        </w:rPr>
        <w:t>Онохой</w:t>
      </w:r>
      <w:proofErr w:type="spellEnd"/>
      <w:r w:rsidRPr="00E70FCC">
        <w:rPr>
          <w:iCs/>
          <w:szCs w:val="28"/>
        </w:rPr>
        <w:t xml:space="preserve"> – 1,9 млн. рублей;</w:t>
      </w:r>
    </w:p>
    <w:p w:rsidR="00F91FD8" w:rsidRPr="00E70FCC" w:rsidRDefault="00F91FD8" w:rsidP="00F91FD8">
      <w:pPr>
        <w:jc w:val="both"/>
        <w:rPr>
          <w:bCs/>
          <w:color w:val="000000"/>
          <w:szCs w:val="28"/>
        </w:rPr>
      </w:pPr>
      <w:r w:rsidRPr="00E70FCC">
        <w:rPr>
          <w:iCs/>
          <w:szCs w:val="28"/>
        </w:rPr>
        <w:t xml:space="preserve">          - </w:t>
      </w:r>
      <w:r w:rsidRPr="00E70FCC">
        <w:rPr>
          <w:bCs/>
          <w:color w:val="000000"/>
          <w:szCs w:val="28"/>
        </w:rPr>
        <w:t>осуществление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 2,9 млн. рублей;</w:t>
      </w:r>
    </w:p>
    <w:p w:rsidR="00F91FD8" w:rsidRDefault="00F91FD8" w:rsidP="00F91FD8">
      <w:pPr>
        <w:jc w:val="both"/>
        <w:rPr>
          <w:bCs/>
          <w:color w:val="000000"/>
          <w:szCs w:val="28"/>
        </w:rPr>
      </w:pPr>
      <w:r w:rsidRPr="00E70FCC">
        <w:rPr>
          <w:bCs/>
          <w:color w:val="000000"/>
          <w:szCs w:val="28"/>
        </w:rPr>
        <w:lastRenderedPageBreak/>
        <w:t xml:space="preserve">         - капитальный ремонт чаши МАУ Н</w:t>
      </w:r>
      <w:r>
        <w:rPr>
          <w:bCs/>
          <w:color w:val="000000"/>
          <w:szCs w:val="28"/>
        </w:rPr>
        <w:t>ПБ "Дельфин" – 13,6 млн. рублей;</w:t>
      </w:r>
    </w:p>
    <w:p w:rsidR="00F91FD8" w:rsidRPr="0082124F" w:rsidRDefault="00F91FD8" w:rsidP="00F91FD8">
      <w:pPr>
        <w:contextualSpacing/>
        <w:jc w:val="both"/>
        <w:rPr>
          <w:bCs/>
          <w:szCs w:val="28"/>
        </w:rPr>
      </w:pPr>
      <w:r>
        <w:rPr>
          <w:bCs/>
          <w:color w:val="000000"/>
          <w:szCs w:val="28"/>
        </w:rPr>
        <w:t xml:space="preserve">         </w:t>
      </w:r>
      <w:r w:rsidRPr="0082124F">
        <w:rPr>
          <w:bCs/>
          <w:color w:val="000000"/>
          <w:szCs w:val="28"/>
        </w:rPr>
        <w:t xml:space="preserve">-  </w:t>
      </w:r>
      <w:r w:rsidRPr="0082124F">
        <w:rPr>
          <w:szCs w:val="28"/>
        </w:rPr>
        <w:t>поставка комплекта соревновательных гирь в МБУ ДО «</w:t>
      </w:r>
      <w:proofErr w:type="spellStart"/>
      <w:r w:rsidRPr="0082124F">
        <w:rPr>
          <w:szCs w:val="28"/>
        </w:rPr>
        <w:t>Онохойская</w:t>
      </w:r>
      <w:proofErr w:type="spellEnd"/>
      <w:r w:rsidRPr="0082124F">
        <w:rPr>
          <w:szCs w:val="28"/>
        </w:rPr>
        <w:t xml:space="preserve"> спортивная школа» </w:t>
      </w:r>
      <w:r w:rsidRPr="0082124F">
        <w:rPr>
          <w:b/>
          <w:szCs w:val="28"/>
        </w:rPr>
        <w:t>-</w:t>
      </w:r>
      <w:r w:rsidRPr="0082124F">
        <w:rPr>
          <w:szCs w:val="28"/>
        </w:rPr>
        <w:t xml:space="preserve"> </w:t>
      </w:r>
      <w:r w:rsidRPr="0082124F">
        <w:rPr>
          <w:bCs/>
          <w:szCs w:val="28"/>
        </w:rPr>
        <w:t>2,1 млн. рублей;</w:t>
      </w:r>
    </w:p>
    <w:p w:rsidR="00F91FD8" w:rsidRPr="0082124F" w:rsidRDefault="00F91FD8" w:rsidP="00F91FD8">
      <w:pPr>
        <w:contextualSpacing/>
        <w:jc w:val="both"/>
        <w:rPr>
          <w:szCs w:val="28"/>
        </w:rPr>
      </w:pPr>
      <w:r w:rsidRPr="0082124F">
        <w:rPr>
          <w:bCs/>
          <w:szCs w:val="28"/>
        </w:rPr>
        <w:t xml:space="preserve">        - </w:t>
      </w:r>
      <w:r w:rsidRPr="0082124F">
        <w:rPr>
          <w:szCs w:val="28"/>
        </w:rPr>
        <w:t xml:space="preserve">приобретение спортивно-технологическое оборудования для создания малой спортивной площадки (ГТО) в п. Заиграево в рамках ФП «Спорт - норма жизни» </w:t>
      </w:r>
      <w:r w:rsidRPr="0082124F">
        <w:rPr>
          <w:b/>
          <w:szCs w:val="28"/>
        </w:rPr>
        <w:t xml:space="preserve">- </w:t>
      </w:r>
      <w:r w:rsidRPr="0082124F">
        <w:rPr>
          <w:bCs/>
          <w:szCs w:val="28"/>
        </w:rPr>
        <w:t>4,2 млн. рублей.</w:t>
      </w:r>
    </w:p>
    <w:p w:rsidR="00F91FD8" w:rsidRPr="00E70FCC" w:rsidRDefault="00F91FD8" w:rsidP="00F91FD8">
      <w:pPr>
        <w:ind w:firstLine="708"/>
        <w:jc w:val="both"/>
        <w:rPr>
          <w:szCs w:val="28"/>
        </w:rPr>
      </w:pPr>
      <w:r w:rsidRPr="00E70FCC">
        <w:rPr>
          <w:b/>
          <w:szCs w:val="28"/>
        </w:rPr>
        <w:t>Бюджет</w:t>
      </w:r>
      <w:r w:rsidRPr="00E70FCC">
        <w:rPr>
          <w:szCs w:val="28"/>
        </w:rPr>
        <w:t xml:space="preserve"> </w:t>
      </w:r>
    </w:p>
    <w:p w:rsidR="00F91FD8" w:rsidRPr="00E70FCC" w:rsidRDefault="00F91FD8" w:rsidP="00F91FD8">
      <w:pPr>
        <w:ind w:firstLine="567"/>
        <w:jc w:val="both"/>
        <w:rPr>
          <w:szCs w:val="28"/>
        </w:rPr>
      </w:pPr>
      <w:r w:rsidRPr="00E70FCC">
        <w:rPr>
          <w:szCs w:val="28"/>
        </w:rPr>
        <w:t xml:space="preserve">Основные показатели исполнения бюджета муниципального образования «Заиграевский район» за </w:t>
      </w:r>
      <w:r w:rsidRPr="00E70FCC">
        <w:rPr>
          <w:szCs w:val="28"/>
          <w:lang w:val="en-US"/>
        </w:rPr>
        <w:t>I</w:t>
      </w:r>
      <w:r w:rsidRPr="00E70FCC">
        <w:rPr>
          <w:szCs w:val="28"/>
        </w:rPr>
        <w:t xml:space="preserve"> полугодие 2023 года составили:</w:t>
      </w:r>
    </w:p>
    <w:p w:rsidR="00F91FD8" w:rsidRPr="00E70FCC" w:rsidRDefault="00F91FD8" w:rsidP="00F91FD8">
      <w:pPr>
        <w:ind w:firstLine="540"/>
        <w:jc w:val="both"/>
        <w:rPr>
          <w:color w:val="000000" w:themeColor="text1"/>
          <w:szCs w:val="28"/>
        </w:rPr>
      </w:pPr>
      <w:r w:rsidRPr="00E70FCC">
        <w:rPr>
          <w:color w:val="000000" w:themeColor="text1"/>
          <w:szCs w:val="28"/>
        </w:rPr>
        <w:t>- по доходам 1 053 186 575,32руб., исполнение 57,0 % к утвержденным годовым плановым назначениям (1 845 993 228,81 руб.);</w:t>
      </w:r>
    </w:p>
    <w:p w:rsidR="00F91FD8" w:rsidRPr="00E70FCC" w:rsidRDefault="00F91FD8" w:rsidP="00F91FD8">
      <w:pPr>
        <w:ind w:firstLine="540"/>
        <w:jc w:val="both"/>
        <w:rPr>
          <w:color w:val="000000" w:themeColor="text1"/>
          <w:szCs w:val="28"/>
        </w:rPr>
      </w:pPr>
      <w:r w:rsidRPr="00E70FCC">
        <w:rPr>
          <w:color w:val="000000" w:themeColor="text1"/>
          <w:szCs w:val="28"/>
        </w:rPr>
        <w:t>- по расходам 1 009 708 154,85 руб., исполнение 54,5 % к утвержденным годовым плановым назначениям (1 852 527 254,47 руб.);</w:t>
      </w:r>
    </w:p>
    <w:p w:rsidR="00F91FD8" w:rsidRPr="00E70FCC" w:rsidRDefault="00F91FD8" w:rsidP="00F91FD8">
      <w:pPr>
        <w:ind w:firstLine="567"/>
        <w:jc w:val="both"/>
        <w:rPr>
          <w:color w:val="000000" w:themeColor="text1"/>
          <w:szCs w:val="28"/>
        </w:rPr>
      </w:pPr>
      <w:r w:rsidRPr="00E70FCC">
        <w:rPr>
          <w:color w:val="000000" w:themeColor="text1"/>
          <w:szCs w:val="28"/>
        </w:rPr>
        <w:t>- профицит бюджета муниципального образования «Заиграевский район» составил 43 478 420,47 руб., при  утвержденном годовом дефиците 6 534 025,66 руб.</w:t>
      </w:r>
    </w:p>
    <w:p w:rsidR="00F91FD8" w:rsidRPr="00E70FCC" w:rsidRDefault="00F91FD8" w:rsidP="00F91FD8">
      <w:pPr>
        <w:ind w:firstLine="540"/>
        <w:jc w:val="center"/>
        <w:rPr>
          <w:b/>
          <w:color w:val="000000" w:themeColor="text1"/>
          <w:szCs w:val="28"/>
        </w:rPr>
      </w:pPr>
    </w:p>
    <w:p w:rsidR="00F91FD8" w:rsidRPr="00E70FCC" w:rsidRDefault="00F91FD8" w:rsidP="00F91FD8">
      <w:pPr>
        <w:ind w:firstLine="540"/>
        <w:jc w:val="center"/>
        <w:rPr>
          <w:b/>
          <w:color w:val="000000" w:themeColor="text1"/>
          <w:szCs w:val="28"/>
        </w:rPr>
      </w:pPr>
      <w:r w:rsidRPr="00E70FCC">
        <w:rPr>
          <w:b/>
          <w:color w:val="000000" w:themeColor="text1"/>
          <w:szCs w:val="28"/>
        </w:rPr>
        <w:t>Доходы бюджета муниципального образования</w:t>
      </w:r>
    </w:p>
    <w:p w:rsidR="00F91FD8" w:rsidRPr="00E70FCC" w:rsidRDefault="00F91FD8" w:rsidP="00F91FD8">
      <w:pPr>
        <w:ind w:firstLine="540"/>
        <w:jc w:val="center"/>
        <w:rPr>
          <w:b/>
          <w:color w:val="000000" w:themeColor="text1"/>
          <w:szCs w:val="28"/>
        </w:rPr>
      </w:pPr>
      <w:r w:rsidRPr="00E70FCC">
        <w:rPr>
          <w:b/>
          <w:color w:val="000000" w:themeColor="text1"/>
          <w:szCs w:val="28"/>
        </w:rPr>
        <w:t xml:space="preserve"> «Заиграевский район»</w:t>
      </w:r>
    </w:p>
    <w:p w:rsidR="00F91FD8" w:rsidRPr="00E70FCC" w:rsidRDefault="00F91FD8" w:rsidP="00F91FD8">
      <w:pPr>
        <w:ind w:firstLine="540"/>
        <w:jc w:val="center"/>
        <w:rPr>
          <w:b/>
          <w:color w:val="000000" w:themeColor="text1"/>
          <w:szCs w:val="28"/>
        </w:rPr>
      </w:pPr>
    </w:p>
    <w:p w:rsidR="00F91FD8" w:rsidRPr="00E70FCC" w:rsidRDefault="00F91FD8" w:rsidP="00F91FD8">
      <w:pPr>
        <w:jc w:val="both"/>
        <w:rPr>
          <w:color w:val="000000" w:themeColor="text1"/>
          <w:szCs w:val="28"/>
        </w:rPr>
      </w:pPr>
      <w:r w:rsidRPr="00E70FCC">
        <w:rPr>
          <w:color w:val="000000" w:themeColor="text1"/>
          <w:szCs w:val="28"/>
        </w:rPr>
        <w:t xml:space="preserve">        За </w:t>
      </w:r>
      <w:r w:rsidRPr="00E70FCC">
        <w:rPr>
          <w:color w:val="000000" w:themeColor="text1"/>
          <w:szCs w:val="28"/>
          <w:lang w:val="en-US"/>
        </w:rPr>
        <w:t>I</w:t>
      </w:r>
      <w:r w:rsidRPr="00E70FCC">
        <w:rPr>
          <w:color w:val="000000" w:themeColor="text1"/>
          <w:szCs w:val="28"/>
        </w:rPr>
        <w:t xml:space="preserve"> полугодие 2023 года общий объем поступлений налоговых и неналоговых доходов составил 147 478 054,27руб. или 47,73%к годовому плану (308 954 928,85 руб.). Объем поступлений отражен в таблице 1:</w:t>
      </w:r>
    </w:p>
    <w:p w:rsidR="00F91FD8" w:rsidRPr="00E70FCC" w:rsidRDefault="00F91FD8" w:rsidP="00F91FD8">
      <w:pPr>
        <w:jc w:val="both"/>
        <w:rPr>
          <w:color w:val="000000" w:themeColor="text1"/>
          <w:szCs w:val="28"/>
        </w:rPr>
      </w:pPr>
    </w:p>
    <w:p w:rsidR="00F91FD8" w:rsidRPr="00E70FCC" w:rsidRDefault="00F91FD8" w:rsidP="00F91FD8">
      <w:pPr>
        <w:jc w:val="center"/>
        <w:rPr>
          <w:color w:val="000000" w:themeColor="text1"/>
          <w:szCs w:val="28"/>
        </w:rPr>
      </w:pPr>
      <w:r w:rsidRPr="00E70FCC">
        <w:rPr>
          <w:color w:val="000000" w:themeColor="text1"/>
          <w:szCs w:val="28"/>
        </w:rPr>
        <w:t xml:space="preserve">Налоговые и неналоговые поступления за </w:t>
      </w:r>
      <w:r w:rsidRPr="00E70FCC">
        <w:rPr>
          <w:color w:val="000000" w:themeColor="text1"/>
          <w:szCs w:val="28"/>
          <w:lang w:val="en-US"/>
        </w:rPr>
        <w:t>I</w:t>
      </w:r>
      <w:r w:rsidRPr="00E70FCC">
        <w:rPr>
          <w:color w:val="000000" w:themeColor="text1"/>
          <w:szCs w:val="28"/>
        </w:rPr>
        <w:t xml:space="preserve"> полугодие 2023 г.</w:t>
      </w:r>
    </w:p>
    <w:p w:rsidR="00F91FD8" w:rsidRPr="00E70FCC" w:rsidRDefault="00F91FD8" w:rsidP="00F91FD8">
      <w:pPr>
        <w:jc w:val="right"/>
        <w:rPr>
          <w:color w:val="000000" w:themeColor="text1"/>
          <w:szCs w:val="28"/>
        </w:rPr>
      </w:pPr>
      <w:r w:rsidRPr="00E70FCC">
        <w:rPr>
          <w:color w:val="000000" w:themeColor="text1"/>
          <w:szCs w:val="28"/>
        </w:rPr>
        <w:t>Таблица 1</w:t>
      </w:r>
    </w:p>
    <w:tbl>
      <w:tblPr>
        <w:tblW w:w="9781" w:type="dxa"/>
        <w:tblInd w:w="-34" w:type="dxa"/>
        <w:tblLook w:val="04A0" w:firstRow="1" w:lastRow="0" w:firstColumn="1" w:lastColumn="0" w:noHBand="0" w:noVBand="1"/>
      </w:tblPr>
      <w:tblGrid>
        <w:gridCol w:w="723"/>
        <w:gridCol w:w="4425"/>
        <w:gridCol w:w="1798"/>
        <w:gridCol w:w="1560"/>
        <w:gridCol w:w="1275"/>
      </w:tblGrid>
      <w:tr w:rsidR="00F91FD8" w:rsidRPr="00F91FD8" w:rsidTr="00F91FD8">
        <w:trPr>
          <w:trHeight w:val="102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FD8" w:rsidRPr="00F91FD8" w:rsidRDefault="00F91FD8" w:rsidP="000F511E">
            <w:pPr>
              <w:jc w:val="center"/>
              <w:rPr>
                <w:color w:val="000000"/>
                <w:sz w:val="22"/>
                <w:szCs w:val="28"/>
              </w:rPr>
            </w:pPr>
            <w:r w:rsidRPr="00F91FD8">
              <w:rPr>
                <w:color w:val="000000"/>
                <w:sz w:val="22"/>
                <w:szCs w:val="28"/>
              </w:rPr>
              <w:t>№п/п</w:t>
            </w:r>
          </w:p>
        </w:tc>
        <w:tc>
          <w:tcPr>
            <w:tcW w:w="4425" w:type="dxa"/>
            <w:tcBorders>
              <w:top w:val="single" w:sz="4" w:space="0" w:color="auto"/>
              <w:left w:val="nil"/>
              <w:bottom w:val="single" w:sz="4" w:space="0" w:color="auto"/>
              <w:right w:val="single" w:sz="4" w:space="0" w:color="auto"/>
            </w:tcBorders>
            <w:shd w:val="clear" w:color="auto" w:fill="auto"/>
            <w:vAlign w:val="center"/>
            <w:hideMark/>
          </w:tcPr>
          <w:p w:rsidR="00F91FD8" w:rsidRPr="00F91FD8" w:rsidRDefault="00F91FD8" w:rsidP="000F511E">
            <w:pPr>
              <w:jc w:val="center"/>
              <w:rPr>
                <w:color w:val="000000"/>
                <w:sz w:val="22"/>
                <w:szCs w:val="28"/>
              </w:rPr>
            </w:pPr>
            <w:r w:rsidRPr="00F91FD8">
              <w:rPr>
                <w:color w:val="000000"/>
                <w:sz w:val="22"/>
                <w:szCs w:val="28"/>
              </w:rPr>
              <w:t>Наименование налоговых и неналоговых доходов</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F91FD8" w:rsidRPr="00F91FD8" w:rsidRDefault="00F91FD8" w:rsidP="000F511E">
            <w:pPr>
              <w:jc w:val="center"/>
              <w:rPr>
                <w:color w:val="000000"/>
                <w:sz w:val="22"/>
                <w:szCs w:val="28"/>
              </w:rPr>
            </w:pPr>
            <w:r w:rsidRPr="00F91FD8">
              <w:rPr>
                <w:color w:val="000000"/>
                <w:sz w:val="22"/>
                <w:szCs w:val="28"/>
              </w:rPr>
              <w:t>Годовой план 2023 г, руб.</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91FD8" w:rsidRPr="00F91FD8" w:rsidRDefault="00F91FD8" w:rsidP="000F511E">
            <w:pPr>
              <w:jc w:val="center"/>
              <w:rPr>
                <w:color w:val="000000"/>
                <w:sz w:val="22"/>
                <w:szCs w:val="28"/>
              </w:rPr>
            </w:pPr>
            <w:r w:rsidRPr="00F91FD8">
              <w:rPr>
                <w:color w:val="000000"/>
                <w:sz w:val="22"/>
                <w:szCs w:val="28"/>
              </w:rPr>
              <w:t>Фактическое поступление за I полугодие 2023 г, руб.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91FD8" w:rsidRPr="00F91FD8" w:rsidRDefault="00F91FD8" w:rsidP="000F511E">
            <w:pPr>
              <w:jc w:val="center"/>
              <w:rPr>
                <w:color w:val="000000"/>
                <w:sz w:val="22"/>
                <w:szCs w:val="28"/>
              </w:rPr>
            </w:pPr>
            <w:r w:rsidRPr="00F91FD8">
              <w:rPr>
                <w:color w:val="000000"/>
                <w:sz w:val="22"/>
                <w:szCs w:val="28"/>
              </w:rPr>
              <w:t>Исп. годового плана, %</w:t>
            </w:r>
          </w:p>
        </w:tc>
      </w:tr>
      <w:tr w:rsidR="00F91FD8" w:rsidRPr="00F91FD8" w:rsidTr="00F91FD8">
        <w:trPr>
          <w:trHeight w:val="184"/>
        </w:trPr>
        <w:tc>
          <w:tcPr>
            <w:tcW w:w="51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1FD8" w:rsidRPr="00F91FD8" w:rsidRDefault="00F91FD8" w:rsidP="000F511E">
            <w:pPr>
              <w:jc w:val="center"/>
              <w:rPr>
                <w:b/>
                <w:bCs/>
                <w:color w:val="000000"/>
                <w:sz w:val="22"/>
                <w:szCs w:val="28"/>
              </w:rPr>
            </w:pPr>
            <w:r w:rsidRPr="00F91FD8">
              <w:rPr>
                <w:b/>
                <w:bCs/>
                <w:color w:val="000000"/>
                <w:sz w:val="22"/>
                <w:szCs w:val="28"/>
              </w:rPr>
              <w:t>Налоговые доходы, в т. ч.</w:t>
            </w:r>
          </w:p>
        </w:tc>
        <w:tc>
          <w:tcPr>
            <w:tcW w:w="1798"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b/>
                <w:bCs/>
                <w:color w:val="000000"/>
                <w:sz w:val="22"/>
                <w:szCs w:val="28"/>
              </w:rPr>
            </w:pPr>
            <w:r w:rsidRPr="00F91FD8">
              <w:rPr>
                <w:b/>
                <w:bCs/>
                <w:color w:val="000000"/>
                <w:sz w:val="22"/>
                <w:szCs w:val="28"/>
              </w:rPr>
              <w:t>277 195 272,00</w:t>
            </w:r>
          </w:p>
        </w:tc>
        <w:tc>
          <w:tcPr>
            <w:tcW w:w="1560"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b/>
                <w:bCs/>
                <w:color w:val="000000"/>
                <w:sz w:val="22"/>
                <w:szCs w:val="28"/>
              </w:rPr>
            </w:pPr>
            <w:r w:rsidRPr="00F91FD8">
              <w:rPr>
                <w:b/>
                <w:bCs/>
                <w:color w:val="000000"/>
                <w:sz w:val="22"/>
                <w:szCs w:val="28"/>
              </w:rPr>
              <w:t>133 046 590,26</w:t>
            </w:r>
          </w:p>
        </w:tc>
        <w:tc>
          <w:tcPr>
            <w:tcW w:w="1275"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b/>
                <w:bCs/>
                <w:color w:val="000000"/>
                <w:sz w:val="22"/>
                <w:szCs w:val="28"/>
              </w:rPr>
            </w:pPr>
            <w:r w:rsidRPr="00F91FD8">
              <w:rPr>
                <w:b/>
                <w:bCs/>
                <w:color w:val="000000"/>
                <w:sz w:val="22"/>
                <w:szCs w:val="28"/>
              </w:rPr>
              <w:t>48,00</w:t>
            </w:r>
          </w:p>
        </w:tc>
      </w:tr>
      <w:tr w:rsidR="00F91FD8" w:rsidRPr="00F91FD8" w:rsidTr="00F91FD8">
        <w:trPr>
          <w:trHeight w:val="30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F91FD8" w:rsidRPr="00F91FD8" w:rsidRDefault="00F91FD8" w:rsidP="000F511E">
            <w:pPr>
              <w:jc w:val="center"/>
              <w:rPr>
                <w:color w:val="000000"/>
                <w:sz w:val="22"/>
                <w:szCs w:val="28"/>
              </w:rPr>
            </w:pPr>
            <w:r w:rsidRPr="00F91FD8">
              <w:rPr>
                <w:color w:val="000000"/>
                <w:sz w:val="22"/>
                <w:szCs w:val="28"/>
              </w:rPr>
              <w:t>1</w:t>
            </w:r>
          </w:p>
        </w:tc>
        <w:tc>
          <w:tcPr>
            <w:tcW w:w="4425"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rPr>
                <w:color w:val="000000"/>
                <w:sz w:val="22"/>
                <w:szCs w:val="28"/>
              </w:rPr>
            </w:pPr>
            <w:r w:rsidRPr="00F91FD8">
              <w:rPr>
                <w:color w:val="000000"/>
                <w:sz w:val="22"/>
                <w:szCs w:val="28"/>
              </w:rPr>
              <w:t xml:space="preserve">Налог на доходы физических лиц </w:t>
            </w:r>
          </w:p>
        </w:tc>
        <w:tc>
          <w:tcPr>
            <w:tcW w:w="1798"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2"/>
                <w:szCs w:val="28"/>
              </w:rPr>
            </w:pPr>
            <w:r w:rsidRPr="00F91FD8">
              <w:rPr>
                <w:color w:val="000000"/>
                <w:sz w:val="22"/>
                <w:szCs w:val="28"/>
              </w:rPr>
              <w:t>214 611 712,00</w:t>
            </w:r>
          </w:p>
        </w:tc>
        <w:tc>
          <w:tcPr>
            <w:tcW w:w="1560"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2"/>
                <w:szCs w:val="28"/>
              </w:rPr>
            </w:pPr>
            <w:r w:rsidRPr="00F91FD8">
              <w:rPr>
                <w:color w:val="000000"/>
                <w:sz w:val="22"/>
                <w:szCs w:val="28"/>
              </w:rPr>
              <w:t>94 001 171,66</w:t>
            </w:r>
          </w:p>
        </w:tc>
        <w:tc>
          <w:tcPr>
            <w:tcW w:w="1275"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2"/>
                <w:szCs w:val="28"/>
              </w:rPr>
            </w:pPr>
            <w:r w:rsidRPr="00F91FD8">
              <w:rPr>
                <w:color w:val="000000"/>
                <w:sz w:val="22"/>
                <w:szCs w:val="28"/>
              </w:rPr>
              <w:t>43,80</w:t>
            </w:r>
          </w:p>
        </w:tc>
      </w:tr>
      <w:tr w:rsidR="00F91FD8" w:rsidRPr="00F91FD8" w:rsidTr="00F91FD8">
        <w:trPr>
          <w:trHeight w:val="30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F91FD8" w:rsidRPr="00F91FD8" w:rsidRDefault="00F91FD8" w:rsidP="000F511E">
            <w:pPr>
              <w:jc w:val="center"/>
              <w:rPr>
                <w:color w:val="000000"/>
                <w:sz w:val="22"/>
                <w:szCs w:val="28"/>
              </w:rPr>
            </w:pPr>
            <w:r w:rsidRPr="00F91FD8">
              <w:rPr>
                <w:color w:val="000000"/>
                <w:sz w:val="22"/>
                <w:szCs w:val="28"/>
              </w:rPr>
              <w:t>2</w:t>
            </w:r>
          </w:p>
        </w:tc>
        <w:tc>
          <w:tcPr>
            <w:tcW w:w="4425"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rPr>
                <w:color w:val="000000"/>
                <w:sz w:val="22"/>
                <w:szCs w:val="28"/>
              </w:rPr>
            </w:pPr>
            <w:r w:rsidRPr="00F91FD8">
              <w:rPr>
                <w:color w:val="000000"/>
                <w:sz w:val="22"/>
                <w:szCs w:val="28"/>
              </w:rPr>
              <w:t>Акцизы на нефтепродукты</w:t>
            </w:r>
          </w:p>
        </w:tc>
        <w:tc>
          <w:tcPr>
            <w:tcW w:w="1798"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2"/>
                <w:szCs w:val="28"/>
              </w:rPr>
            </w:pPr>
            <w:r w:rsidRPr="00F91FD8">
              <w:rPr>
                <w:color w:val="000000"/>
                <w:sz w:val="22"/>
                <w:szCs w:val="28"/>
              </w:rPr>
              <w:t>19 516 560,00</w:t>
            </w:r>
          </w:p>
        </w:tc>
        <w:tc>
          <w:tcPr>
            <w:tcW w:w="1560"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2"/>
                <w:szCs w:val="28"/>
              </w:rPr>
            </w:pPr>
            <w:r w:rsidRPr="00F91FD8">
              <w:rPr>
                <w:color w:val="000000"/>
                <w:sz w:val="22"/>
                <w:szCs w:val="28"/>
              </w:rPr>
              <w:t>9 507 066,28</w:t>
            </w:r>
          </w:p>
        </w:tc>
        <w:tc>
          <w:tcPr>
            <w:tcW w:w="1275"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2"/>
                <w:szCs w:val="28"/>
              </w:rPr>
            </w:pPr>
            <w:r w:rsidRPr="00F91FD8">
              <w:rPr>
                <w:color w:val="000000"/>
                <w:sz w:val="22"/>
                <w:szCs w:val="28"/>
              </w:rPr>
              <w:t>48,71</w:t>
            </w:r>
          </w:p>
        </w:tc>
      </w:tr>
      <w:tr w:rsidR="00F91FD8" w:rsidRPr="00F91FD8" w:rsidTr="00F91FD8">
        <w:trPr>
          <w:trHeight w:val="451"/>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F91FD8" w:rsidRPr="00F91FD8" w:rsidRDefault="00F91FD8" w:rsidP="000F511E">
            <w:pPr>
              <w:jc w:val="center"/>
              <w:rPr>
                <w:color w:val="000000"/>
                <w:sz w:val="22"/>
                <w:szCs w:val="28"/>
              </w:rPr>
            </w:pPr>
            <w:r w:rsidRPr="00F91FD8">
              <w:rPr>
                <w:color w:val="000000"/>
                <w:sz w:val="22"/>
                <w:szCs w:val="28"/>
              </w:rPr>
              <w:t>3</w:t>
            </w:r>
          </w:p>
        </w:tc>
        <w:tc>
          <w:tcPr>
            <w:tcW w:w="4425"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rPr>
                <w:color w:val="000000"/>
                <w:sz w:val="22"/>
                <w:szCs w:val="28"/>
              </w:rPr>
            </w:pPr>
            <w:r w:rsidRPr="00F91FD8">
              <w:rPr>
                <w:color w:val="000000"/>
                <w:sz w:val="22"/>
                <w:szCs w:val="28"/>
              </w:rPr>
              <w:t>Налог, взимаемый в связи с применением упрощенной системы налогообложения</w:t>
            </w:r>
          </w:p>
        </w:tc>
        <w:tc>
          <w:tcPr>
            <w:tcW w:w="1798"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2"/>
                <w:szCs w:val="28"/>
              </w:rPr>
            </w:pPr>
            <w:r w:rsidRPr="00F91FD8">
              <w:rPr>
                <w:color w:val="000000"/>
                <w:sz w:val="22"/>
                <w:szCs w:val="28"/>
              </w:rPr>
              <w:t>28 000 000,00</w:t>
            </w:r>
          </w:p>
        </w:tc>
        <w:tc>
          <w:tcPr>
            <w:tcW w:w="1560"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2"/>
                <w:szCs w:val="28"/>
              </w:rPr>
            </w:pPr>
            <w:r w:rsidRPr="00F91FD8">
              <w:rPr>
                <w:color w:val="000000"/>
                <w:sz w:val="22"/>
                <w:szCs w:val="28"/>
              </w:rPr>
              <w:t>23 208 566,04</w:t>
            </w:r>
          </w:p>
        </w:tc>
        <w:tc>
          <w:tcPr>
            <w:tcW w:w="1275"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2"/>
                <w:szCs w:val="28"/>
              </w:rPr>
            </w:pPr>
            <w:r w:rsidRPr="00F91FD8">
              <w:rPr>
                <w:color w:val="000000"/>
                <w:sz w:val="22"/>
                <w:szCs w:val="28"/>
              </w:rPr>
              <w:t>82,89</w:t>
            </w:r>
          </w:p>
        </w:tc>
      </w:tr>
      <w:tr w:rsidR="00F91FD8" w:rsidRPr="00F91FD8" w:rsidTr="00F91FD8">
        <w:trPr>
          <w:trHeight w:val="30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F91FD8" w:rsidRPr="00F91FD8" w:rsidRDefault="00F91FD8" w:rsidP="000F511E">
            <w:pPr>
              <w:jc w:val="center"/>
              <w:rPr>
                <w:color w:val="000000"/>
                <w:sz w:val="22"/>
                <w:szCs w:val="28"/>
              </w:rPr>
            </w:pPr>
            <w:r w:rsidRPr="00F91FD8">
              <w:rPr>
                <w:color w:val="000000"/>
                <w:sz w:val="22"/>
                <w:szCs w:val="28"/>
              </w:rPr>
              <w:t>4</w:t>
            </w:r>
          </w:p>
        </w:tc>
        <w:tc>
          <w:tcPr>
            <w:tcW w:w="4425"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rPr>
                <w:color w:val="000000"/>
                <w:sz w:val="22"/>
                <w:szCs w:val="28"/>
              </w:rPr>
            </w:pPr>
            <w:r w:rsidRPr="00F91FD8">
              <w:rPr>
                <w:color w:val="000000"/>
                <w:sz w:val="22"/>
                <w:szCs w:val="28"/>
              </w:rPr>
              <w:t>Единый налог на вмененный доход</w:t>
            </w:r>
          </w:p>
        </w:tc>
        <w:tc>
          <w:tcPr>
            <w:tcW w:w="1798"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2"/>
                <w:szCs w:val="28"/>
              </w:rPr>
            </w:pPr>
            <w:r w:rsidRPr="00F91FD8">
              <w:rPr>
                <w:color w:val="000000"/>
                <w:sz w:val="22"/>
                <w:szCs w:val="28"/>
              </w:rPr>
              <w:t> </w:t>
            </w:r>
          </w:p>
        </w:tc>
        <w:tc>
          <w:tcPr>
            <w:tcW w:w="1560"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2"/>
                <w:szCs w:val="28"/>
              </w:rPr>
            </w:pPr>
            <w:r w:rsidRPr="00F91FD8">
              <w:rPr>
                <w:color w:val="000000"/>
                <w:sz w:val="22"/>
                <w:szCs w:val="28"/>
              </w:rPr>
              <w:t>-304 637,07</w:t>
            </w:r>
          </w:p>
        </w:tc>
        <w:tc>
          <w:tcPr>
            <w:tcW w:w="1275"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2"/>
                <w:szCs w:val="28"/>
              </w:rPr>
            </w:pPr>
            <w:r w:rsidRPr="00F91FD8">
              <w:rPr>
                <w:color w:val="000000"/>
                <w:sz w:val="22"/>
                <w:szCs w:val="28"/>
              </w:rPr>
              <w:t> </w:t>
            </w:r>
          </w:p>
        </w:tc>
      </w:tr>
      <w:tr w:rsidR="00F91FD8" w:rsidRPr="00F91FD8" w:rsidTr="00F91FD8">
        <w:trPr>
          <w:trHeight w:val="30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F91FD8" w:rsidRPr="00F91FD8" w:rsidRDefault="00F91FD8" w:rsidP="000F511E">
            <w:pPr>
              <w:jc w:val="center"/>
              <w:rPr>
                <w:color w:val="000000"/>
                <w:sz w:val="22"/>
                <w:szCs w:val="28"/>
              </w:rPr>
            </w:pPr>
            <w:r w:rsidRPr="00F91FD8">
              <w:rPr>
                <w:color w:val="000000"/>
                <w:sz w:val="22"/>
                <w:szCs w:val="28"/>
              </w:rPr>
              <w:t>5</w:t>
            </w:r>
          </w:p>
        </w:tc>
        <w:tc>
          <w:tcPr>
            <w:tcW w:w="4425"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rPr>
                <w:color w:val="000000"/>
                <w:sz w:val="22"/>
                <w:szCs w:val="28"/>
              </w:rPr>
            </w:pPr>
            <w:r w:rsidRPr="00F91FD8">
              <w:rPr>
                <w:color w:val="000000"/>
                <w:sz w:val="22"/>
                <w:szCs w:val="28"/>
              </w:rPr>
              <w:t>Единый сельскохозяйственный налог</w:t>
            </w:r>
          </w:p>
        </w:tc>
        <w:tc>
          <w:tcPr>
            <w:tcW w:w="1798"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2"/>
                <w:szCs w:val="28"/>
              </w:rPr>
            </w:pPr>
            <w:r w:rsidRPr="00F91FD8">
              <w:rPr>
                <w:color w:val="000000"/>
                <w:sz w:val="22"/>
                <w:szCs w:val="28"/>
              </w:rPr>
              <w:t>247 000,00</w:t>
            </w:r>
          </w:p>
        </w:tc>
        <w:tc>
          <w:tcPr>
            <w:tcW w:w="1560"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2"/>
                <w:szCs w:val="28"/>
              </w:rPr>
            </w:pPr>
            <w:r w:rsidRPr="00F91FD8">
              <w:rPr>
                <w:color w:val="000000"/>
                <w:sz w:val="22"/>
                <w:szCs w:val="28"/>
              </w:rPr>
              <w:t>190 068,76</w:t>
            </w:r>
          </w:p>
        </w:tc>
        <w:tc>
          <w:tcPr>
            <w:tcW w:w="1275"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2"/>
                <w:szCs w:val="28"/>
              </w:rPr>
            </w:pPr>
            <w:r w:rsidRPr="00F91FD8">
              <w:rPr>
                <w:color w:val="000000"/>
                <w:sz w:val="22"/>
                <w:szCs w:val="28"/>
              </w:rPr>
              <w:t>76,95</w:t>
            </w:r>
          </w:p>
        </w:tc>
      </w:tr>
      <w:tr w:rsidR="00F91FD8" w:rsidRPr="00F91FD8" w:rsidTr="00F91FD8">
        <w:trPr>
          <w:trHeight w:val="49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F91FD8" w:rsidRPr="00F91FD8" w:rsidRDefault="00F91FD8" w:rsidP="000F511E">
            <w:pPr>
              <w:jc w:val="center"/>
              <w:rPr>
                <w:color w:val="000000"/>
                <w:sz w:val="22"/>
                <w:szCs w:val="28"/>
              </w:rPr>
            </w:pPr>
            <w:r w:rsidRPr="00F91FD8">
              <w:rPr>
                <w:color w:val="000000"/>
                <w:sz w:val="22"/>
                <w:szCs w:val="28"/>
              </w:rPr>
              <w:t>6</w:t>
            </w:r>
          </w:p>
        </w:tc>
        <w:tc>
          <w:tcPr>
            <w:tcW w:w="4425"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rPr>
                <w:color w:val="000000"/>
                <w:sz w:val="22"/>
                <w:szCs w:val="28"/>
              </w:rPr>
            </w:pPr>
            <w:r w:rsidRPr="00F91FD8">
              <w:rPr>
                <w:color w:val="000000"/>
                <w:sz w:val="22"/>
                <w:szCs w:val="28"/>
              </w:rPr>
              <w:t>Налог, взимаемый в связи с применением патентной системы налогообложения</w:t>
            </w:r>
          </w:p>
        </w:tc>
        <w:tc>
          <w:tcPr>
            <w:tcW w:w="1798"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2"/>
                <w:szCs w:val="28"/>
              </w:rPr>
            </w:pPr>
            <w:r w:rsidRPr="00F91FD8">
              <w:rPr>
                <w:color w:val="000000"/>
                <w:sz w:val="22"/>
                <w:szCs w:val="28"/>
              </w:rPr>
              <w:t>6 400 000,00</w:t>
            </w:r>
          </w:p>
        </w:tc>
        <w:tc>
          <w:tcPr>
            <w:tcW w:w="1560"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2"/>
                <w:szCs w:val="28"/>
              </w:rPr>
            </w:pPr>
            <w:r w:rsidRPr="00F91FD8">
              <w:rPr>
                <w:color w:val="000000"/>
                <w:sz w:val="22"/>
                <w:szCs w:val="28"/>
              </w:rPr>
              <w:t>3 064 550,61</w:t>
            </w:r>
          </w:p>
        </w:tc>
        <w:tc>
          <w:tcPr>
            <w:tcW w:w="1275"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2"/>
                <w:szCs w:val="28"/>
              </w:rPr>
            </w:pPr>
            <w:r w:rsidRPr="00F91FD8">
              <w:rPr>
                <w:color w:val="000000"/>
                <w:sz w:val="22"/>
                <w:szCs w:val="28"/>
              </w:rPr>
              <w:t>47,88</w:t>
            </w:r>
          </w:p>
        </w:tc>
      </w:tr>
      <w:tr w:rsidR="00F91FD8" w:rsidRPr="00F91FD8" w:rsidTr="00F91FD8">
        <w:trPr>
          <w:trHeight w:val="30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F91FD8" w:rsidRPr="00F91FD8" w:rsidRDefault="00F91FD8" w:rsidP="000F511E">
            <w:pPr>
              <w:jc w:val="center"/>
              <w:rPr>
                <w:color w:val="000000"/>
                <w:sz w:val="22"/>
                <w:szCs w:val="28"/>
              </w:rPr>
            </w:pPr>
            <w:r w:rsidRPr="00F91FD8">
              <w:rPr>
                <w:color w:val="000000"/>
                <w:sz w:val="22"/>
                <w:szCs w:val="28"/>
              </w:rPr>
              <w:t>7</w:t>
            </w:r>
          </w:p>
        </w:tc>
        <w:tc>
          <w:tcPr>
            <w:tcW w:w="4425"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rPr>
                <w:color w:val="000000"/>
                <w:sz w:val="22"/>
                <w:szCs w:val="28"/>
              </w:rPr>
            </w:pPr>
            <w:r w:rsidRPr="00F91FD8">
              <w:rPr>
                <w:color w:val="000000"/>
                <w:sz w:val="22"/>
                <w:szCs w:val="28"/>
              </w:rPr>
              <w:t>Государственная пошлина</w:t>
            </w:r>
          </w:p>
        </w:tc>
        <w:tc>
          <w:tcPr>
            <w:tcW w:w="1798"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2"/>
                <w:szCs w:val="28"/>
              </w:rPr>
            </w:pPr>
            <w:r w:rsidRPr="00F91FD8">
              <w:rPr>
                <w:color w:val="000000"/>
                <w:sz w:val="22"/>
                <w:szCs w:val="28"/>
              </w:rPr>
              <w:t>8 420 000,00</w:t>
            </w:r>
          </w:p>
        </w:tc>
        <w:tc>
          <w:tcPr>
            <w:tcW w:w="1560"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2"/>
                <w:szCs w:val="28"/>
              </w:rPr>
            </w:pPr>
            <w:r w:rsidRPr="00F91FD8">
              <w:rPr>
                <w:color w:val="000000"/>
                <w:sz w:val="22"/>
                <w:szCs w:val="28"/>
              </w:rPr>
              <w:t>3 379 803,98</w:t>
            </w:r>
          </w:p>
        </w:tc>
        <w:tc>
          <w:tcPr>
            <w:tcW w:w="1275"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2"/>
                <w:szCs w:val="28"/>
              </w:rPr>
            </w:pPr>
            <w:r w:rsidRPr="00F91FD8">
              <w:rPr>
                <w:color w:val="000000"/>
                <w:sz w:val="22"/>
                <w:szCs w:val="28"/>
              </w:rPr>
              <w:t>40,14</w:t>
            </w:r>
          </w:p>
        </w:tc>
      </w:tr>
      <w:tr w:rsidR="00F91FD8" w:rsidRPr="00F91FD8" w:rsidTr="00F91FD8">
        <w:trPr>
          <w:trHeight w:val="300"/>
        </w:trPr>
        <w:tc>
          <w:tcPr>
            <w:tcW w:w="51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1FD8" w:rsidRPr="00F91FD8" w:rsidRDefault="00F91FD8" w:rsidP="000F511E">
            <w:pPr>
              <w:jc w:val="center"/>
              <w:rPr>
                <w:b/>
                <w:bCs/>
                <w:color w:val="000000"/>
                <w:sz w:val="22"/>
                <w:szCs w:val="28"/>
              </w:rPr>
            </w:pPr>
            <w:r w:rsidRPr="00F91FD8">
              <w:rPr>
                <w:b/>
                <w:bCs/>
                <w:color w:val="000000"/>
                <w:sz w:val="22"/>
                <w:szCs w:val="28"/>
              </w:rPr>
              <w:t>Неналоговые доходы, в т. ч.</w:t>
            </w:r>
          </w:p>
        </w:tc>
        <w:tc>
          <w:tcPr>
            <w:tcW w:w="1798"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b/>
                <w:bCs/>
                <w:color w:val="000000"/>
                <w:sz w:val="22"/>
                <w:szCs w:val="28"/>
              </w:rPr>
            </w:pPr>
            <w:r w:rsidRPr="00F91FD8">
              <w:rPr>
                <w:b/>
                <w:bCs/>
                <w:color w:val="000000"/>
                <w:sz w:val="22"/>
                <w:szCs w:val="28"/>
              </w:rPr>
              <w:t>31 759 656,85</w:t>
            </w:r>
          </w:p>
        </w:tc>
        <w:tc>
          <w:tcPr>
            <w:tcW w:w="1560"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b/>
                <w:bCs/>
                <w:color w:val="000000"/>
                <w:sz w:val="22"/>
                <w:szCs w:val="28"/>
              </w:rPr>
            </w:pPr>
            <w:r w:rsidRPr="00F91FD8">
              <w:rPr>
                <w:b/>
                <w:bCs/>
                <w:color w:val="000000"/>
                <w:sz w:val="22"/>
                <w:szCs w:val="28"/>
              </w:rPr>
              <w:t>14 431 464,01</w:t>
            </w:r>
          </w:p>
        </w:tc>
        <w:tc>
          <w:tcPr>
            <w:tcW w:w="1275"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b/>
                <w:bCs/>
                <w:color w:val="000000"/>
                <w:sz w:val="22"/>
                <w:szCs w:val="28"/>
              </w:rPr>
            </w:pPr>
            <w:r w:rsidRPr="00F91FD8">
              <w:rPr>
                <w:b/>
                <w:bCs/>
                <w:color w:val="000000"/>
                <w:sz w:val="22"/>
                <w:szCs w:val="28"/>
              </w:rPr>
              <w:t>45,44</w:t>
            </w:r>
          </w:p>
        </w:tc>
      </w:tr>
      <w:tr w:rsidR="00F91FD8" w:rsidRPr="00F91FD8" w:rsidTr="00F91FD8">
        <w:trPr>
          <w:trHeight w:val="647"/>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F91FD8" w:rsidRPr="00F91FD8" w:rsidRDefault="00F91FD8" w:rsidP="000F511E">
            <w:pPr>
              <w:jc w:val="center"/>
              <w:rPr>
                <w:color w:val="000000"/>
                <w:sz w:val="22"/>
                <w:szCs w:val="28"/>
              </w:rPr>
            </w:pPr>
            <w:r w:rsidRPr="00F91FD8">
              <w:rPr>
                <w:color w:val="000000"/>
                <w:sz w:val="22"/>
                <w:szCs w:val="28"/>
              </w:rPr>
              <w:t>8</w:t>
            </w:r>
          </w:p>
        </w:tc>
        <w:tc>
          <w:tcPr>
            <w:tcW w:w="4425"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rPr>
                <w:color w:val="000000"/>
                <w:sz w:val="22"/>
                <w:szCs w:val="28"/>
              </w:rPr>
            </w:pPr>
            <w:r w:rsidRPr="00F91FD8">
              <w:rPr>
                <w:color w:val="000000"/>
                <w:sz w:val="22"/>
                <w:szCs w:val="28"/>
              </w:rPr>
              <w:t>Доходы от использования имущества, находящегося в государственной и муниципальной собственности, в том числе:</w:t>
            </w:r>
          </w:p>
        </w:tc>
        <w:tc>
          <w:tcPr>
            <w:tcW w:w="1798"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2"/>
                <w:szCs w:val="28"/>
              </w:rPr>
            </w:pPr>
            <w:r w:rsidRPr="00F91FD8">
              <w:rPr>
                <w:color w:val="000000"/>
                <w:sz w:val="22"/>
                <w:szCs w:val="28"/>
              </w:rPr>
              <w:t>7 383 800,00</w:t>
            </w:r>
          </w:p>
        </w:tc>
        <w:tc>
          <w:tcPr>
            <w:tcW w:w="1560"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2"/>
                <w:szCs w:val="28"/>
              </w:rPr>
            </w:pPr>
            <w:r w:rsidRPr="00F91FD8">
              <w:rPr>
                <w:color w:val="000000"/>
                <w:sz w:val="22"/>
                <w:szCs w:val="28"/>
              </w:rPr>
              <w:t>3 760 249,29</w:t>
            </w:r>
          </w:p>
        </w:tc>
        <w:tc>
          <w:tcPr>
            <w:tcW w:w="1275"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2"/>
                <w:szCs w:val="28"/>
              </w:rPr>
            </w:pPr>
            <w:r w:rsidRPr="00F91FD8">
              <w:rPr>
                <w:color w:val="000000"/>
                <w:sz w:val="22"/>
                <w:szCs w:val="28"/>
              </w:rPr>
              <w:t>50,93</w:t>
            </w:r>
          </w:p>
        </w:tc>
      </w:tr>
      <w:tr w:rsidR="00F91FD8" w:rsidRPr="00F91FD8" w:rsidTr="00F91FD8">
        <w:trPr>
          <w:trHeight w:val="90"/>
        </w:trPr>
        <w:tc>
          <w:tcPr>
            <w:tcW w:w="51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1FD8" w:rsidRPr="00F91FD8" w:rsidRDefault="00F91FD8" w:rsidP="000F511E">
            <w:pPr>
              <w:rPr>
                <w:i/>
                <w:iCs/>
                <w:color w:val="000000"/>
                <w:sz w:val="22"/>
                <w:szCs w:val="28"/>
              </w:rPr>
            </w:pPr>
            <w:r w:rsidRPr="00F91FD8">
              <w:rPr>
                <w:i/>
                <w:iCs/>
                <w:color w:val="000000"/>
                <w:sz w:val="22"/>
                <w:szCs w:val="28"/>
              </w:rPr>
              <w:t>Аренда земельных участков</w:t>
            </w:r>
          </w:p>
        </w:tc>
        <w:tc>
          <w:tcPr>
            <w:tcW w:w="1798"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i/>
                <w:iCs/>
                <w:color w:val="000000"/>
                <w:sz w:val="22"/>
                <w:szCs w:val="28"/>
              </w:rPr>
            </w:pPr>
            <w:r w:rsidRPr="00F91FD8">
              <w:rPr>
                <w:i/>
                <w:iCs/>
                <w:color w:val="000000"/>
                <w:sz w:val="22"/>
                <w:szCs w:val="28"/>
              </w:rPr>
              <w:t>5 850 000,00</w:t>
            </w:r>
          </w:p>
        </w:tc>
        <w:tc>
          <w:tcPr>
            <w:tcW w:w="1560"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i/>
                <w:iCs/>
                <w:color w:val="000000"/>
                <w:sz w:val="22"/>
                <w:szCs w:val="28"/>
              </w:rPr>
            </w:pPr>
            <w:r w:rsidRPr="00F91FD8">
              <w:rPr>
                <w:i/>
                <w:iCs/>
                <w:color w:val="000000"/>
                <w:sz w:val="22"/>
                <w:szCs w:val="28"/>
              </w:rPr>
              <w:t>3 022 044,45</w:t>
            </w:r>
          </w:p>
        </w:tc>
        <w:tc>
          <w:tcPr>
            <w:tcW w:w="1275"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i/>
                <w:iCs/>
                <w:color w:val="000000"/>
                <w:sz w:val="22"/>
                <w:szCs w:val="28"/>
              </w:rPr>
            </w:pPr>
            <w:r w:rsidRPr="00F91FD8">
              <w:rPr>
                <w:i/>
                <w:iCs/>
                <w:color w:val="000000"/>
                <w:sz w:val="22"/>
                <w:szCs w:val="28"/>
              </w:rPr>
              <w:t>51,66</w:t>
            </w:r>
          </w:p>
        </w:tc>
      </w:tr>
      <w:tr w:rsidR="00F91FD8" w:rsidRPr="00F91FD8" w:rsidTr="00F91FD8">
        <w:trPr>
          <w:trHeight w:val="263"/>
        </w:trPr>
        <w:tc>
          <w:tcPr>
            <w:tcW w:w="51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1FD8" w:rsidRPr="00F91FD8" w:rsidRDefault="00F91FD8" w:rsidP="000F511E">
            <w:pPr>
              <w:rPr>
                <w:i/>
                <w:iCs/>
                <w:color w:val="000000"/>
                <w:sz w:val="22"/>
                <w:szCs w:val="28"/>
              </w:rPr>
            </w:pPr>
            <w:r w:rsidRPr="00F91FD8">
              <w:rPr>
                <w:i/>
                <w:iCs/>
                <w:color w:val="000000"/>
                <w:sz w:val="22"/>
                <w:szCs w:val="28"/>
              </w:rPr>
              <w:t>Аренда имущества, составляющего муниципальную казну</w:t>
            </w:r>
          </w:p>
        </w:tc>
        <w:tc>
          <w:tcPr>
            <w:tcW w:w="1798"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i/>
                <w:iCs/>
                <w:color w:val="000000"/>
                <w:sz w:val="22"/>
                <w:szCs w:val="28"/>
              </w:rPr>
            </w:pPr>
            <w:r w:rsidRPr="00F91FD8">
              <w:rPr>
                <w:i/>
                <w:iCs/>
                <w:color w:val="000000"/>
                <w:sz w:val="22"/>
                <w:szCs w:val="28"/>
              </w:rPr>
              <w:t>1 533 800,00</w:t>
            </w:r>
          </w:p>
        </w:tc>
        <w:tc>
          <w:tcPr>
            <w:tcW w:w="1560"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i/>
                <w:iCs/>
                <w:color w:val="000000"/>
                <w:sz w:val="22"/>
                <w:szCs w:val="28"/>
              </w:rPr>
            </w:pPr>
            <w:r w:rsidRPr="00F91FD8">
              <w:rPr>
                <w:i/>
                <w:iCs/>
                <w:color w:val="000000"/>
                <w:sz w:val="22"/>
                <w:szCs w:val="28"/>
              </w:rPr>
              <w:t>738 204,84</w:t>
            </w:r>
          </w:p>
        </w:tc>
        <w:tc>
          <w:tcPr>
            <w:tcW w:w="1275"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i/>
                <w:iCs/>
                <w:color w:val="000000"/>
                <w:sz w:val="22"/>
                <w:szCs w:val="28"/>
              </w:rPr>
            </w:pPr>
            <w:r w:rsidRPr="00F91FD8">
              <w:rPr>
                <w:i/>
                <w:iCs/>
                <w:color w:val="000000"/>
                <w:sz w:val="22"/>
                <w:szCs w:val="28"/>
              </w:rPr>
              <w:t>48,13</w:t>
            </w:r>
          </w:p>
        </w:tc>
      </w:tr>
      <w:tr w:rsidR="00F91FD8" w:rsidRPr="00F91FD8" w:rsidTr="00F91FD8">
        <w:trPr>
          <w:trHeight w:val="14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F91FD8" w:rsidRPr="00F91FD8" w:rsidRDefault="00F91FD8" w:rsidP="000F511E">
            <w:pPr>
              <w:jc w:val="center"/>
              <w:rPr>
                <w:color w:val="000000"/>
                <w:sz w:val="22"/>
                <w:szCs w:val="28"/>
              </w:rPr>
            </w:pPr>
            <w:r w:rsidRPr="00F91FD8">
              <w:rPr>
                <w:color w:val="000000"/>
                <w:sz w:val="22"/>
                <w:szCs w:val="28"/>
              </w:rPr>
              <w:lastRenderedPageBreak/>
              <w:t>9</w:t>
            </w:r>
          </w:p>
        </w:tc>
        <w:tc>
          <w:tcPr>
            <w:tcW w:w="4425"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rPr>
                <w:color w:val="000000"/>
                <w:sz w:val="22"/>
                <w:szCs w:val="28"/>
              </w:rPr>
            </w:pPr>
            <w:r w:rsidRPr="00F91FD8">
              <w:rPr>
                <w:color w:val="000000"/>
                <w:sz w:val="22"/>
                <w:szCs w:val="28"/>
              </w:rPr>
              <w:t xml:space="preserve">Прочие доходы от поступления имущества </w:t>
            </w:r>
          </w:p>
        </w:tc>
        <w:tc>
          <w:tcPr>
            <w:tcW w:w="1798"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2"/>
                <w:szCs w:val="28"/>
              </w:rPr>
            </w:pPr>
            <w:r w:rsidRPr="00F91FD8">
              <w:rPr>
                <w:color w:val="000000"/>
                <w:sz w:val="22"/>
                <w:szCs w:val="28"/>
              </w:rPr>
              <w:t>15 000,00</w:t>
            </w:r>
          </w:p>
        </w:tc>
        <w:tc>
          <w:tcPr>
            <w:tcW w:w="1560"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2"/>
                <w:szCs w:val="28"/>
              </w:rPr>
            </w:pPr>
            <w:r w:rsidRPr="00F91FD8">
              <w:rPr>
                <w:color w:val="000000"/>
                <w:sz w:val="22"/>
                <w:szCs w:val="28"/>
              </w:rPr>
              <w:t>15 000,00</w:t>
            </w:r>
          </w:p>
        </w:tc>
        <w:tc>
          <w:tcPr>
            <w:tcW w:w="1275"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2"/>
                <w:szCs w:val="28"/>
              </w:rPr>
            </w:pPr>
            <w:r w:rsidRPr="00F91FD8">
              <w:rPr>
                <w:color w:val="000000"/>
                <w:sz w:val="22"/>
                <w:szCs w:val="28"/>
              </w:rPr>
              <w:t>100,00 </w:t>
            </w:r>
          </w:p>
        </w:tc>
      </w:tr>
      <w:tr w:rsidR="00F91FD8" w:rsidRPr="00F91FD8" w:rsidTr="00F91FD8">
        <w:trPr>
          <w:trHeight w:val="279"/>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F91FD8" w:rsidRPr="00F91FD8" w:rsidRDefault="00F91FD8" w:rsidP="000F511E">
            <w:pPr>
              <w:jc w:val="center"/>
              <w:rPr>
                <w:color w:val="000000"/>
                <w:sz w:val="22"/>
                <w:szCs w:val="28"/>
              </w:rPr>
            </w:pPr>
            <w:r w:rsidRPr="00F91FD8">
              <w:rPr>
                <w:color w:val="000000"/>
                <w:sz w:val="22"/>
                <w:szCs w:val="28"/>
              </w:rPr>
              <w:t>10</w:t>
            </w:r>
          </w:p>
        </w:tc>
        <w:tc>
          <w:tcPr>
            <w:tcW w:w="4425"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rPr>
                <w:color w:val="000000"/>
                <w:sz w:val="22"/>
                <w:szCs w:val="28"/>
              </w:rPr>
            </w:pPr>
            <w:r w:rsidRPr="00F91FD8">
              <w:rPr>
                <w:color w:val="000000"/>
                <w:sz w:val="22"/>
                <w:szCs w:val="28"/>
              </w:rPr>
              <w:t>Плата за негативное воздействие на окружающую среду</w:t>
            </w:r>
          </w:p>
        </w:tc>
        <w:tc>
          <w:tcPr>
            <w:tcW w:w="1798"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2"/>
                <w:szCs w:val="28"/>
              </w:rPr>
            </w:pPr>
            <w:r w:rsidRPr="00F91FD8">
              <w:rPr>
                <w:color w:val="000000"/>
                <w:sz w:val="22"/>
                <w:szCs w:val="28"/>
              </w:rPr>
              <w:t>6 080 156,85</w:t>
            </w:r>
          </w:p>
        </w:tc>
        <w:tc>
          <w:tcPr>
            <w:tcW w:w="1560"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2"/>
                <w:szCs w:val="28"/>
              </w:rPr>
            </w:pPr>
            <w:r w:rsidRPr="00F91FD8">
              <w:rPr>
                <w:color w:val="000000"/>
                <w:sz w:val="22"/>
                <w:szCs w:val="28"/>
              </w:rPr>
              <w:t>3 107 865,73</w:t>
            </w:r>
          </w:p>
        </w:tc>
        <w:tc>
          <w:tcPr>
            <w:tcW w:w="1275"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2"/>
                <w:szCs w:val="28"/>
              </w:rPr>
            </w:pPr>
            <w:r w:rsidRPr="00F91FD8">
              <w:rPr>
                <w:color w:val="000000"/>
                <w:sz w:val="22"/>
                <w:szCs w:val="28"/>
              </w:rPr>
              <w:t>51,11</w:t>
            </w:r>
          </w:p>
        </w:tc>
      </w:tr>
      <w:tr w:rsidR="00F91FD8" w:rsidRPr="00F91FD8" w:rsidTr="00F91FD8">
        <w:trPr>
          <w:trHeight w:val="298"/>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F91FD8" w:rsidRPr="00F91FD8" w:rsidRDefault="00F91FD8" w:rsidP="000F511E">
            <w:pPr>
              <w:jc w:val="center"/>
              <w:rPr>
                <w:color w:val="000000"/>
                <w:sz w:val="22"/>
                <w:szCs w:val="28"/>
              </w:rPr>
            </w:pPr>
            <w:r w:rsidRPr="00F91FD8">
              <w:rPr>
                <w:color w:val="000000"/>
                <w:sz w:val="22"/>
                <w:szCs w:val="28"/>
              </w:rPr>
              <w:t>11</w:t>
            </w:r>
          </w:p>
        </w:tc>
        <w:tc>
          <w:tcPr>
            <w:tcW w:w="4425"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rPr>
                <w:color w:val="000000"/>
                <w:sz w:val="22"/>
                <w:szCs w:val="28"/>
              </w:rPr>
            </w:pPr>
            <w:r w:rsidRPr="00F91FD8">
              <w:rPr>
                <w:color w:val="000000"/>
                <w:sz w:val="22"/>
                <w:szCs w:val="28"/>
              </w:rPr>
              <w:t>Доходы от компенсации затрат государства</w:t>
            </w:r>
          </w:p>
        </w:tc>
        <w:tc>
          <w:tcPr>
            <w:tcW w:w="1798"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2"/>
                <w:szCs w:val="28"/>
              </w:rPr>
            </w:pPr>
            <w:r w:rsidRPr="00F91FD8">
              <w:rPr>
                <w:color w:val="000000"/>
                <w:sz w:val="22"/>
                <w:szCs w:val="28"/>
              </w:rPr>
              <w:t>235 000,00</w:t>
            </w:r>
          </w:p>
        </w:tc>
        <w:tc>
          <w:tcPr>
            <w:tcW w:w="1560"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2"/>
                <w:szCs w:val="28"/>
              </w:rPr>
            </w:pPr>
            <w:r w:rsidRPr="00F91FD8">
              <w:rPr>
                <w:color w:val="000000"/>
                <w:sz w:val="22"/>
                <w:szCs w:val="28"/>
              </w:rPr>
              <w:t>144 549,63</w:t>
            </w:r>
          </w:p>
        </w:tc>
        <w:tc>
          <w:tcPr>
            <w:tcW w:w="1275"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2"/>
                <w:szCs w:val="28"/>
              </w:rPr>
            </w:pPr>
            <w:r w:rsidRPr="00F91FD8">
              <w:rPr>
                <w:color w:val="000000"/>
                <w:sz w:val="22"/>
                <w:szCs w:val="28"/>
              </w:rPr>
              <w:t>61,51</w:t>
            </w:r>
          </w:p>
        </w:tc>
      </w:tr>
      <w:tr w:rsidR="00F91FD8" w:rsidRPr="00F91FD8" w:rsidTr="00F91FD8">
        <w:trPr>
          <w:trHeight w:val="6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F91FD8" w:rsidRPr="00F91FD8" w:rsidRDefault="00F91FD8" w:rsidP="000F511E">
            <w:pPr>
              <w:jc w:val="center"/>
              <w:rPr>
                <w:color w:val="000000"/>
                <w:sz w:val="22"/>
                <w:szCs w:val="28"/>
              </w:rPr>
            </w:pPr>
            <w:r w:rsidRPr="00F91FD8">
              <w:rPr>
                <w:color w:val="000000"/>
                <w:sz w:val="22"/>
                <w:szCs w:val="28"/>
              </w:rPr>
              <w:t>12</w:t>
            </w:r>
          </w:p>
        </w:tc>
        <w:tc>
          <w:tcPr>
            <w:tcW w:w="4425"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rPr>
                <w:color w:val="000000"/>
                <w:sz w:val="22"/>
                <w:szCs w:val="28"/>
              </w:rPr>
            </w:pPr>
            <w:r w:rsidRPr="00F91FD8">
              <w:rPr>
                <w:color w:val="000000"/>
                <w:sz w:val="22"/>
                <w:szCs w:val="28"/>
              </w:rPr>
              <w:t>Доходы от продажи материальных и нематериальных активов, в том числе:</w:t>
            </w:r>
          </w:p>
        </w:tc>
        <w:tc>
          <w:tcPr>
            <w:tcW w:w="1798"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2"/>
                <w:szCs w:val="28"/>
              </w:rPr>
            </w:pPr>
            <w:r w:rsidRPr="00F91FD8">
              <w:rPr>
                <w:color w:val="000000"/>
                <w:sz w:val="22"/>
                <w:szCs w:val="28"/>
              </w:rPr>
              <w:t>3 845 700,00</w:t>
            </w:r>
          </w:p>
        </w:tc>
        <w:tc>
          <w:tcPr>
            <w:tcW w:w="1560"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2"/>
                <w:szCs w:val="28"/>
              </w:rPr>
            </w:pPr>
            <w:r w:rsidRPr="00F91FD8">
              <w:rPr>
                <w:color w:val="000000"/>
                <w:sz w:val="22"/>
                <w:szCs w:val="28"/>
              </w:rPr>
              <w:t>2 602 137,00</w:t>
            </w:r>
          </w:p>
        </w:tc>
        <w:tc>
          <w:tcPr>
            <w:tcW w:w="1275"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2"/>
                <w:szCs w:val="28"/>
              </w:rPr>
            </w:pPr>
            <w:r w:rsidRPr="00F91FD8">
              <w:rPr>
                <w:color w:val="000000"/>
                <w:sz w:val="22"/>
                <w:szCs w:val="28"/>
              </w:rPr>
              <w:t>67,66</w:t>
            </w:r>
          </w:p>
        </w:tc>
      </w:tr>
      <w:tr w:rsidR="00F91FD8" w:rsidRPr="00F91FD8" w:rsidTr="00F91FD8">
        <w:trPr>
          <w:trHeight w:val="191"/>
        </w:trPr>
        <w:tc>
          <w:tcPr>
            <w:tcW w:w="51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1FD8" w:rsidRPr="00F91FD8" w:rsidRDefault="00F91FD8" w:rsidP="000F511E">
            <w:pPr>
              <w:rPr>
                <w:i/>
                <w:iCs/>
                <w:color w:val="000000"/>
                <w:sz w:val="22"/>
                <w:szCs w:val="28"/>
              </w:rPr>
            </w:pPr>
            <w:r w:rsidRPr="00F91FD8">
              <w:rPr>
                <w:i/>
                <w:iCs/>
                <w:color w:val="000000"/>
                <w:sz w:val="22"/>
                <w:szCs w:val="28"/>
              </w:rPr>
              <w:t>Продажа муниципального имущества</w:t>
            </w:r>
          </w:p>
        </w:tc>
        <w:tc>
          <w:tcPr>
            <w:tcW w:w="1798"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i/>
                <w:iCs/>
                <w:color w:val="000000"/>
                <w:sz w:val="22"/>
                <w:szCs w:val="28"/>
              </w:rPr>
            </w:pPr>
            <w:r w:rsidRPr="00F91FD8">
              <w:rPr>
                <w:i/>
                <w:iCs/>
                <w:color w:val="000000"/>
                <w:sz w:val="22"/>
                <w:szCs w:val="28"/>
              </w:rPr>
              <w:t>1 952 000,00</w:t>
            </w:r>
          </w:p>
        </w:tc>
        <w:tc>
          <w:tcPr>
            <w:tcW w:w="1560"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i/>
                <w:iCs/>
                <w:color w:val="000000"/>
                <w:sz w:val="22"/>
                <w:szCs w:val="28"/>
              </w:rPr>
            </w:pPr>
            <w:r w:rsidRPr="00F91FD8">
              <w:rPr>
                <w:i/>
                <w:iCs/>
                <w:color w:val="000000"/>
                <w:sz w:val="22"/>
                <w:szCs w:val="28"/>
              </w:rPr>
              <w:t>1 546 083,60</w:t>
            </w:r>
          </w:p>
        </w:tc>
        <w:tc>
          <w:tcPr>
            <w:tcW w:w="1275"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i/>
                <w:iCs/>
                <w:color w:val="000000"/>
                <w:sz w:val="22"/>
                <w:szCs w:val="28"/>
              </w:rPr>
            </w:pPr>
            <w:r w:rsidRPr="00F91FD8">
              <w:rPr>
                <w:i/>
                <w:iCs/>
                <w:color w:val="000000"/>
                <w:sz w:val="22"/>
                <w:szCs w:val="28"/>
              </w:rPr>
              <w:t>79,21</w:t>
            </w:r>
          </w:p>
        </w:tc>
      </w:tr>
      <w:tr w:rsidR="00F91FD8" w:rsidRPr="00F91FD8" w:rsidTr="00F91FD8">
        <w:trPr>
          <w:trHeight w:val="94"/>
        </w:trPr>
        <w:tc>
          <w:tcPr>
            <w:tcW w:w="51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1FD8" w:rsidRPr="00F91FD8" w:rsidRDefault="00F91FD8" w:rsidP="000F511E">
            <w:pPr>
              <w:rPr>
                <w:i/>
                <w:iCs/>
                <w:color w:val="000000"/>
                <w:sz w:val="22"/>
                <w:szCs w:val="28"/>
              </w:rPr>
            </w:pPr>
            <w:r w:rsidRPr="00F91FD8">
              <w:rPr>
                <w:i/>
                <w:iCs/>
                <w:color w:val="000000"/>
                <w:sz w:val="22"/>
                <w:szCs w:val="28"/>
              </w:rPr>
              <w:t>Продажа земельных участков</w:t>
            </w:r>
          </w:p>
        </w:tc>
        <w:tc>
          <w:tcPr>
            <w:tcW w:w="1798"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i/>
                <w:iCs/>
                <w:color w:val="000000"/>
                <w:sz w:val="22"/>
                <w:szCs w:val="28"/>
              </w:rPr>
            </w:pPr>
            <w:r w:rsidRPr="00F91FD8">
              <w:rPr>
                <w:i/>
                <w:iCs/>
                <w:color w:val="000000"/>
                <w:sz w:val="22"/>
                <w:szCs w:val="28"/>
              </w:rPr>
              <w:t>1 893 700,00</w:t>
            </w:r>
          </w:p>
        </w:tc>
        <w:tc>
          <w:tcPr>
            <w:tcW w:w="1560"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i/>
                <w:iCs/>
                <w:color w:val="000000"/>
                <w:sz w:val="22"/>
                <w:szCs w:val="28"/>
              </w:rPr>
            </w:pPr>
            <w:r w:rsidRPr="00F91FD8">
              <w:rPr>
                <w:i/>
                <w:iCs/>
                <w:color w:val="000000"/>
                <w:sz w:val="22"/>
                <w:szCs w:val="28"/>
              </w:rPr>
              <w:t>1 056 053,40</w:t>
            </w:r>
          </w:p>
        </w:tc>
        <w:tc>
          <w:tcPr>
            <w:tcW w:w="1275"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i/>
                <w:iCs/>
                <w:color w:val="000000"/>
                <w:sz w:val="22"/>
                <w:szCs w:val="28"/>
              </w:rPr>
            </w:pPr>
            <w:r w:rsidRPr="00F91FD8">
              <w:rPr>
                <w:i/>
                <w:iCs/>
                <w:color w:val="000000"/>
                <w:sz w:val="22"/>
                <w:szCs w:val="28"/>
              </w:rPr>
              <w:t>55,77</w:t>
            </w:r>
          </w:p>
        </w:tc>
      </w:tr>
      <w:tr w:rsidR="00F91FD8" w:rsidRPr="00F91FD8" w:rsidTr="00F91FD8">
        <w:trPr>
          <w:trHeight w:val="30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F91FD8" w:rsidRPr="00F91FD8" w:rsidRDefault="00F91FD8" w:rsidP="000F511E">
            <w:pPr>
              <w:jc w:val="center"/>
              <w:rPr>
                <w:color w:val="000000"/>
                <w:sz w:val="22"/>
                <w:szCs w:val="28"/>
              </w:rPr>
            </w:pPr>
            <w:r w:rsidRPr="00F91FD8">
              <w:rPr>
                <w:color w:val="000000"/>
                <w:sz w:val="22"/>
                <w:szCs w:val="28"/>
              </w:rPr>
              <w:t>13</w:t>
            </w:r>
          </w:p>
        </w:tc>
        <w:tc>
          <w:tcPr>
            <w:tcW w:w="4425"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rPr>
                <w:color w:val="000000"/>
                <w:sz w:val="22"/>
                <w:szCs w:val="28"/>
              </w:rPr>
            </w:pPr>
            <w:r w:rsidRPr="00F91FD8">
              <w:rPr>
                <w:color w:val="000000"/>
                <w:sz w:val="22"/>
                <w:szCs w:val="28"/>
              </w:rPr>
              <w:t>Штрафы</w:t>
            </w:r>
          </w:p>
        </w:tc>
        <w:tc>
          <w:tcPr>
            <w:tcW w:w="1798"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2"/>
                <w:szCs w:val="28"/>
              </w:rPr>
            </w:pPr>
            <w:r w:rsidRPr="00F91FD8">
              <w:rPr>
                <w:color w:val="000000"/>
                <w:sz w:val="22"/>
                <w:szCs w:val="28"/>
              </w:rPr>
              <w:t>14 200 000,00</w:t>
            </w:r>
          </w:p>
        </w:tc>
        <w:tc>
          <w:tcPr>
            <w:tcW w:w="1560"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2"/>
                <w:szCs w:val="28"/>
              </w:rPr>
            </w:pPr>
            <w:r w:rsidRPr="00F91FD8">
              <w:rPr>
                <w:color w:val="000000"/>
                <w:sz w:val="22"/>
                <w:szCs w:val="28"/>
              </w:rPr>
              <w:t>4 797 280,01</w:t>
            </w:r>
          </w:p>
        </w:tc>
        <w:tc>
          <w:tcPr>
            <w:tcW w:w="1275"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2"/>
                <w:szCs w:val="28"/>
              </w:rPr>
            </w:pPr>
            <w:r w:rsidRPr="00F91FD8">
              <w:rPr>
                <w:color w:val="000000"/>
                <w:sz w:val="22"/>
                <w:szCs w:val="28"/>
              </w:rPr>
              <w:t>33,78</w:t>
            </w:r>
          </w:p>
        </w:tc>
      </w:tr>
      <w:tr w:rsidR="00F91FD8" w:rsidRPr="00F91FD8" w:rsidTr="00F91FD8">
        <w:trPr>
          <w:trHeight w:val="30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F91FD8" w:rsidRPr="00F91FD8" w:rsidRDefault="00F91FD8" w:rsidP="000F511E">
            <w:pPr>
              <w:jc w:val="center"/>
              <w:rPr>
                <w:color w:val="000000"/>
                <w:sz w:val="22"/>
                <w:szCs w:val="28"/>
              </w:rPr>
            </w:pPr>
            <w:r w:rsidRPr="00F91FD8">
              <w:rPr>
                <w:color w:val="000000"/>
                <w:sz w:val="22"/>
                <w:szCs w:val="28"/>
              </w:rPr>
              <w:t>14</w:t>
            </w:r>
          </w:p>
        </w:tc>
        <w:tc>
          <w:tcPr>
            <w:tcW w:w="4425"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rPr>
                <w:color w:val="000000"/>
                <w:sz w:val="22"/>
                <w:szCs w:val="28"/>
              </w:rPr>
            </w:pPr>
            <w:r w:rsidRPr="00F91FD8">
              <w:rPr>
                <w:color w:val="000000"/>
                <w:sz w:val="22"/>
                <w:szCs w:val="28"/>
              </w:rPr>
              <w:t>Прочие неналоговые доходы</w:t>
            </w:r>
          </w:p>
        </w:tc>
        <w:tc>
          <w:tcPr>
            <w:tcW w:w="1798"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2"/>
                <w:szCs w:val="28"/>
              </w:rPr>
            </w:pPr>
            <w:r w:rsidRPr="00F91FD8">
              <w:rPr>
                <w:color w:val="000000"/>
                <w:sz w:val="22"/>
                <w:szCs w:val="28"/>
              </w:rPr>
              <w:t> </w:t>
            </w:r>
          </w:p>
        </w:tc>
        <w:tc>
          <w:tcPr>
            <w:tcW w:w="1560"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2"/>
                <w:szCs w:val="28"/>
              </w:rPr>
            </w:pPr>
            <w:r w:rsidRPr="00F91FD8">
              <w:rPr>
                <w:color w:val="000000"/>
                <w:sz w:val="22"/>
                <w:szCs w:val="28"/>
              </w:rPr>
              <w:t>4 382,35</w:t>
            </w:r>
          </w:p>
        </w:tc>
        <w:tc>
          <w:tcPr>
            <w:tcW w:w="1275"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2"/>
                <w:szCs w:val="28"/>
              </w:rPr>
            </w:pPr>
            <w:r w:rsidRPr="00F91FD8">
              <w:rPr>
                <w:color w:val="000000"/>
                <w:sz w:val="22"/>
                <w:szCs w:val="28"/>
              </w:rPr>
              <w:t> </w:t>
            </w:r>
          </w:p>
        </w:tc>
      </w:tr>
      <w:tr w:rsidR="00F91FD8" w:rsidRPr="00F91FD8" w:rsidTr="00F91FD8">
        <w:trPr>
          <w:trHeight w:val="345"/>
        </w:trPr>
        <w:tc>
          <w:tcPr>
            <w:tcW w:w="51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1FD8" w:rsidRPr="00F91FD8" w:rsidRDefault="00F91FD8" w:rsidP="000F511E">
            <w:pPr>
              <w:jc w:val="center"/>
              <w:rPr>
                <w:b/>
                <w:bCs/>
                <w:color w:val="000000"/>
                <w:sz w:val="22"/>
                <w:szCs w:val="28"/>
              </w:rPr>
            </w:pPr>
            <w:r w:rsidRPr="00F91FD8">
              <w:rPr>
                <w:b/>
                <w:bCs/>
                <w:color w:val="000000"/>
                <w:sz w:val="22"/>
                <w:szCs w:val="28"/>
              </w:rPr>
              <w:t xml:space="preserve">Всего налоговые и неналоговые доходы </w:t>
            </w:r>
          </w:p>
        </w:tc>
        <w:tc>
          <w:tcPr>
            <w:tcW w:w="1798"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b/>
                <w:bCs/>
                <w:color w:val="000000"/>
                <w:sz w:val="22"/>
                <w:szCs w:val="28"/>
              </w:rPr>
            </w:pPr>
            <w:r w:rsidRPr="00F91FD8">
              <w:rPr>
                <w:b/>
                <w:bCs/>
                <w:color w:val="000000"/>
                <w:sz w:val="22"/>
                <w:szCs w:val="28"/>
              </w:rPr>
              <w:t>308 954 928,85</w:t>
            </w:r>
          </w:p>
        </w:tc>
        <w:tc>
          <w:tcPr>
            <w:tcW w:w="1560"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b/>
                <w:bCs/>
                <w:color w:val="000000"/>
                <w:sz w:val="22"/>
                <w:szCs w:val="28"/>
              </w:rPr>
            </w:pPr>
            <w:r w:rsidRPr="00F91FD8">
              <w:rPr>
                <w:b/>
                <w:bCs/>
                <w:color w:val="000000"/>
                <w:sz w:val="22"/>
                <w:szCs w:val="28"/>
              </w:rPr>
              <w:t>147 478 054,27</w:t>
            </w:r>
          </w:p>
        </w:tc>
        <w:tc>
          <w:tcPr>
            <w:tcW w:w="1275"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b/>
                <w:bCs/>
                <w:color w:val="000000"/>
                <w:sz w:val="22"/>
                <w:szCs w:val="28"/>
              </w:rPr>
            </w:pPr>
            <w:r w:rsidRPr="00F91FD8">
              <w:rPr>
                <w:b/>
                <w:bCs/>
                <w:color w:val="000000"/>
                <w:sz w:val="22"/>
                <w:szCs w:val="28"/>
              </w:rPr>
              <w:t>47,73</w:t>
            </w:r>
          </w:p>
        </w:tc>
      </w:tr>
    </w:tbl>
    <w:p w:rsidR="00F91FD8" w:rsidRPr="00E70FCC" w:rsidRDefault="00F91FD8" w:rsidP="00F91FD8">
      <w:pPr>
        <w:jc w:val="center"/>
        <w:rPr>
          <w:b/>
          <w:color w:val="000000" w:themeColor="text1"/>
          <w:szCs w:val="28"/>
        </w:rPr>
      </w:pPr>
    </w:p>
    <w:p w:rsidR="00F91FD8" w:rsidRPr="00E70FCC" w:rsidRDefault="00F91FD8" w:rsidP="00F91FD8">
      <w:pPr>
        <w:jc w:val="center"/>
        <w:rPr>
          <w:b/>
          <w:color w:val="000000" w:themeColor="text1"/>
          <w:szCs w:val="28"/>
        </w:rPr>
      </w:pPr>
      <w:r w:rsidRPr="00E70FCC">
        <w:rPr>
          <w:b/>
          <w:color w:val="000000" w:themeColor="text1"/>
          <w:szCs w:val="28"/>
        </w:rPr>
        <w:t>Налоговые доходы</w:t>
      </w:r>
    </w:p>
    <w:p w:rsidR="00F91FD8" w:rsidRPr="00E70FCC" w:rsidRDefault="00F91FD8" w:rsidP="00F91FD8">
      <w:pPr>
        <w:jc w:val="center"/>
        <w:rPr>
          <w:b/>
          <w:color w:val="000000" w:themeColor="text1"/>
          <w:szCs w:val="28"/>
        </w:rPr>
      </w:pPr>
    </w:p>
    <w:p w:rsidR="00F91FD8" w:rsidRPr="00E70FCC" w:rsidRDefault="00F91FD8" w:rsidP="00F91FD8">
      <w:pPr>
        <w:ind w:firstLine="708"/>
        <w:jc w:val="both"/>
        <w:rPr>
          <w:color w:val="000000" w:themeColor="text1"/>
          <w:szCs w:val="28"/>
        </w:rPr>
      </w:pPr>
      <w:r w:rsidRPr="00E70FCC">
        <w:rPr>
          <w:b/>
          <w:color w:val="000000" w:themeColor="text1"/>
          <w:szCs w:val="28"/>
        </w:rPr>
        <w:t>Налога на доходы физических лиц</w:t>
      </w:r>
      <w:r w:rsidRPr="00E70FCC">
        <w:rPr>
          <w:color w:val="000000" w:themeColor="text1"/>
          <w:szCs w:val="28"/>
        </w:rPr>
        <w:t xml:space="preserve"> поступило за </w:t>
      </w:r>
      <w:r w:rsidRPr="00E70FCC">
        <w:rPr>
          <w:color w:val="000000" w:themeColor="text1"/>
          <w:szCs w:val="28"/>
          <w:lang w:val="en-US"/>
        </w:rPr>
        <w:t>I</w:t>
      </w:r>
      <w:r w:rsidRPr="00E70FCC">
        <w:rPr>
          <w:color w:val="000000" w:themeColor="text1"/>
          <w:szCs w:val="28"/>
        </w:rPr>
        <w:t xml:space="preserve"> полугодие 2023 года 94 001 171,66 руб., исполнение к годовому плану 43,80%., в связи с тем, что поступление налога в разрезе кварталов не равномерное, так основная доля поступит в </w:t>
      </w:r>
      <w:r w:rsidRPr="00E70FCC">
        <w:rPr>
          <w:color w:val="000000" w:themeColor="text1"/>
          <w:szCs w:val="28"/>
          <w:lang w:val="en-US"/>
        </w:rPr>
        <w:t>IV</w:t>
      </w:r>
      <w:r w:rsidRPr="00E70FCC">
        <w:rPr>
          <w:color w:val="000000" w:themeColor="text1"/>
          <w:szCs w:val="28"/>
        </w:rPr>
        <w:t xml:space="preserve"> квартале. </w:t>
      </w:r>
    </w:p>
    <w:p w:rsidR="00F91FD8" w:rsidRPr="00E70FCC" w:rsidRDefault="00F91FD8" w:rsidP="00F91FD8">
      <w:pPr>
        <w:ind w:firstLine="708"/>
        <w:jc w:val="both"/>
        <w:rPr>
          <w:color w:val="FF0000"/>
          <w:szCs w:val="28"/>
        </w:rPr>
      </w:pPr>
      <w:r w:rsidRPr="00E70FCC">
        <w:rPr>
          <w:b/>
          <w:color w:val="000000" w:themeColor="text1"/>
          <w:szCs w:val="28"/>
        </w:rPr>
        <w:t>Акцизов по нефтепродуктам</w:t>
      </w:r>
      <w:r w:rsidRPr="00E70FCC">
        <w:rPr>
          <w:color w:val="000000" w:themeColor="text1"/>
          <w:szCs w:val="28"/>
        </w:rPr>
        <w:t xml:space="preserve"> поступило за </w:t>
      </w:r>
      <w:r w:rsidRPr="00E70FCC">
        <w:rPr>
          <w:color w:val="000000" w:themeColor="text1"/>
          <w:szCs w:val="28"/>
          <w:lang w:val="en-US"/>
        </w:rPr>
        <w:t>I</w:t>
      </w:r>
      <w:r w:rsidRPr="00E70FCC">
        <w:rPr>
          <w:color w:val="000000" w:themeColor="text1"/>
          <w:szCs w:val="28"/>
        </w:rPr>
        <w:t xml:space="preserve"> полугодие 2023 года 9 507 066,28 руб., исполнение к годовому плану 48,71%. Плановые назначения от акцизов сформированы на основании направленных органами Федерального казначейства прогнозных параметров по поступлению доходов от акцизов на нефтепродукты и нормативов отчисления, сформированных на основании прогнозных данных Минфина России по акцизам на нефтепродукты на период 2023-2025 годов.</w:t>
      </w:r>
    </w:p>
    <w:p w:rsidR="00F91FD8" w:rsidRPr="00E70FCC" w:rsidRDefault="00F91FD8" w:rsidP="00F91FD8">
      <w:pPr>
        <w:ind w:firstLine="708"/>
        <w:jc w:val="both"/>
        <w:rPr>
          <w:color w:val="000000" w:themeColor="text1"/>
          <w:szCs w:val="28"/>
          <w:shd w:val="clear" w:color="auto" w:fill="FFFFFF"/>
        </w:rPr>
      </w:pPr>
      <w:r w:rsidRPr="00E70FCC">
        <w:rPr>
          <w:b/>
          <w:color w:val="000000" w:themeColor="text1"/>
          <w:szCs w:val="28"/>
        </w:rPr>
        <w:t xml:space="preserve">Налога, взимаемого в связи с применением упрощенной системы налогообложения </w:t>
      </w:r>
      <w:r w:rsidRPr="00E70FCC">
        <w:rPr>
          <w:color w:val="000000" w:themeColor="text1"/>
          <w:szCs w:val="28"/>
        </w:rPr>
        <w:t xml:space="preserve">поступило за </w:t>
      </w:r>
      <w:r w:rsidRPr="00E70FCC">
        <w:rPr>
          <w:color w:val="000000" w:themeColor="text1"/>
          <w:szCs w:val="28"/>
          <w:lang w:val="en-US"/>
        </w:rPr>
        <w:t>I</w:t>
      </w:r>
      <w:r w:rsidRPr="00E70FCC">
        <w:rPr>
          <w:color w:val="000000" w:themeColor="text1"/>
          <w:szCs w:val="28"/>
        </w:rPr>
        <w:t xml:space="preserve"> полугодие 2023 года 23 208 566,04 руб., исполнение к годовому плану 82,89 %., в связи с увеличением налогооблагаемой базы</w:t>
      </w:r>
      <w:r w:rsidRPr="00E70FCC">
        <w:rPr>
          <w:color w:val="000000" w:themeColor="text1"/>
          <w:szCs w:val="28"/>
          <w:shd w:val="clear" w:color="auto" w:fill="FFFFFF"/>
        </w:rPr>
        <w:t>.</w:t>
      </w:r>
    </w:p>
    <w:p w:rsidR="00F91FD8" w:rsidRPr="00E70FCC" w:rsidRDefault="00F91FD8" w:rsidP="00F91FD8">
      <w:pPr>
        <w:ind w:firstLine="708"/>
        <w:jc w:val="both"/>
        <w:rPr>
          <w:color w:val="000000" w:themeColor="text1"/>
          <w:szCs w:val="28"/>
        </w:rPr>
      </w:pPr>
      <w:r w:rsidRPr="00E70FCC">
        <w:rPr>
          <w:b/>
          <w:color w:val="000000" w:themeColor="text1"/>
          <w:szCs w:val="28"/>
        </w:rPr>
        <w:t xml:space="preserve">Единого налога на вмененный доход </w:t>
      </w:r>
      <w:r w:rsidRPr="00E70FCC">
        <w:rPr>
          <w:color w:val="000000" w:themeColor="text1"/>
          <w:szCs w:val="28"/>
        </w:rPr>
        <w:t xml:space="preserve">поступило за </w:t>
      </w:r>
      <w:r w:rsidRPr="00E70FCC">
        <w:rPr>
          <w:color w:val="000000" w:themeColor="text1"/>
          <w:szCs w:val="28"/>
          <w:lang w:val="en-US"/>
        </w:rPr>
        <w:t>I</w:t>
      </w:r>
      <w:r w:rsidRPr="00E70FCC">
        <w:rPr>
          <w:color w:val="000000" w:themeColor="text1"/>
          <w:szCs w:val="28"/>
        </w:rPr>
        <w:t xml:space="preserve">полугодие 2023 года </w:t>
      </w:r>
      <w:r w:rsidRPr="00E70FCC">
        <w:rPr>
          <w:b/>
          <w:color w:val="000000" w:themeColor="text1"/>
          <w:szCs w:val="28"/>
        </w:rPr>
        <w:t>минус –</w:t>
      </w:r>
      <w:r w:rsidRPr="00E70FCC">
        <w:rPr>
          <w:color w:val="000000" w:themeColor="text1"/>
          <w:szCs w:val="28"/>
        </w:rPr>
        <w:t xml:space="preserve"> 304 637,07 руб. Плановые назначения в бюджете не предусмотрены, так как с 01.01.2021г данная система налогообложения отменена, в связи с переходом на единый налоговый счет.</w:t>
      </w:r>
    </w:p>
    <w:p w:rsidR="00F91FD8" w:rsidRPr="00E70FCC" w:rsidRDefault="00F91FD8" w:rsidP="00F91FD8">
      <w:pPr>
        <w:ind w:firstLine="708"/>
        <w:jc w:val="both"/>
        <w:rPr>
          <w:color w:val="000000" w:themeColor="text1"/>
          <w:szCs w:val="28"/>
        </w:rPr>
      </w:pPr>
      <w:r w:rsidRPr="00E70FCC">
        <w:rPr>
          <w:b/>
          <w:color w:val="000000" w:themeColor="text1"/>
          <w:szCs w:val="28"/>
        </w:rPr>
        <w:t>Единого сельскохозяйственного налога</w:t>
      </w:r>
      <w:r w:rsidRPr="00E70FCC">
        <w:rPr>
          <w:color w:val="000000" w:themeColor="text1"/>
          <w:szCs w:val="28"/>
        </w:rPr>
        <w:t xml:space="preserve"> поступило за </w:t>
      </w:r>
      <w:r w:rsidRPr="00E70FCC">
        <w:rPr>
          <w:color w:val="000000" w:themeColor="text1"/>
          <w:szCs w:val="28"/>
          <w:lang w:val="en-US"/>
        </w:rPr>
        <w:t>I</w:t>
      </w:r>
      <w:r w:rsidRPr="00E70FCC">
        <w:rPr>
          <w:color w:val="000000" w:themeColor="text1"/>
          <w:szCs w:val="28"/>
        </w:rPr>
        <w:t>полугодие2023 года 190 068,76 руб., исполнение к годовому плану 76,95%., так как основная часть поступлений налога поступил в</w:t>
      </w:r>
      <w:r w:rsidRPr="00E70FCC">
        <w:rPr>
          <w:color w:val="000000" w:themeColor="text1"/>
          <w:szCs w:val="28"/>
          <w:lang w:val="en-US"/>
        </w:rPr>
        <w:t>I</w:t>
      </w:r>
      <w:r w:rsidRPr="00E70FCC">
        <w:rPr>
          <w:color w:val="000000" w:themeColor="text1"/>
          <w:szCs w:val="28"/>
        </w:rPr>
        <w:t>-</w:t>
      </w:r>
      <w:r w:rsidRPr="00E70FCC">
        <w:rPr>
          <w:color w:val="000000" w:themeColor="text1"/>
          <w:szCs w:val="28"/>
          <w:lang w:val="en-US"/>
        </w:rPr>
        <w:t>II</w:t>
      </w:r>
      <w:r w:rsidRPr="00E70FCC">
        <w:rPr>
          <w:color w:val="000000" w:themeColor="text1"/>
          <w:szCs w:val="28"/>
        </w:rPr>
        <w:t>кварталах.</w:t>
      </w:r>
    </w:p>
    <w:p w:rsidR="00F91FD8" w:rsidRPr="00E70FCC" w:rsidRDefault="00F91FD8" w:rsidP="00F91FD8">
      <w:pPr>
        <w:ind w:firstLine="708"/>
        <w:jc w:val="both"/>
        <w:rPr>
          <w:color w:val="000000" w:themeColor="text1"/>
          <w:szCs w:val="28"/>
        </w:rPr>
      </w:pPr>
      <w:r w:rsidRPr="00E70FCC">
        <w:rPr>
          <w:b/>
          <w:color w:val="000000" w:themeColor="text1"/>
          <w:szCs w:val="28"/>
        </w:rPr>
        <w:t>Налога, взимаемого в связи с применением патентной системы налогообложения</w:t>
      </w:r>
      <w:r w:rsidRPr="00E70FCC">
        <w:rPr>
          <w:color w:val="000000" w:themeColor="text1"/>
          <w:szCs w:val="28"/>
        </w:rPr>
        <w:t xml:space="preserve"> поступило за </w:t>
      </w:r>
      <w:r w:rsidRPr="00E70FCC">
        <w:rPr>
          <w:color w:val="000000" w:themeColor="text1"/>
          <w:szCs w:val="28"/>
          <w:lang w:val="en-US"/>
        </w:rPr>
        <w:t>I</w:t>
      </w:r>
      <w:r w:rsidRPr="00E70FCC">
        <w:rPr>
          <w:color w:val="000000" w:themeColor="text1"/>
          <w:szCs w:val="28"/>
        </w:rPr>
        <w:t>полугодие2023 года 3 064 550,61 руб., исполнение к годовому плану 47,88 %., в связи с переходом на единый налоговый счет.</w:t>
      </w:r>
    </w:p>
    <w:p w:rsidR="00F91FD8" w:rsidRPr="00E70FCC" w:rsidRDefault="00F91FD8" w:rsidP="00F91FD8">
      <w:pPr>
        <w:ind w:firstLine="708"/>
        <w:jc w:val="both"/>
        <w:rPr>
          <w:color w:val="000000" w:themeColor="text1"/>
          <w:szCs w:val="28"/>
        </w:rPr>
      </w:pPr>
      <w:r w:rsidRPr="00E70FCC">
        <w:rPr>
          <w:b/>
          <w:color w:val="000000" w:themeColor="text1"/>
          <w:szCs w:val="28"/>
        </w:rPr>
        <w:t>Государственной  пошлины</w:t>
      </w:r>
      <w:r w:rsidRPr="00E70FCC">
        <w:rPr>
          <w:color w:val="000000" w:themeColor="text1"/>
          <w:szCs w:val="28"/>
        </w:rPr>
        <w:t xml:space="preserve">  поступило за </w:t>
      </w:r>
      <w:r w:rsidRPr="00E70FCC">
        <w:rPr>
          <w:color w:val="000000" w:themeColor="text1"/>
          <w:szCs w:val="28"/>
          <w:lang w:val="en-US"/>
        </w:rPr>
        <w:t>I</w:t>
      </w:r>
      <w:r w:rsidRPr="00E70FCC">
        <w:rPr>
          <w:color w:val="000000" w:themeColor="text1"/>
          <w:szCs w:val="28"/>
        </w:rPr>
        <w:t xml:space="preserve">полугодие2023 года 3 379 803,98  руб., исполнение к годовому плану 40,14%.,в связи с переходом на единый налоговый счет. </w:t>
      </w:r>
    </w:p>
    <w:p w:rsidR="00F91FD8" w:rsidRDefault="00F91FD8" w:rsidP="00F91FD8">
      <w:pPr>
        <w:ind w:firstLine="708"/>
        <w:jc w:val="both"/>
        <w:rPr>
          <w:color w:val="000000" w:themeColor="text1"/>
          <w:szCs w:val="28"/>
        </w:rPr>
      </w:pPr>
    </w:p>
    <w:p w:rsidR="00F91FD8" w:rsidRDefault="00F91FD8" w:rsidP="00F91FD8">
      <w:pPr>
        <w:ind w:firstLine="708"/>
        <w:jc w:val="both"/>
        <w:rPr>
          <w:color w:val="000000" w:themeColor="text1"/>
          <w:szCs w:val="28"/>
        </w:rPr>
      </w:pPr>
    </w:p>
    <w:p w:rsidR="00F91FD8" w:rsidRPr="00E70FCC" w:rsidRDefault="00F91FD8" w:rsidP="00F91FD8">
      <w:pPr>
        <w:ind w:firstLine="708"/>
        <w:jc w:val="both"/>
        <w:rPr>
          <w:color w:val="000000" w:themeColor="text1"/>
          <w:szCs w:val="28"/>
        </w:rPr>
      </w:pPr>
    </w:p>
    <w:p w:rsidR="00F91FD8" w:rsidRPr="00E70FCC" w:rsidRDefault="00F91FD8" w:rsidP="00F91FD8">
      <w:pPr>
        <w:jc w:val="center"/>
        <w:rPr>
          <w:b/>
          <w:color w:val="000000" w:themeColor="text1"/>
          <w:szCs w:val="28"/>
        </w:rPr>
      </w:pPr>
      <w:r w:rsidRPr="00E70FCC">
        <w:rPr>
          <w:b/>
          <w:color w:val="000000" w:themeColor="text1"/>
          <w:szCs w:val="28"/>
        </w:rPr>
        <w:lastRenderedPageBreak/>
        <w:t>Неналоговые доходы</w:t>
      </w:r>
    </w:p>
    <w:p w:rsidR="00F91FD8" w:rsidRPr="00E70FCC" w:rsidRDefault="00F91FD8" w:rsidP="00F91FD8">
      <w:pPr>
        <w:jc w:val="center"/>
        <w:rPr>
          <w:b/>
          <w:color w:val="000000" w:themeColor="text1"/>
          <w:szCs w:val="28"/>
        </w:rPr>
      </w:pPr>
    </w:p>
    <w:p w:rsidR="00F91FD8" w:rsidRPr="00E70FCC" w:rsidRDefault="00F91FD8" w:rsidP="00F91FD8">
      <w:pPr>
        <w:ind w:firstLine="567"/>
        <w:jc w:val="both"/>
        <w:rPr>
          <w:color w:val="000000" w:themeColor="text1"/>
          <w:szCs w:val="28"/>
        </w:rPr>
      </w:pPr>
      <w:r w:rsidRPr="00E70FCC">
        <w:rPr>
          <w:b/>
          <w:color w:val="000000" w:themeColor="text1"/>
          <w:szCs w:val="28"/>
        </w:rPr>
        <w:t>Доходов, получаемых в виде арендной платы за земельные участки</w:t>
      </w:r>
      <w:r w:rsidRPr="00E70FCC">
        <w:rPr>
          <w:color w:val="000000" w:themeColor="text1"/>
          <w:szCs w:val="28"/>
        </w:rPr>
        <w:t xml:space="preserve"> поступило за </w:t>
      </w:r>
      <w:r w:rsidRPr="00E70FCC">
        <w:rPr>
          <w:color w:val="000000" w:themeColor="text1"/>
          <w:szCs w:val="28"/>
          <w:lang w:val="en-US"/>
        </w:rPr>
        <w:t>I</w:t>
      </w:r>
      <w:r w:rsidRPr="00E70FCC">
        <w:rPr>
          <w:color w:val="000000" w:themeColor="text1"/>
          <w:szCs w:val="28"/>
        </w:rPr>
        <w:t xml:space="preserve"> полугодие 2023 года 3 022 044,45 руб. исполнение годового плана 51,66%., за счет сбора задолженности.</w:t>
      </w:r>
    </w:p>
    <w:p w:rsidR="00F91FD8" w:rsidRPr="00E70FCC" w:rsidRDefault="00F91FD8" w:rsidP="00F91FD8">
      <w:pPr>
        <w:jc w:val="both"/>
        <w:rPr>
          <w:color w:val="000000" w:themeColor="text1"/>
          <w:szCs w:val="28"/>
        </w:rPr>
      </w:pPr>
      <w:r w:rsidRPr="00E70FCC">
        <w:rPr>
          <w:b/>
          <w:color w:val="000000" w:themeColor="text1"/>
          <w:szCs w:val="28"/>
        </w:rPr>
        <w:t xml:space="preserve">Доходов от сдачи в аренду муниципального имущества, составляющего муниципальную казну </w:t>
      </w:r>
      <w:r w:rsidRPr="00E70FCC">
        <w:rPr>
          <w:color w:val="000000" w:themeColor="text1"/>
          <w:szCs w:val="28"/>
        </w:rPr>
        <w:t xml:space="preserve">поступило за </w:t>
      </w:r>
      <w:r w:rsidRPr="00E70FCC">
        <w:rPr>
          <w:color w:val="000000" w:themeColor="text1"/>
          <w:szCs w:val="28"/>
          <w:lang w:val="en-US"/>
        </w:rPr>
        <w:t>I</w:t>
      </w:r>
      <w:r w:rsidRPr="00E70FCC">
        <w:rPr>
          <w:color w:val="000000" w:themeColor="text1"/>
          <w:szCs w:val="28"/>
        </w:rPr>
        <w:t xml:space="preserve">полугодие 2023 года738 204,84 руб., исполнение годового плана 48,13%. </w:t>
      </w:r>
    </w:p>
    <w:p w:rsidR="00F91FD8" w:rsidRPr="00E70FCC" w:rsidRDefault="00F91FD8" w:rsidP="00F91FD8">
      <w:pPr>
        <w:ind w:firstLine="567"/>
        <w:jc w:val="both"/>
        <w:rPr>
          <w:color w:val="000000" w:themeColor="text1"/>
          <w:szCs w:val="28"/>
        </w:rPr>
      </w:pPr>
      <w:r w:rsidRPr="00E70FCC">
        <w:rPr>
          <w:b/>
          <w:color w:val="000000" w:themeColor="text1"/>
          <w:szCs w:val="28"/>
        </w:rPr>
        <w:t>Прочие поступления от использования имущества,</w:t>
      </w:r>
      <w:r w:rsidRPr="00E70FCC">
        <w:rPr>
          <w:color w:val="000000" w:themeColor="text1"/>
          <w:szCs w:val="28"/>
        </w:rPr>
        <w:t xml:space="preserve"> находящегося в собственности муниципальных районов (</w:t>
      </w:r>
      <w:r w:rsidRPr="00E70FCC">
        <w:rPr>
          <w:i/>
          <w:color w:val="000000" w:themeColor="text1"/>
          <w:szCs w:val="28"/>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E70FCC">
        <w:rPr>
          <w:color w:val="000000" w:themeColor="text1"/>
          <w:szCs w:val="28"/>
        </w:rPr>
        <w:t>) составили 15 000,0 руб.– поступила плата за право заключения контракта по закупке от АО «ККТ».</w:t>
      </w:r>
    </w:p>
    <w:p w:rsidR="00F91FD8" w:rsidRPr="00E70FCC" w:rsidRDefault="00F91FD8" w:rsidP="00F91FD8">
      <w:pPr>
        <w:ind w:firstLine="567"/>
        <w:jc w:val="both"/>
        <w:rPr>
          <w:color w:val="000000" w:themeColor="text1"/>
          <w:szCs w:val="28"/>
        </w:rPr>
      </w:pPr>
      <w:r w:rsidRPr="00E70FCC">
        <w:rPr>
          <w:b/>
          <w:color w:val="000000" w:themeColor="text1"/>
          <w:szCs w:val="28"/>
        </w:rPr>
        <w:t>Платы за негативное воздействие на окружающую среду</w:t>
      </w:r>
      <w:r w:rsidRPr="00E70FCC">
        <w:rPr>
          <w:color w:val="000000" w:themeColor="text1"/>
          <w:szCs w:val="28"/>
        </w:rPr>
        <w:t xml:space="preserve"> поступило за </w:t>
      </w:r>
      <w:r w:rsidRPr="00E70FCC">
        <w:rPr>
          <w:color w:val="000000" w:themeColor="text1"/>
          <w:szCs w:val="28"/>
          <w:lang w:val="en-US"/>
        </w:rPr>
        <w:t>I</w:t>
      </w:r>
      <w:r w:rsidRPr="00E70FCC">
        <w:rPr>
          <w:color w:val="000000" w:themeColor="text1"/>
          <w:szCs w:val="28"/>
        </w:rPr>
        <w:t xml:space="preserve"> полугодие2023 года3 107 865,73руб., исполнение годового плана 51,11%. </w:t>
      </w:r>
    </w:p>
    <w:p w:rsidR="00F91FD8" w:rsidRPr="00E70FCC" w:rsidRDefault="00F91FD8" w:rsidP="00F91FD8">
      <w:pPr>
        <w:jc w:val="both"/>
        <w:rPr>
          <w:color w:val="FF0000"/>
          <w:szCs w:val="28"/>
        </w:rPr>
      </w:pPr>
      <w:r w:rsidRPr="00E70FCC">
        <w:rPr>
          <w:b/>
          <w:color w:val="000000" w:themeColor="text1"/>
          <w:szCs w:val="28"/>
        </w:rPr>
        <w:t xml:space="preserve">         Доходов от компенсации затрат государства </w:t>
      </w:r>
      <w:r w:rsidRPr="00E70FCC">
        <w:rPr>
          <w:color w:val="000000" w:themeColor="text1"/>
          <w:szCs w:val="28"/>
        </w:rPr>
        <w:t xml:space="preserve">поступило за </w:t>
      </w:r>
      <w:r w:rsidRPr="00E70FCC">
        <w:rPr>
          <w:color w:val="000000" w:themeColor="text1"/>
          <w:szCs w:val="28"/>
          <w:lang w:val="en-US"/>
        </w:rPr>
        <w:t>I</w:t>
      </w:r>
      <w:r w:rsidRPr="00E70FCC">
        <w:rPr>
          <w:color w:val="000000" w:themeColor="text1"/>
          <w:szCs w:val="28"/>
        </w:rPr>
        <w:t>полугодие 2023 года 144 549,63 руб., исполнение годового плана 61,51 %.</w:t>
      </w:r>
    </w:p>
    <w:p w:rsidR="00F91FD8" w:rsidRPr="00E70FCC" w:rsidRDefault="00F91FD8" w:rsidP="00F91FD8">
      <w:pPr>
        <w:jc w:val="both"/>
        <w:rPr>
          <w:color w:val="000000" w:themeColor="text1"/>
          <w:szCs w:val="28"/>
        </w:rPr>
      </w:pPr>
      <w:r w:rsidRPr="00E70FCC">
        <w:rPr>
          <w:b/>
          <w:color w:val="000000" w:themeColor="text1"/>
          <w:szCs w:val="28"/>
        </w:rPr>
        <w:t xml:space="preserve">        Доходов от реализации муниципального имущества </w:t>
      </w:r>
      <w:r w:rsidRPr="00E70FCC">
        <w:rPr>
          <w:color w:val="000000" w:themeColor="text1"/>
          <w:szCs w:val="28"/>
        </w:rPr>
        <w:t xml:space="preserve">поступило за </w:t>
      </w:r>
      <w:r w:rsidRPr="00E70FCC">
        <w:rPr>
          <w:color w:val="000000" w:themeColor="text1"/>
          <w:szCs w:val="28"/>
          <w:lang w:val="en-US"/>
        </w:rPr>
        <w:t>I</w:t>
      </w:r>
      <w:r w:rsidRPr="00E70FCC">
        <w:rPr>
          <w:color w:val="000000" w:themeColor="text1"/>
          <w:szCs w:val="28"/>
        </w:rPr>
        <w:t xml:space="preserve"> полугодие 2023 года 1 546 083,60 руб., исполнение годового плана 79,21 %, в связи с реализацией склада в п. </w:t>
      </w:r>
      <w:proofErr w:type="spellStart"/>
      <w:r w:rsidRPr="00E70FCC">
        <w:rPr>
          <w:color w:val="000000" w:themeColor="text1"/>
          <w:szCs w:val="28"/>
        </w:rPr>
        <w:t>Онохой</w:t>
      </w:r>
      <w:proofErr w:type="spellEnd"/>
      <w:r w:rsidRPr="00E70FCC">
        <w:rPr>
          <w:color w:val="000000" w:themeColor="text1"/>
          <w:szCs w:val="28"/>
        </w:rPr>
        <w:t xml:space="preserve">. </w:t>
      </w:r>
    </w:p>
    <w:p w:rsidR="00F91FD8" w:rsidRPr="00E70FCC" w:rsidRDefault="00F91FD8" w:rsidP="00F91FD8">
      <w:pPr>
        <w:jc w:val="both"/>
        <w:rPr>
          <w:color w:val="000000" w:themeColor="text1"/>
          <w:szCs w:val="28"/>
        </w:rPr>
      </w:pPr>
      <w:r w:rsidRPr="00E70FCC">
        <w:rPr>
          <w:b/>
          <w:color w:val="000000" w:themeColor="text1"/>
          <w:szCs w:val="28"/>
        </w:rPr>
        <w:t xml:space="preserve">Доходов от продажи земельных участков </w:t>
      </w:r>
      <w:r w:rsidRPr="00E70FCC">
        <w:rPr>
          <w:color w:val="000000" w:themeColor="text1"/>
          <w:szCs w:val="28"/>
        </w:rPr>
        <w:t xml:space="preserve">фактически поступило за </w:t>
      </w:r>
      <w:r w:rsidRPr="00E70FCC">
        <w:rPr>
          <w:color w:val="000000" w:themeColor="text1"/>
          <w:szCs w:val="28"/>
          <w:lang w:val="en-US"/>
        </w:rPr>
        <w:t>I</w:t>
      </w:r>
      <w:r w:rsidRPr="00E70FCC">
        <w:rPr>
          <w:color w:val="000000" w:themeColor="text1"/>
          <w:szCs w:val="28"/>
        </w:rPr>
        <w:t xml:space="preserve"> полугодие 2023 года</w:t>
      </w:r>
      <w:r w:rsidRPr="00E70FCC">
        <w:rPr>
          <w:bCs/>
          <w:color w:val="000000" w:themeColor="text1"/>
          <w:szCs w:val="28"/>
        </w:rPr>
        <w:t xml:space="preserve">1 056 053,4 руб., </w:t>
      </w:r>
      <w:r w:rsidRPr="00E70FCC">
        <w:rPr>
          <w:color w:val="000000" w:themeColor="text1"/>
          <w:szCs w:val="28"/>
        </w:rPr>
        <w:t xml:space="preserve">исполнение к годовому плану 55,77%, в связи с реализацией земельного участка в п. </w:t>
      </w:r>
      <w:proofErr w:type="spellStart"/>
      <w:r w:rsidRPr="00E70FCC">
        <w:rPr>
          <w:color w:val="000000" w:themeColor="text1"/>
          <w:szCs w:val="28"/>
        </w:rPr>
        <w:t>Онохой</w:t>
      </w:r>
      <w:proofErr w:type="spellEnd"/>
      <w:r w:rsidRPr="00E70FCC">
        <w:rPr>
          <w:color w:val="000000" w:themeColor="text1"/>
          <w:szCs w:val="28"/>
        </w:rPr>
        <w:t>.</w:t>
      </w:r>
    </w:p>
    <w:p w:rsidR="00F91FD8" w:rsidRPr="00E70FCC" w:rsidRDefault="00F91FD8" w:rsidP="00F91FD8">
      <w:pPr>
        <w:ind w:firstLine="708"/>
        <w:jc w:val="both"/>
        <w:rPr>
          <w:color w:val="000000" w:themeColor="text1"/>
          <w:szCs w:val="28"/>
        </w:rPr>
      </w:pPr>
      <w:r w:rsidRPr="00E70FCC">
        <w:rPr>
          <w:b/>
          <w:color w:val="000000" w:themeColor="text1"/>
          <w:szCs w:val="28"/>
        </w:rPr>
        <w:t>Штрафов</w:t>
      </w:r>
      <w:r w:rsidRPr="00E70FCC">
        <w:rPr>
          <w:color w:val="000000" w:themeColor="text1"/>
          <w:szCs w:val="28"/>
        </w:rPr>
        <w:t xml:space="preserve"> поступило за </w:t>
      </w:r>
      <w:r w:rsidRPr="00E70FCC">
        <w:rPr>
          <w:color w:val="000000" w:themeColor="text1"/>
          <w:szCs w:val="28"/>
          <w:lang w:val="en-US"/>
        </w:rPr>
        <w:t>I</w:t>
      </w:r>
      <w:r w:rsidRPr="00E70FCC">
        <w:rPr>
          <w:color w:val="000000" w:themeColor="text1"/>
          <w:szCs w:val="28"/>
        </w:rPr>
        <w:t>полугодие 2023 года4 797 280,01 руб., исполнение годового плана 33,78%. При анализе фактических поступлений в разрезе видов штрафов основная доля приходится на платежи по искам о возмещении вреда, причиненного окружающей среде в сфере лесного хозяйства (РАЛХ), которая  составляет 77,6%, но вместе с тем, по данному виду штрафа (РАЛХ) наблюдается снижение поступлений.</w:t>
      </w:r>
    </w:p>
    <w:p w:rsidR="00F91FD8" w:rsidRPr="00E70FCC" w:rsidRDefault="00F91FD8" w:rsidP="00F91FD8">
      <w:pPr>
        <w:ind w:firstLine="708"/>
        <w:jc w:val="both"/>
        <w:rPr>
          <w:color w:val="000000" w:themeColor="text1"/>
          <w:szCs w:val="28"/>
        </w:rPr>
      </w:pPr>
      <w:r w:rsidRPr="00E70FCC">
        <w:rPr>
          <w:b/>
          <w:color w:val="000000" w:themeColor="text1"/>
          <w:szCs w:val="28"/>
        </w:rPr>
        <w:t>По прочим неналоговым доходам</w:t>
      </w:r>
      <w:r w:rsidRPr="00E70FCC">
        <w:rPr>
          <w:color w:val="000000" w:themeColor="text1"/>
          <w:szCs w:val="28"/>
        </w:rPr>
        <w:t xml:space="preserve"> поступления отсутствовали. </w:t>
      </w:r>
      <w:r w:rsidRPr="00E70FCC">
        <w:rPr>
          <w:b/>
          <w:color w:val="000000" w:themeColor="text1"/>
          <w:szCs w:val="28"/>
        </w:rPr>
        <w:t xml:space="preserve">На невыясненные поступления </w:t>
      </w:r>
      <w:r w:rsidRPr="00E70FCC">
        <w:rPr>
          <w:color w:val="000000" w:themeColor="text1"/>
          <w:szCs w:val="28"/>
        </w:rPr>
        <w:t xml:space="preserve">зачислена сумма 4 382,35 руб. (МКУ КАИЗО), взысканная по исполнительному листу. Платеж будет уточнен в июле 2023 г. </w:t>
      </w:r>
    </w:p>
    <w:p w:rsidR="00F91FD8" w:rsidRPr="00E70FCC" w:rsidRDefault="00F91FD8" w:rsidP="00F91FD8">
      <w:pPr>
        <w:ind w:firstLine="708"/>
        <w:jc w:val="both"/>
        <w:rPr>
          <w:color w:val="000000" w:themeColor="text1"/>
          <w:szCs w:val="28"/>
        </w:rPr>
      </w:pPr>
    </w:p>
    <w:p w:rsidR="00F91FD8" w:rsidRPr="00E70FCC" w:rsidRDefault="00F91FD8" w:rsidP="00F91FD8">
      <w:pPr>
        <w:jc w:val="center"/>
        <w:rPr>
          <w:b/>
          <w:color w:val="000000" w:themeColor="text1"/>
          <w:szCs w:val="28"/>
        </w:rPr>
      </w:pPr>
      <w:r w:rsidRPr="00E70FCC">
        <w:rPr>
          <w:b/>
          <w:color w:val="000000" w:themeColor="text1"/>
          <w:szCs w:val="28"/>
        </w:rPr>
        <w:t>Безвозмездные поступления</w:t>
      </w:r>
    </w:p>
    <w:p w:rsidR="00F91FD8" w:rsidRPr="00E70FCC" w:rsidRDefault="00F91FD8" w:rsidP="00F91FD8">
      <w:pPr>
        <w:jc w:val="center"/>
        <w:rPr>
          <w:b/>
          <w:color w:val="000000" w:themeColor="text1"/>
          <w:szCs w:val="28"/>
        </w:rPr>
      </w:pPr>
    </w:p>
    <w:p w:rsidR="00F91FD8" w:rsidRDefault="00F91FD8" w:rsidP="00F91FD8">
      <w:pPr>
        <w:ind w:firstLine="708"/>
        <w:jc w:val="both"/>
        <w:rPr>
          <w:color w:val="000000" w:themeColor="text1"/>
          <w:szCs w:val="28"/>
        </w:rPr>
      </w:pPr>
      <w:r w:rsidRPr="00E70FCC">
        <w:rPr>
          <w:color w:val="000000" w:themeColor="text1"/>
          <w:szCs w:val="28"/>
        </w:rPr>
        <w:t xml:space="preserve">За </w:t>
      </w:r>
      <w:r w:rsidRPr="00E70FCC">
        <w:rPr>
          <w:color w:val="000000" w:themeColor="text1"/>
          <w:szCs w:val="28"/>
          <w:lang w:val="en-US"/>
        </w:rPr>
        <w:t>I</w:t>
      </w:r>
      <w:r w:rsidRPr="00E70FCC">
        <w:rPr>
          <w:color w:val="000000" w:themeColor="text1"/>
          <w:szCs w:val="28"/>
        </w:rPr>
        <w:t xml:space="preserve"> полугодие 2023 года общий объем безвозмездных поступлений составил </w:t>
      </w:r>
      <w:r w:rsidRPr="00E70FCC">
        <w:rPr>
          <w:bCs/>
          <w:color w:val="000000" w:themeColor="text1"/>
          <w:szCs w:val="28"/>
        </w:rPr>
        <w:t>905 708 521,05</w:t>
      </w:r>
      <w:r w:rsidRPr="00E70FCC">
        <w:rPr>
          <w:color w:val="000000" w:themeColor="text1"/>
          <w:szCs w:val="28"/>
        </w:rPr>
        <w:t xml:space="preserve"> руб., исполнение годового плана 58,9%.Объем безвозмездных поступлений представлен в таблице 2:</w:t>
      </w:r>
    </w:p>
    <w:p w:rsidR="00F91FD8" w:rsidRPr="00E70FCC" w:rsidRDefault="00F91FD8" w:rsidP="00F91FD8">
      <w:pPr>
        <w:ind w:firstLine="708"/>
        <w:jc w:val="both"/>
        <w:rPr>
          <w:color w:val="000000" w:themeColor="text1"/>
          <w:szCs w:val="28"/>
        </w:rPr>
      </w:pPr>
    </w:p>
    <w:p w:rsidR="00F91FD8" w:rsidRPr="00E70FCC" w:rsidRDefault="00F91FD8" w:rsidP="00F91FD8">
      <w:pPr>
        <w:jc w:val="center"/>
        <w:rPr>
          <w:b/>
          <w:color w:val="000000" w:themeColor="text1"/>
          <w:szCs w:val="28"/>
        </w:rPr>
      </w:pPr>
      <w:r w:rsidRPr="00E70FCC">
        <w:rPr>
          <w:b/>
          <w:color w:val="000000" w:themeColor="text1"/>
          <w:szCs w:val="28"/>
        </w:rPr>
        <w:t>Безвозмездные поступления</w:t>
      </w:r>
    </w:p>
    <w:p w:rsidR="00F91FD8" w:rsidRPr="00E70FCC" w:rsidRDefault="00F91FD8" w:rsidP="00F91FD8">
      <w:pPr>
        <w:jc w:val="right"/>
        <w:rPr>
          <w:color w:val="000000" w:themeColor="text1"/>
          <w:szCs w:val="28"/>
        </w:rPr>
      </w:pPr>
      <w:r w:rsidRPr="00E70FCC">
        <w:rPr>
          <w:color w:val="000000" w:themeColor="text1"/>
          <w:szCs w:val="28"/>
        </w:rPr>
        <w:t>Таблица 2</w:t>
      </w:r>
    </w:p>
    <w:tbl>
      <w:tblPr>
        <w:tblW w:w="9654" w:type="dxa"/>
        <w:tblInd w:w="93" w:type="dxa"/>
        <w:tblLayout w:type="fixed"/>
        <w:tblLook w:val="04A0" w:firstRow="1" w:lastRow="0" w:firstColumn="1" w:lastColumn="0" w:noHBand="0" w:noVBand="1"/>
      </w:tblPr>
      <w:tblGrid>
        <w:gridCol w:w="582"/>
        <w:gridCol w:w="3544"/>
        <w:gridCol w:w="1985"/>
        <w:gridCol w:w="2266"/>
        <w:gridCol w:w="1277"/>
      </w:tblGrid>
      <w:tr w:rsidR="00F91FD8" w:rsidRPr="00F91FD8" w:rsidTr="000F511E">
        <w:trPr>
          <w:trHeight w:val="945"/>
          <w:tblHead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FD8" w:rsidRPr="00F91FD8" w:rsidRDefault="00F91FD8" w:rsidP="000F511E">
            <w:pPr>
              <w:jc w:val="center"/>
              <w:rPr>
                <w:color w:val="000000"/>
                <w:sz w:val="24"/>
                <w:szCs w:val="28"/>
              </w:rPr>
            </w:pPr>
            <w:r w:rsidRPr="00F91FD8">
              <w:rPr>
                <w:color w:val="000000"/>
                <w:sz w:val="24"/>
                <w:szCs w:val="28"/>
              </w:rPr>
              <w:lastRenderedPageBreak/>
              <w:t>№ п/п</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91FD8" w:rsidRPr="00F91FD8" w:rsidRDefault="00F91FD8" w:rsidP="000F511E">
            <w:pPr>
              <w:jc w:val="center"/>
              <w:rPr>
                <w:color w:val="000000"/>
                <w:sz w:val="24"/>
                <w:szCs w:val="28"/>
              </w:rPr>
            </w:pPr>
            <w:r w:rsidRPr="00F91FD8">
              <w:rPr>
                <w:color w:val="000000"/>
                <w:sz w:val="24"/>
                <w:szCs w:val="28"/>
              </w:rPr>
              <w:t>Наименование безвозмездных поступлений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91FD8" w:rsidRPr="00F91FD8" w:rsidRDefault="00F91FD8" w:rsidP="000F511E">
            <w:pPr>
              <w:jc w:val="center"/>
              <w:rPr>
                <w:color w:val="000000"/>
                <w:sz w:val="24"/>
                <w:szCs w:val="28"/>
              </w:rPr>
            </w:pPr>
            <w:r w:rsidRPr="00F91FD8">
              <w:rPr>
                <w:color w:val="000000"/>
                <w:sz w:val="24"/>
                <w:szCs w:val="28"/>
              </w:rPr>
              <w:t>Годовой план 2023 г., руб.</w:t>
            </w:r>
          </w:p>
        </w:tc>
        <w:tc>
          <w:tcPr>
            <w:tcW w:w="2266" w:type="dxa"/>
            <w:tcBorders>
              <w:top w:val="single" w:sz="4" w:space="0" w:color="auto"/>
              <w:left w:val="nil"/>
              <w:bottom w:val="single" w:sz="4" w:space="0" w:color="auto"/>
              <w:right w:val="single" w:sz="4" w:space="0" w:color="auto"/>
            </w:tcBorders>
            <w:shd w:val="clear" w:color="auto" w:fill="auto"/>
            <w:vAlign w:val="center"/>
            <w:hideMark/>
          </w:tcPr>
          <w:p w:rsidR="00F91FD8" w:rsidRPr="00F91FD8" w:rsidRDefault="00F91FD8" w:rsidP="000F511E">
            <w:pPr>
              <w:jc w:val="center"/>
              <w:rPr>
                <w:color w:val="000000"/>
                <w:sz w:val="24"/>
                <w:szCs w:val="28"/>
              </w:rPr>
            </w:pPr>
            <w:r w:rsidRPr="00F91FD8">
              <w:rPr>
                <w:color w:val="000000"/>
                <w:sz w:val="24"/>
                <w:szCs w:val="28"/>
              </w:rPr>
              <w:t>Фактическое поступление за I полугодие 2023 г., руб.</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F91FD8" w:rsidRPr="00F91FD8" w:rsidRDefault="00F91FD8" w:rsidP="000F511E">
            <w:pPr>
              <w:jc w:val="center"/>
              <w:rPr>
                <w:color w:val="000000"/>
                <w:sz w:val="24"/>
                <w:szCs w:val="28"/>
              </w:rPr>
            </w:pPr>
            <w:r w:rsidRPr="00F91FD8">
              <w:rPr>
                <w:color w:val="000000"/>
                <w:sz w:val="24"/>
                <w:szCs w:val="28"/>
              </w:rPr>
              <w:t>Исполнение к годовому плану, %</w:t>
            </w:r>
          </w:p>
        </w:tc>
      </w:tr>
      <w:tr w:rsidR="00F91FD8" w:rsidRPr="00F91FD8" w:rsidTr="000F511E">
        <w:trPr>
          <w:trHeight w:val="2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FD8" w:rsidRPr="00F91FD8" w:rsidRDefault="00F91FD8" w:rsidP="000F511E">
            <w:pPr>
              <w:jc w:val="center"/>
              <w:rPr>
                <w:color w:val="000000"/>
                <w:sz w:val="24"/>
                <w:szCs w:val="28"/>
              </w:rPr>
            </w:pPr>
            <w:r w:rsidRPr="00F91FD8">
              <w:rPr>
                <w:color w:val="000000"/>
                <w:sz w:val="24"/>
                <w:szCs w:val="28"/>
              </w:rPr>
              <w:t>1</w:t>
            </w:r>
          </w:p>
        </w:tc>
        <w:tc>
          <w:tcPr>
            <w:tcW w:w="3544"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rPr>
                <w:color w:val="000000"/>
                <w:sz w:val="24"/>
                <w:szCs w:val="28"/>
              </w:rPr>
            </w:pPr>
            <w:r w:rsidRPr="00F91FD8">
              <w:rPr>
                <w:color w:val="000000"/>
                <w:sz w:val="24"/>
                <w:szCs w:val="28"/>
              </w:rPr>
              <w:t>Дотации</w:t>
            </w:r>
          </w:p>
        </w:tc>
        <w:tc>
          <w:tcPr>
            <w:tcW w:w="1985"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4"/>
                <w:szCs w:val="28"/>
              </w:rPr>
            </w:pPr>
            <w:r w:rsidRPr="00F91FD8">
              <w:rPr>
                <w:color w:val="000000"/>
                <w:sz w:val="24"/>
                <w:szCs w:val="28"/>
              </w:rPr>
              <w:t>219 391 500,00</w:t>
            </w:r>
          </w:p>
        </w:tc>
        <w:tc>
          <w:tcPr>
            <w:tcW w:w="2266"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4"/>
                <w:szCs w:val="28"/>
              </w:rPr>
            </w:pPr>
            <w:r w:rsidRPr="00F91FD8">
              <w:rPr>
                <w:color w:val="000000"/>
                <w:sz w:val="24"/>
                <w:szCs w:val="28"/>
              </w:rPr>
              <w:t>124 053 375,00</w:t>
            </w:r>
          </w:p>
        </w:tc>
        <w:tc>
          <w:tcPr>
            <w:tcW w:w="1277"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4"/>
                <w:szCs w:val="28"/>
              </w:rPr>
            </w:pPr>
            <w:r w:rsidRPr="00F91FD8">
              <w:rPr>
                <w:color w:val="000000"/>
                <w:sz w:val="24"/>
                <w:szCs w:val="28"/>
              </w:rPr>
              <w:t>56,5</w:t>
            </w:r>
          </w:p>
        </w:tc>
      </w:tr>
      <w:tr w:rsidR="00F91FD8" w:rsidRPr="00F91FD8" w:rsidTr="000F511E">
        <w:trPr>
          <w:trHeight w:val="1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FD8" w:rsidRPr="00F91FD8" w:rsidRDefault="00F91FD8" w:rsidP="000F511E">
            <w:pPr>
              <w:jc w:val="center"/>
              <w:rPr>
                <w:color w:val="000000"/>
                <w:sz w:val="24"/>
                <w:szCs w:val="28"/>
              </w:rPr>
            </w:pPr>
            <w:r w:rsidRPr="00F91FD8">
              <w:rPr>
                <w:color w:val="000000"/>
                <w:sz w:val="24"/>
                <w:szCs w:val="28"/>
              </w:rPr>
              <w:t>2</w:t>
            </w:r>
          </w:p>
        </w:tc>
        <w:tc>
          <w:tcPr>
            <w:tcW w:w="3544"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rPr>
                <w:color w:val="000000"/>
                <w:sz w:val="24"/>
                <w:szCs w:val="28"/>
              </w:rPr>
            </w:pPr>
            <w:r w:rsidRPr="00F91FD8">
              <w:rPr>
                <w:color w:val="000000"/>
                <w:sz w:val="24"/>
                <w:szCs w:val="28"/>
              </w:rPr>
              <w:t>Субсидии</w:t>
            </w:r>
          </w:p>
        </w:tc>
        <w:tc>
          <w:tcPr>
            <w:tcW w:w="1985"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4"/>
                <w:szCs w:val="28"/>
              </w:rPr>
            </w:pPr>
            <w:r w:rsidRPr="00F91FD8">
              <w:rPr>
                <w:color w:val="000000"/>
                <w:sz w:val="24"/>
                <w:szCs w:val="28"/>
              </w:rPr>
              <w:t>577 508 578,31</w:t>
            </w:r>
          </w:p>
        </w:tc>
        <w:tc>
          <w:tcPr>
            <w:tcW w:w="2266"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4"/>
                <w:szCs w:val="28"/>
              </w:rPr>
            </w:pPr>
            <w:r w:rsidRPr="00F91FD8">
              <w:rPr>
                <w:color w:val="000000"/>
                <w:sz w:val="24"/>
                <w:szCs w:val="28"/>
              </w:rPr>
              <w:t>328 522 040,22</w:t>
            </w:r>
          </w:p>
        </w:tc>
        <w:tc>
          <w:tcPr>
            <w:tcW w:w="1277"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4"/>
                <w:szCs w:val="28"/>
              </w:rPr>
            </w:pPr>
            <w:r w:rsidRPr="00F91FD8">
              <w:rPr>
                <w:color w:val="000000"/>
                <w:sz w:val="24"/>
                <w:szCs w:val="28"/>
              </w:rPr>
              <w:t>56,9</w:t>
            </w:r>
          </w:p>
        </w:tc>
      </w:tr>
      <w:tr w:rsidR="00F91FD8" w:rsidRPr="00F91FD8" w:rsidTr="000F511E">
        <w:trPr>
          <w:trHeight w:val="29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FD8" w:rsidRPr="00F91FD8" w:rsidRDefault="00F91FD8" w:rsidP="000F511E">
            <w:pPr>
              <w:jc w:val="center"/>
              <w:rPr>
                <w:color w:val="000000"/>
                <w:sz w:val="24"/>
                <w:szCs w:val="28"/>
              </w:rPr>
            </w:pPr>
            <w:r w:rsidRPr="00F91FD8">
              <w:rPr>
                <w:color w:val="000000"/>
                <w:sz w:val="24"/>
                <w:szCs w:val="28"/>
              </w:rPr>
              <w:t>3</w:t>
            </w:r>
          </w:p>
        </w:tc>
        <w:tc>
          <w:tcPr>
            <w:tcW w:w="3544"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rPr>
                <w:color w:val="000000"/>
                <w:sz w:val="24"/>
                <w:szCs w:val="28"/>
              </w:rPr>
            </w:pPr>
            <w:r w:rsidRPr="00F91FD8">
              <w:rPr>
                <w:color w:val="000000"/>
                <w:sz w:val="24"/>
                <w:szCs w:val="28"/>
              </w:rPr>
              <w:t>Субвенции</w:t>
            </w:r>
          </w:p>
        </w:tc>
        <w:tc>
          <w:tcPr>
            <w:tcW w:w="1985"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4"/>
                <w:szCs w:val="28"/>
              </w:rPr>
            </w:pPr>
            <w:r w:rsidRPr="00F91FD8">
              <w:rPr>
                <w:color w:val="000000"/>
                <w:sz w:val="24"/>
                <w:szCs w:val="28"/>
              </w:rPr>
              <w:t>569 375 249,00</w:t>
            </w:r>
          </w:p>
        </w:tc>
        <w:tc>
          <w:tcPr>
            <w:tcW w:w="2266"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4"/>
                <w:szCs w:val="28"/>
              </w:rPr>
            </w:pPr>
            <w:r w:rsidRPr="00F91FD8">
              <w:rPr>
                <w:color w:val="000000"/>
                <w:sz w:val="24"/>
                <w:szCs w:val="28"/>
              </w:rPr>
              <w:t>361 921 722,11</w:t>
            </w:r>
          </w:p>
        </w:tc>
        <w:tc>
          <w:tcPr>
            <w:tcW w:w="1277"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4"/>
                <w:szCs w:val="28"/>
              </w:rPr>
            </w:pPr>
            <w:r w:rsidRPr="00F91FD8">
              <w:rPr>
                <w:color w:val="000000"/>
                <w:sz w:val="24"/>
                <w:szCs w:val="28"/>
              </w:rPr>
              <w:t>63,6</w:t>
            </w:r>
          </w:p>
        </w:tc>
      </w:tr>
      <w:tr w:rsidR="00F91FD8" w:rsidRPr="00F91FD8" w:rsidTr="000F511E">
        <w:trPr>
          <w:trHeight w:val="1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FD8" w:rsidRPr="00F91FD8" w:rsidRDefault="00F91FD8" w:rsidP="000F511E">
            <w:pPr>
              <w:jc w:val="center"/>
              <w:rPr>
                <w:color w:val="000000"/>
                <w:sz w:val="24"/>
                <w:szCs w:val="28"/>
              </w:rPr>
            </w:pPr>
            <w:r w:rsidRPr="00F91FD8">
              <w:rPr>
                <w:color w:val="000000"/>
                <w:sz w:val="24"/>
                <w:szCs w:val="28"/>
              </w:rPr>
              <w:t>4</w:t>
            </w:r>
          </w:p>
        </w:tc>
        <w:tc>
          <w:tcPr>
            <w:tcW w:w="3544"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rPr>
                <w:color w:val="000000"/>
                <w:sz w:val="24"/>
                <w:szCs w:val="28"/>
              </w:rPr>
            </w:pPr>
            <w:r w:rsidRPr="00F91FD8">
              <w:rPr>
                <w:color w:val="000000"/>
                <w:sz w:val="24"/>
                <w:szCs w:val="28"/>
              </w:rPr>
              <w:t>Иные межбюджетные трансферты</w:t>
            </w:r>
          </w:p>
        </w:tc>
        <w:tc>
          <w:tcPr>
            <w:tcW w:w="1985"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4"/>
                <w:szCs w:val="28"/>
              </w:rPr>
            </w:pPr>
            <w:r w:rsidRPr="00F91FD8">
              <w:rPr>
                <w:color w:val="000000"/>
                <w:sz w:val="24"/>
                <w:szCs w:val="28"/>
              </w:rPr>
              <w:t>173 499 343,17</w:t>
            </w:r>
          </w:p>
        </w:tc>
        <w:tc>
          <w:tcPr>
            <w:tcW w:w="2266"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4"/>
                <w:szCs w:val="28"/>
              </w:rPr>
            </w:pPr>
            <w:r w:rsidRPr="00F91FD8">
              <w:rPr>
                <w:color w:val="000000"/>
                <w:sz w:val="24"/>
                <w:szCs w:val="28"/>
              </w:rPr>
              <w:t>98 556 803,87</w:t>
            </w:r>
          </w:p>
        </w:tc>
        <w:tc>
          <w:tcPr>
            <w:tcW w:w="1277"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4"/>
                <w:szCs w:val="28"/>
              </w:rPr>
            </w:pPr>
            <w:r w:rsidRPr="00F91FD8">
              <w:rPr>
                <w:color w:val="000000"/>
                <w:sz w:val="24"/>
                <w:szCs w:val="28"/>
              </w:rPr>
              <w:t>56,8</w:t>
            </w:r>
          </w:p>
        </w:tc>
      </w:tr>
      <w:tr w:rsidR="00F91FD8" w:rsidRPr="00F91FD8" w:rsidTr="000F511E">
        <w:trPr>
          <w:trHeight w:val="14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FD8" w:rsidRPr="00F91FD8" w:rsidRDefault="00F91FD8" w:rsidP="000F511E">
            <w:pPr>
              <w:jc w:val="center"/>
              <w:rPr>
                <w:color w:val="000000"/>
                <w:sz w:val="24"/>
                <w:szCs w:val="28"/>
              </w:rPr>
            </w:pPr>
            <w:r w:rsidRPr="00F91FD8">
              <w:rPr>
                <w:color w:val="000000"/>
                <w:sz w:val="24"/>
                <w:szCs w:val="28"/>
              </w:rPr>
              <w:t>5</w:t>
            </w:r>
          </w:p>
        </w:tc>
        <w:tc>
          <w:tcPr>
            <w:tcW w:w="3544"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rPr>
                <w:color w:val="000000"/>
                <w:sz w:val="24"/>
                <w:szCs w:val="28"/>
              </w:rPr>
            </w:pPr>
            <w:r w:rsidRPr="00F91FD8">
              <w:rPr>
                <w:color w:val="000000"/>
                <w:sz w:val="24"/>
                <w:szCs w:val="28"/>
              </w:rPr>
              <w:t>Прочие безвозмездные поступления</w:t>
            </w:r>
          </w:p>
        </w:tc>
        <w:tc>
          <w:tcPr>
            <w:tcW w:w="1985"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4"/>
                <w:szCs w:val="28"/>
              </w:rPr>
            </w:pPr>
            <w:r w:rsidRPr="00F91FD8">
              <w:rPr>
                <w:color w:val="000000"/>
                <w:sz w:val="24"/>
                <w:szCs w:val="28"/>
              </w:rPr>
              <w:t>80 000,00</w:t>
            </w:r>
          </w:p>
        </w:tc>
        <w:tc>
          <w:tcPr>
            <w:tcW w:w="2266"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4"/>
                <w:szCs w:val="28"/>
              </w:rPr>
            </w:pPr>
            <w:r w:rsidRPr="00F91FD8">
              <w:rPr>
                <w:color w:val="000000"/>
                <w:sz w:val="24"/>
                <w:szCs w:val="28"/>
              </w:rPr>
              <w:t>80 000,00</w:t>
            </w:r>
          </w:p>
        </w:tc>
        <w:tc>
          <w:tcPr>
            <w:tcW w:w="1277"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4"/>
                <w:szCs w:val="28"/>
              </w:rPr>
            </w:pPr>
            <w:r w:rsidRPr="00F91FD8">
              <w:rPr>
                <w:color w:val="000000"/>
                <w:sz w:val="24"/>
                <w:szCs w:val="28"/>
              </w:rPr>
              <w:t>100,0</w:t>
            </w:r>
          </w:p>
        </w:tc>
      </w:tr>
      <w:tr w:rsidR="00F91FD8" w:rsidRPr="00F91FD8" w:rsidTr="000F511E">
        <w:trPr>
          <w:trHeight w:val="127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FD8" w:rsidRPr="00F91FD8" w:rsidRDefault="00F91FD8" w:rsidP="000F511E">
            <w:pPr>
              <w:jc w:val="center"/>
              <w:rPr>
                <w:color w:val="000000"/>
                <w:sz w:val="24"/>
                <w:szCs w:val="28"/>
              </w:rPr>
            </w:pPr>
            <w:r w:rsidRPr="00F91FD8">
              <w:rPr>
                <w:color w:val="000000"/>
                <w:sz w:val="24"/>
                <w:szCs w:val="28"/>
              </w:rPr>
              <w:t>6</w:t>
            </w:r>
          </w:p>
        </w:tc>
        <w:tc>
          <w:tcPr>
            <w:tcW w:w="3544"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rPr>
                <w:color w:val="000000"/>
                <w:sz w:val="24"/>
                <w:szCs w:val="28"/>
              </w:rPr>
            </w:pPr>
            <w:r w:rsidRPr="00F91FD8">
              <w:rPr>
                <w:color w:val="000000"/>
                <w:sz w:val="24"/>
                <w:szCs w:val="28"/>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985"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4"/>
                <w:szCs w:val="28"/>
              </w:rPr>
            </w:pPr>
            <w:r w:rsidRPr="00F91FD8">
              <w:rPr>
                <w:color w:val="000000"/>
                <w:sz w:val="24"/>
                <w:szCs w:val="28"/>
              </w:rPr>
              <w:t>487 248,83</w:t>
            </w:r>
          </w:p>
        </w:tc>
        <w:tc>
          <w:tcPr>
            <w:tcW w:w="2266"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4"/>
                <w:szCs w:val="28"/>
              </w:rPr>
            </w:pPr>
            <w:r w:rsidRPr="00F91FD8">
              <w:rPr>
                <w:color w:val="000000"/>
                <w:sz w:val="24"/>
                <w:szCs w:val="28"/>
              </w:rPr>
              <w:t>342 699,20</w:t>
            </w:r>
          </w:p>
        </w:tc>
        <w:tc>
          <w:tcPr>
            <w:tcW w:w="1277"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4"/>
                <w:szCs w:val="28"/>
              </w:rPr>
            </w:pPr>
            <w:r w:rsidRPr="00F91FD8">
              <w:rPr>
                <w:color w:val="000000"/>
                <w:sz w:val="24"/>
                <w:szCs w:val="28"/>
              </w:rPr>
              <w:t>70,3</w:t>
            </w:r>
          </w:p>
        </w:tc>
      </w:tr>
      <w:tr w:rsidR="00F91FD8" w:rsidRPr="00F91FD8" w:rsidTr="000F511E">
        <w:trPr>
          <w:trHeight w:val="42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FD8" w:rsidRPr="00F91FD8" w:rsidRDefault="00F91FD8" w:rsidP="000F511E">
            <w:pPr>
              <w:jc w:val="center"/>
              <w:rPr>
                <w:color w:val="000000"/>
                <w:sz w:val="24"/>
                <w:szCs w:val="28"/>
              </w:rPr>
            </w:pPr>
            <w:r w:rsidRPr="00F91FD8">
              <w:rPr>
                <w:color w:val="000000"/>
                <w:sz w:val="24"/>
                <w:szCs w:val="28"/>
              </w:rPr>
              <w:t>7</w:t>
            </w:r>
          </w:p>
        </w:tc>
        <w:tc>
          <w:tcPr>
            <w:tcW w:w="3544"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rPr>
                <w:color w:val="000000"/>
                <w:sz w:val="24"/>
                <w:szCs w:val="28"/>
              </w:rPr>
            </w:pPr>
            <w:r w:rsidRPr="00F91FD8">
              <w:rPr>
                <w:color w:val="000000"/>
                <w:sz w:val="24"/>
                <w:szCs w:val="28"/>
              </w:rPr>
              <w:t>Возврат остатков субсидий, субвенций и иных межбюджетных трансфертов</w:t>
            </w:r>
          </w:p>
        </w:tc>
        <w:tc>
          <w:tcPr>
            <w:tcW w:w="1985"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4"/>
                <w:szCs w:val="28"/>
              </w:rPr>
            </w:pPr>
            <w:r w:rsidRPr="00F91FD8">
              <w:rPr>
                <w:color w:val="000000"/>
                <w:sz w:val="24"/>
                <w:szCs w:val="28"/>
              </w:rPr>
              <w:t>-3 303 619,35</w:t>
            </w:r>
          </w:p>
        </w:tc>
        <w:tc>
          <w:tcPr>
            <w:tcW w:w="2266"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4"/>
                <w:szCs w:val="28"/>
              </w:rPr>
            </w:pPr>
            <w:r w:rsidRPr="00F91FD8">
              <w:rPr>
                <w:color w:val="000000"/>
                <w:sz w:val="24"/>
                <w:szCs w:val="28"/>
              </w:rPr>
              <w:t>-7 768 119,35</w:t>
            </w:r>
          </w:p>
        </w:tc>
        <w:tc>
          <w:tcPr>
            <w:tcW w:w="1277"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color w:val="000000"/>
                <w:sz w:val="24"/>
                <w:szCs w:val="28"/>
              </w:rPr>
            </w:pPr>
            <w:r w:rsidRPr="00F91FD8">
              <w:rPr>
                <w:color w:val="000000"/>
                <w:sz w:val="24"/>
                <w:szCs w:val="28"/>
              </w:rPr>
              <w:t>235,1</w:t>
            </w:r>
          </w:p>
        </w:tc>
      </w:tr>
      <w:tr w:rsidR="00F91FD8" w:rsidRPr="00F91FD8" w:rsidTr="000F511E">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FD8" w:rsidRPr="00F91FD8" w:rsidRDefault="00F91FD8" w:rsidP="000F511E">
            <w:pPr>
              <w:jc w:val="both"/>
              <w:rPr>
                <w:b/>
                <w:bCs/>
                <w:color w:val="000000"/>
                <w:sz w:val="24"/>
                <w:szCs w:val="28"/>
              </w:rPr>
            </w:pPr>
            <w:r w:rsidRPr="00F91FD8">
              <w:rPr>
                <w:b/>
                <w:bCs/>
                <w:color w:val="000000"/>
                <w:sz w:val="24"/>
                <w:szCs w:val="28"/>
              </w:rPr>
              <w:t> </w:t>
            </w:r>
          </w:p>
        </w:tc>
        <w:tc>
          <w:tcPr>
            <w:tcW w:w="3544"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rPr>
                <w:b/>
                <w:bCs/>
                <w:color w:val="000000"/>
                <w:sz w:val="24"/>
                <w:szCs w:val="28"/>
              </w:rPr>
            </w:pPr>
            <w:r w:rsidRPr="00F91FD8">
              <w:rPr>
                <w:b/>
                <w:bCs/>
                <w:color w:val="000000"/>
                <w:sz w:val="24"/>
                <w:szCs w:val="28"/>
              </w:rPr>
              <w:t>Всего:</w:t>
            </w:r>
          </w:p>
        </w:tc>
        <w:tc>
          <w:tcPr>
            <w:tcW w:w="1985"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b/>
                <w:bCs/>
                <w:color w:val="000000"/>
                <w:sz w:val="24"/>
                <w:szCs w:val="28"/>
              </w:rPr>
            </w:pPr>
            <w:r w:rsidRPr="00F91FD8">
              <w:rPr>
                <w:b/>
                <w:bCs/>
                <w:color w:val="000000"/>
                <w:sz w:val="24"/>
                <w:szCs w:val="28"/>
              </w:rPr>
              <w:t>1 537 038 299,96</w:t>
            </w:r>
          </w:p>
        </w:tc>
        <w:tc>
          <w:tcPr>
            <w:tcW w:w="2266"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b/>
                <w:bCs/>
                <w:color w:val="000000"/>
                <w:sz w:val="24"/>
                <w:szCs w:val="28"/>
              </w:rPr>
            </w:pPr>
            <w:r w:rsidRPr="00F91FD8">
              <w:rPr>
                <w:b/>
                <w:bCs/>
                <w:color w:val="000000"/>
                <w:sz w:val="24"/>
                <w:szCs w:val="28"/>
              </w:rPr>
              <w:t>905 708 521,05</w:t>
            </w:r>
          </w:p>
        </w:tc>
        <w:tc>
          <w:tcPr>
            <w:tcW w:w="1277" w:type="dxa"/>
            <w:tcBorders>
              <w:top w:val="nil"/>
              <w:left w:val="nil"/>
              <w:bottom w:val="single" w:sz="4" w:space="0" w:color="auto"/>
              <w:right w:val="single" w:sz="4" w:space="0" w:color="auto"/>
            </w:tcBorders>
            <w:shd w:val="clear" w:color="auto" w:fill="auto"/>
            <w:vAlign w:val="center"/>
            <w:hideMark/>
          </w:tcPr>
          <w:p w:rsidR="00F91FD8" w:rsidRPr="00F91FD8" w:rsidRDefault="00F91FD8" w:rsidP="000F511E">
            <w:pPr>
              <w:jc w:val="right"/>
              <w:rPr>
                <w:b/>
                <w:bCs/>
                <w:color w:val="000000"/>
                <w:sz w:val="24"/>
                <w:szCs w:val="28"/>
              </w:rPr>
            </w:pPr>
            <w:r w:rsidRPr="00F91FD8">
              <w:rPr>
                <w:b/>
                <w:bCs/>
                <w:color w:val="000000"/>
                <w:sz w:val="24"/>
                <w:szCs w:val="28"/>
              </w:rPr>
              <w:t>58,9</w:t>
            </w:r>
          </w:p>
        </w:tc>
      </w:tr>
    </w:tbl>
    <w:p w:rsidR="00F91FD8" w:rsidRPr="00E70FCC" w:rsidRDefault="00F91FD8" w:rsidP="00F91FD8">
      <w:pPr>
        <w:ind w:firstLine="540"/>
        <w:jc w:val="right"/>
        <w:rPr>
          <w:i/>
          <w:color w:val="000000" w:themeColor="text1"/>
          <w:szCs w:val="28"/>
        </w:rPr>
      </w:pPr>
      <w:r w:rsidRPr="00E70FCC">
        <w:rPr>
          <w:i/>
          <w:color w:val="000000" w:themeColor="text1"/>
          <w:szCs w:val="28"/>
        </w:rPr>
        <w:t>(</w:t>
      </w:r>
    </w:p>
    <w:p w:rsidR="00F91FD8" w:rsidRPr="00E70FCC" w:rsidRDefault="00F91FD8" w:rsidP="00F91FD8">
      <w:pPr>
        <w:spacing w:line="240" w:lineRule="atLeast"/>
        <w:ind w:firstLine="709"/>
        <w:jc w:val="both"/>
        <w:rPr>
          <w:color w:val="000000" w:themeColor="text1"/>
          <w:szCs w:val="28"/>
        </w:rPr>
      </w:pPr>
      <w:r w:rsidRPr="00E70FCC">
        <w:rPr>
          <w:color w:val="000000" w:themeColor="text1"/>
          <w:szCs w:val="28"/>
        </w:rPr>
        <w:t xml:space="preserve">По </w:t>
      </w:r>
      <w:r w:rsidRPr="00E70FCC">
        <w:rPr>
          <w:b/>
          <w:color w:val="000000" w:themeColor="text1"/>
          <w:szCs w:val="28"/>
        </w:rPr>
        <w:t>расходам</w:t>
      </w:r>
      <w:r w:rsidRPr="00E70FCC">
        <w:rPr>
          <w:color w:val="000000" w:themeColor="text1"/>
          <w:szCs w:val="28"/>
        </w:rPr>
        <w:t xml:space="preserve"> бюджет муниципального района  исполнен в сумме 1 009 708 154,85 руб., процент исполнения к плану года составил 54,5% (годовой план 1 852 527 254,47руб.), в том числе по отраслям:</w:t>
      </w:r>
    </w:p>
    <w:p w:rsidR="00F91FD8" w:rsidRPr="00E70FCC" w:rsidRDefault="00F91FD8" w:rsidP="00F91FD8">
      <w:pPr>
        <w:spacing w:line="240" w:lineRule="atLeast"/>
        <w:ind w:firstLine="709"/>
        <w:jc w:val="both"/>
        <w:rPr>
          <w:color w:val="000000" w:themeColor="text1"/>
          <w:szCs w:val="28"/>
        </w:rPr>
      </w:pPr>
      <w:r w:rsidRPr="00E70FCC">
        <w:rPr>
          <w:color w:val="000000" w:themeColor="text1"/>
          <w:szCs w:val="28"/>
        </w:rPr>
        <w:t>-«</w:t>
      </w:r>
      <w:r w:rsidRPr="00E70FCC">
        <w:rPr>
          <w:b/>
          <w:color w:val="000000" w:themeColor="text1"/>
          <w:szCs w:val="28"/>
        </w:rPr>
        <w:t>Общегосударственные вопросы»</w:t>
      </w:r>
      <w:r w:rsidRPr="00E70FCC">
        <w:rPr>
          <w:color w:val="000000" w:themeColor="text1"/>
          <w:szCs w:val="28"/>
        </w:rPr>
        <w:t xml:space="preserve"> кассовые расходы составили                           70 726 562,31 руб. или 51,87% к плану года 136 366 120,05 руб.; </w:t>
      </w:r>
    </w:p>
    <w:p w:rsidR="00F91FD8" w:rsidRPr="00E70FCC" w:rsidRDefault="00F91FD8" w:rsidP="00F91FD8">
      <w:pPr>
        <w:spacing w:line="240" w:lineRule="atLeast"/>
        <w:ind w:firstLine="709"/>
        <w:jc w:val="both"/>
        <w:rPr>
          <w:color w:val="000000" w:themeColor="text1"/>
          <w:szCs w:val="28"/>
        </w:rPr>
      </w:pPr>
      <w:r w:rsidRPr="00E70FCC">
        <w:rPr>
          <w:color w:val="000000" w:themeColor="text1"/>
          <w:szCs w:val="28"/>
        </w:rPr>
        <w:t>-«</w:t>
      </w:r>
      <w:r w:rsidRPr="00E70FCC">
        <w:rPr>
          <w:b/>
          <w:color w:val="000000" w:themeColor="text1"/>
          <w:szCs w:val="28"/>
        </w:rPr>
        <w:t>Национальная безопасность и правоохранительная деятельность</w:t>
      </w:r>
      <w:r w:rsidRPr="00E70FCC">
        <w:rPr>
          <w:color w:val="000000" w:themeColor="text1"/>
          <w:szCs w:val="28"/>
        </w:rPr>
        <w:t>»  кассовые расходы составили 1488783,42руб. или  48,81% к плану года 3 050 000,00 руб.;</w:t>
      </w:r>
    </w:p>
    <w:p w:rsidR="00F91FD8" w:rsidRPr="00E70FCC" w:rsidRDefault="00F91FD8" w:rsidP="00F91FD8">
      <w:pPr>
        <w:spacing w:line="240" w:lineRule="atLeast"/>
        <w:ind w:firstLine="709"/>
        <w:jc w:val="both"/>
        <w:rPr>
          <w:color w:val="000000" w:themeColor="text1"/>
          <w:szCs w:val="28"/>
        </w:rPr>
      </w:pPr>
      <w:r w:rsidRPr="00E70FCC">
        <w:rPr>
          <w:color w:val="000000" w:themeColor="text1"/>
          <w:szCs w:val="28"/>
        </w:rPr>
        <w:t>-«</w:t>
      </w:r>
      <w:r w:rsidRPr="00E70FCC">
        <w:rPr>
          <w:b/>
          <w:color w:val="000000" w:themeColor="text1"/>
          <w:szCs w:val="28"/>
        </w:rPr>
        <w:t>Национальная экономика»</w:t>
      </w:r>
      <w:r w:rsidRPr="00E70FCC">
        <w:rPr>
          <w:color w:val="000000" w:themeColor="text1"/>
          <w:szCs w:val="28"/>
        </w:rPr>
        <w:t xml:space="preserve"> кассовые расходы составили64130088,23руб. или  48,60 % к плану года 131950099,29руб.;</w:t>
      </w:r>
    </w:p>
    <w:p w:rsidR="00F91FD8" w:rsidRPr="00E70FCC" w:rsidRDefault="00F91FD8" w:rsidP="00F91FD8">
      <w:pPr>
        <w:spacing w:line="240" w:lineRule="atLeast"/>
        <w:ind w:firstLine="709"/>
        <w:jc w:val="both"/>
        <w:rPr>
          <w:color w:val="000000" w:themeColor="text1"/>
          <w:szCs w:val="28"/>
        </w:rPr>
      </w:pPr>
      <w:r w:rsidRPr="00E70FCC">
        <w:rPr>
          <w:color w:val="000000" w:themeColor="text1"/>
          <w:szCs w:val="28"/>
        </w:rPr>
        <w:t>-</w:t>
      </w:r>
      <w:r w:rsidRPr="00E70FCC">
        <w:rPr>
          <w:b/>
          <w:color w:val="000000" w:themeColor="text1"/>
          <w:szCs w:val="28"/>
        </w:rPr>
        <w:t xml:space="preserve">«Жилищно-коммунальное </w:t>
      </w:r>
      <w:proofErr w:type="spellStart"/>
      <w:r w:rsidRPr="00E70FCC">
        <w:rPr>
          <w:b/>
          <w:color w:val="000000" w:themeColor="text1"/>
          <w:szCs w:val="28"/>
        </w:rPr>
        <w:t>хозяйство»</w:t>
      </w:r>
      <w:r w:rsidRPr="00E70FCC">
        <w:rPr>
          <w:color w:val="000000" w:themeColor="text1"/>
          <w:szCs w:val="28"/>
        </w:rPr>
        <w:t>кассовые</w:t>
      </w:r>
      <w:proofErr w:type="spellEnd"/>
      <w:r w:rsidRPr="00E70FCC">
        <w:rPr>
          <w:color w:val="000000" w:themeColor="text1"/>
          <w:szCs w:val="28"/>
        </w:rPr>
        <w:t xml:space="preserve"> расходы составили 36544937,66руб. или 56,83% к плану года 64308112,26руб.; </w:t>
      </w:r>
    </w:p>
    <w:p w:rsidR="00F91FD8" w:rsidRPr="00E70FCC" w:rsidRDefault="00F91FD8" w:rsidP="00F91FD8">
      <w:pPr>
        <w:spacing w:line="240" w:lineRule="atLeast"/>
        <w:ind w:firstLine="709"/>
        <w:jc w:val="both"/>
        <w:rPr>
          <w:color w:val="000000" w:themeColor="text1"/>
          <w:szCs w:val="28"/>
        </w:rPr>
      </w:pPr>
      <w:r w:rsidRPr="00E70FCC">
        <w:rPr>
          <w:color w:val="000000" w:themeColor="text1"/>
          <w:szCs w:val="28"/>
        </w:rPr>
        <w:t>-</w:t>
      </w:r>
      <w:r w:rsidRPr="00E70FCC">
        <w:rPr>
          <w:b/>
          <w:color w:val="000000" w:themeColor="text1"/>
          <w:szCs w:val="28"/>
        </w:rPr>
        <w:t xml:space="preserve">«Охрана окружающей среды» </w:t>
      </w:r>
      <w:r w:rsidRPr="00E70FCC">
        <w:rPr>
          <w:color w:val="000000" w:themeColor="text1"/>
          <w:szCs w:val="28"/>
        </w:rPr>
        <w:t>- 0,00 руб. или 0,00% к плану года 20215118,57руб.;</w:t>
      </w:r>
    </w:p>
    <w:p w:rsidR="00F91FD8" w:rsidRPr="00E70FCC" w:rsidRDefault="00F91FD8" w:rsidP="00F91FD8">
      <w:pPr>
        <w:spacing w:line="240" w:lineRule="atLeast"/>
        <w:ind w:firstLine="709"/>
        <w:jc w:val="both"/>
        <w:rPr>
          <w:color w:val="000000" w:themeColor="text1"/>
          <w:szCs w:val="28"/>
        </w:rPr>
      </w:pPr>
      <w:r w:rsidRPr="00E70FCC">
        <w:rPr>
          <w:color w:val="000000" w:themeColor="text1"/>
          <w:szCs w:val="28"/>
        </w:rPr>
        <w:t>-</w:t>
      </w:r>
      <w:r w:rsidRPr="00E70FCC">
        <w:rPr>
          <w:b/>
          <w:color w:val="000000" w:themeColor="text1"/>
          <w:szCs w:val="28"/>
        </w:rPr>
        <w:t xml:space="preserve">«Образование» </w:t>
      </w:r>
      <w:r w:rsidRPr="00E70FCC">
        <w:rPr>
          <w:color w:val="000000" w:themeColor="text1"/>
          <w:szCs w:val="28"/>
        </w:rPr>
        <w:t>кассовые расходы составили 676502982,98руб. или 56,7% к плану года 1192063903,32руб.;</w:t>
      </w:r>
    </w:p>
    <w:p w:rsidR="00F91FD8" w:rsidRPr="00E70FCC" w:rsidRDefault="00F91FD8" w:rsidP="00F91FD8">
      <w:pPr>
        <w:spacing w:line="240" w:lineRule="atLeast"/>
        <w:ind w:firstLine="709"/>
        <w:jc w:val="both"/>
        <w:rPr>
          <w:color w:val="000000" w:themeColor="text1"/>
          <w:szCs w:val="28"/>
        </w:rPr>
      </w:pPr>
      <w:r w:rsidRPr="00E70FCC">
        <w:rPr>
          <w:color w:val="000000" w:themeColor="text1"/>
          <w:szCs w:val="28"/>
        </w:rPr>
        <w:t>-</w:t>
      </w:r>
      <w:r w:rsidRPr="00E70FCC">
        <w:rPr>
          <w:b/>
          <w:color w:val="000000" w:themeColor="text1"/>
          <w:szCs w:val="28"/>
        </w:rPr>
        <w:t xml:space="preserve">«Культура и искусство» </w:t>
      </w:r>
      <w:r w:rsidRPr="00E70FCC">
        <w:rPr>
          <w:color w:val="000000" w:themeColor="text1"/>
          <w:szCs w:val="28"/>
        </w:rPr>
        <w:t xml:space="preserve">кассовые расходы составили 49164751,62руб. или 48,74%  к плану года 100862314,03руб.; </w:t>
      </w:r>
    </w:p>
    <w:p w:rsidR="00F91FD8" w:rsidRPr="00E70FCC" w:rsidRDefault="00F91FD8" w:rsidP="00F91FD8">
      <w:pPr>
        <w:spacing w:line="240" w:lineRule="atLeast"/>
        <w:ind w:firstLine="709"/>
        <w:jc w:val="both"/>
        <w:rPr>
          <w:color w:val="000000" w:themeColor="text1"/>
          <w:szCs w:val="28"/>
        </w:rPr>
      </w:pPr>
      <w:r w:rsidRPr="00E70FCC">
        <w:rPr>
          <w:color w:val="000000" w:themeColor="text1"/>
          <w:szCs w:val="28"/>
        </w:rPr>
        <w:t>-</w:t>
      </w:r>
      <w:r w:rsidRPr="00E70FCC">
        <w:rPr>
          <w:b/>
          <w:color w:val="000000" w:themeColor="text1"/>
          <w:szCs w:val="28"/>
        </w:rPr>
        <w:t xml:space="preserve">«Социальная политика» </w:t>
      </w:r>
      <w:r w:rsidRPr="00E70FCC">
        <w:rPr>
          <w:color w:val="000000" w:themeColor="text1"/>
          <w:szCs w:val="28"/>
        </w:rPr>
        <w:t>кассовые расходы составили11832801,51 руб. или  62,01%  к плану года  19081665,16руб.;</w:t>
      </w:r>
    </w:p>
    <w:p w:rsidR="00F91FD8" w:rsidRPr="00E70FCC" w:rsidRDefault="00F91FD8" w:rsidP="00F91FD8">
      <w:pPr>
        <w:spacing w:line="240" w:lineRule="atLeast"/>
        <w:ind w:firstLine="709"/>
        <w:jc w:val="both"/>
        <w:rPr>
          <w:color w:val="000000" w:themeColor="text1"/>
          <w:szCs w:val="28"/>
        </w:rPr>
      </w:pPr>
      <w:r w:rsidRPr="00E70FCC">
        <w:rPr>
          <w:color w:val="000000" w:themeColor="text1"/>
          <w:szCs w:val="28"/>
        </w:rPr>
        <w:t>-</w:t>
      </w:r>
      <w:r w:rsidRPr="00E70FCC">
        <w:rPr>
          <w:b/>
          <w:color w:val="000000" w:themeColor="text1"/>
          <w:szCs w:val="28"/>
        </w:rPr>
        <w:t xml:space="preserve">«Физическая культура и спорт» </w:t>
      </w:r>
      <w:r w:rsidRPr="00E70FCC">
        <w:rPr>
          <w:color w:val="000000" w:themeColor="text1"/>
          <w:szCs w:val="28"/>
        </w:rPr>
        <w:t xml:space="preserve">кассовые расходы составили30229309,63 руб. или 53,25% к плану года 56767346,85 руб.; </w:t>
      </w:r>
    </w:p>
    <w:p w:rsidR="00F91FD8" w:rsidRPr="00E70FCC" w:rsidRDefault="00F91FD8" w:rsidP="00F91FD8">
      <w:pPr>
        <w:spacing w:line="240" w:lineRule="atLeast"/>
        <w:ind w:firstLine="709"/>
        <w:jc w:val="both"/>
        <w:rPr>
          <w:color w:val="000000" w:themeColor="text1"/>
          <w:szCs w:val="28"/>
        </w:rPr>
      </w:pPr>
      <w:r w:rsidRPr="00E70FCC">
        <w:rPr>
          <w:color w:val="000000" w:themeColor="text1"/>
          <w:szCs w:val="28"/>
        </w:rPr>
        <w:t>-</w:t>
      </w:r>
      <w:r w:rsidRPr="00E70FCC">
        <w:rPr>
          <w:b/>
          <w:color w:val="000000" w:themeColor="text1"/>
          <w:szCs w:val="28"/>
        </w:rPr>
        <w:t xml:space="preserve">«Средства массовой информации» </w:t>
      </w:r>
      <w:r w:rsidRPr="00E70FCC">
        <w:rPr>
          <w:color w:val="000000" w:themeColor="text1"/>
          <w:szCs w:val="28"/>
        </w:rPr>
        <w:t>кассовые расходы составили1 984 000,00 руб. или 51,94% к плану года 3820037,33руб.;</w:t>
      </w:r>
    </w:p>
    <w:p w:rsidR="00F91FD8" w:rsidRPr="00E70FCC" w:rsidRDefault="00F91FD8" w:rsidP="00F91FD8">
      <w:pPr>
        <w:spacing w:line="240" w:lineRule="atLeast"/>
        <w:ind w:firstLine="709"/>
        <w:jc w:val="both"/>
        <w:rPr>
          <w:color w:val="000000" w:themeColor="text1"/>
          <w:szCs w:val="28"/>
        </w:rPr>
      </w:pPr>
      <w:r w:rsidRPr="00E70FCC">
        <w:rPr>
          <w:color w:val="000000" w:themeColor="text1"/>
          <w:szCs w:val="28"/>
        </w:rPr>
        <w:lastRenderedPageBreak/>
        <w:t>-</w:t>
      </w:r>
      <w:r w:rsidRPr="00E70FCC">
        <w:rPr>
          <w:b/>
          <w:color w:val="000000" w:themeColor="text1"/>
          <w:szCs w:val="28"/>
        </w:rPr>
        <w:t xml:space="preserve">«Обслуживание государственного и муниципального долга» </w:t>
      </w:r>
      <w:r w:rsidRPr="00E70FCC">
        <w:rPr>
          <w:color w:val="000000" w:themeColor="text1"/>
          <w:szCs w:val="28"/>
        </w:rPr>
        <w:t>кассовые расходы составили 0,00 руб. или 0,00% к плану года 50 000,00 руб.;</w:t>
      </w:r>
    </w:p>
    <w:p w:rsidR="00F91FD8" w:rsidRPr="00E70FCC" w:rsidRDefault="00F91FD8" w:rsidP="00F91FD8">
      <w:pPr>
        <w:spacing w:line="240" w:lineRule="atLeast"/>
        <w:ind w:firstLine="709"/>
        <w:jc w:val="both"/>
        <w:rPr>
          <w:color w:val="000000" w:themeColor="text1"/>
          <w:szCs w:val="28"/>
        </w:rPr>
      </w:pPr>
      <w:r w:rsidRPr="00E70FCC">
        <w:rPr>
          <w:color w:val="000000" w:themeColor="text1"/>
          <w:szCs w:val="28"/>
        </w:rPr>
        <w:t>-</w:t>
      </w:r>
      <w:r w:rsidRPr="00E70FCC">
        <w:rPr>
          <w:b/>
          <w:color w:val="000000" w:themeColor="text1"/>
          <w:szCs w:val="28"/>
        </w:rPr>
        <w:t>«Межбюджетные трансферты»</w:t>
      </w:r>
      <w:r w:rsidRPr="00E70FCC">
        <w:rPr>
          <w:color w:val="000000" w:themeColor="text1"/>
          <w:szCs w:val="28"/>
        </w:rPr>
        <w:t xml:space="preserve"> (финансовая помощь поселениям) кассовые расходы составили67103937,49 руб. или 54,12% к плану года 123992537,61 руб.</w:t>
      </w:r>
    </w:p>
    <w:p w:rsidR="00F91FD8" w:rsidRPr="00E70FCC" w:rsidRDefault="00F91FD8" w:rsidP="00F91FD8">
      <w:pPr>
        <w:ind w:firstLine="709"/>
        <w:jc w:val="both"/>
        <w:rPr>
          <w:color w:val="000000" w:themeColor="text1"/>
          <w:szCs w:val="28"/>
        </w:rPr>
      </w:pPr>
      <w:r w:rsidRPr="00E70FCC">
        <w:rPr>
          <w:color w:val="000000" w:themeColor="text1"/>
          <w:szCs w:val="28"/>
        </w:rPr>
        <w:t xml:space="preserve">По </w:t>
      </w:r>
      <w:r w:rsidRPr="00E70FCC">
        <w:rPr>
          <w:b/>
          <w:color w:val="000000" w:themeColor="text1"/>
          <w:szCs w:val="28"/>
        </w:rPr>
        <w:t>муниципальным  программам</w:t>
      </w:r>
      <w:r w:rsidRPr="00E70FCC">
        <w:rPr>
          <w:color w:val="000000" w:themeColor="text1"/>
          <w:szCs w:val="28"/>
        </w:rPr>
        <w:t xml:space="preserve">  исполнение составило 956 040 430,03 руб. в том числе:</w:t>
      </w:r>
    </w:p>
    <w:p w:rsidR="00F91FD8" w:rsidRPr="00E70FCC" w:rsidRDefault="00F91FD8" w:rsidP="00F91FD8">
      <w:pPr>
        <w:ind w:firstLine="709"/>
        <w:jc w:val="both"/>
        <w:rPr>
          <w:color w:val="000000" w:themeColor="text1"/>
          <w:szCs w:val="28"/>
        </w:rPr>
      </w:pPr>
      <w:r w:rsidRPr="00E70FCC">
        <w:rPr>
          <w:color w:val="000000" w:themeColor="text1"/>
          <w:szCs w:val="28"/>
        </w:rPr>
        <w:t>-муниципальная программа 19 «</w:t>
      </w:r>
      <w:r w:rsidRPr="00E70FCC">
        <w:rPr>
          <w:b/>
          <w:bCs/>
          <w:color w:val="000000" w:themeColor="text1"/>
          <w:szCs w:val="28"/>
        </w:rPr>
        <w:t>Формирование современной городской среды на территории поселка Заиграево Заиграевского района Республики Бурятия» 1 336 207,72</w:t>
      </w:r>
      <w:r w:rsidRPr="00E70FCC">
        <w:rPr>
          <w:bCs/>
          <w:color w:val="000000" w:themeColor="text1"/>
          <w:szCs w:val="28"/>
        </w:rPr>
        <w:t>руб., исполнение к плану 44,50%, по мере выполнения работ;</w:t>
      </w:r>
    </w:p>
    <w:p w:rsidR="00F91FD8" w:rsidRPr="00E70FCC" w:rsidRDefault="00F91FD8" w:rsidP="00F91FD8">
      <w:pPr>
        <w:ind w:firstLine="709"/>
        <w:jc w:val="both"/>
        <w:rPr>
          <w:color w:val="000000" w:themeColor="text1"/>
          <w:szCs w:val="28"/>
        </w:rPr>
      </w:pPr>
      <w:r w:rsidRPr="00E70FCC">
        <w:rPr>
          <w:color w:val="000000" w:themeColor="text1"/>
          <w:szCs w:val="28"/>
        </w:rPr>
        <w:t>-муниципальная программа 21 «</w:t>
      </w:r>
      <w:r w:rsidRPr="00E70FCC">
        <w:rPr>
          <w:b/>
          <w:bCs/>
          <w:color w:val="000000" w:themeColor="text1"/>
          <w:szCs w:val="28"/>
        </w:rPr>
        <w:t>Развитие градостроительной деятельности, имущественных и земельных отношений, коммунальной инфраструктуры и дорожного хозяйства Заиграевского района» 105 108 529,00</w:t>
      </w:r>
      <w:r w:rsidRPr="00E70FCC">
        <w:rPr>
          <w:bCs/>
          <w:color w:val="000000" w:themeColor="text1"/>
          <w:szCs w:val="28"/>
        </w:rPr>
        <w:t>руб., исполнение к плану 46,91%;</w:t>
      </w:r>
    </w:p>
    <w:p w:rsidR="00F91FD8" w:rsidRPr="00E70FCC" w:rsidRDefault="00F91FD8" w:rsidP="00F91FD8">
      <w:pPr>
        <w:jc w:val="both"/>
        <w:rPr>
          <w:color w:val="000000" w:themeColor="text1"/>
          <w:szCs w:val="28"/>
        </w:rPr>
      </w:pPr>
      <w:r w:rsidRPr="00E70FCC">
        <w:rPr>
          <w:color w:val="000000" w:themeColor="text1"/>
          <w:szCs w:val="28"/>
        </w:rPr>
        <w:t xml:space="preserve">         -муниципальная программа  22 «</w:t>
      </w:r>
      <w:r w:rsidRPr="00E70FCC">
        <w:rPr>
          <w:b/>
          <w:bCs/>
          <w:color w:val="000000" w:themeColor="text1"/>
          <w:szCs w:val="28"/>
        </w:rPr>
        <w:t>Развитие системы образования в муниципальном образовании «Заиграевский район» 667 103 521,81</w:t>
      </w:r>
      <w:r w:rsidRPr="00E70FCC">
        <w:rPr>
          <w:bCs/>
          <w:color w:val="000000" w:themeColor="text1"/>
          <w:szCs w:val="28"/>
        </w:rPr>
        <w:t>руб., исполнение к плану 56,85%;</w:t>
      </w:r>
    </w:p>
    <w:p w:rsidR="00F91FD8" w:rsidRPr="00E70FCC" w:rsidRDefault="00F91FD8" w:rsidP="00F91FD8">
      <w:pPr>
        <w:jc w:val="both"/>
        <w:rPr>
          <w:color w:val="000000" w:themeColor="text1"/>
          <w:szCs w:val="28"/>
        </w:rPr>
      </w:pPr>
      <w:r w:rsidRPr="00E70FCC">
        <w:rPr>
          <w:color w:val="000000" w:themeColor="text1"/>
          <w:szCs w:val="28"/>
        </w:rPr>
        <w:t xml:space="preserve">         -муниципальная программа 23 «</w:t>
      </w:r>
      <w:r w:rsidRPr="00E70FCC">
        <w:rPr>
          <w:b/>
          <w:bCs/>
          <w:color w:val="000000" w:themeColor="text1"/>
          <w:szCs w:val="28"/>
        </w:rPr>
        <w:t>Управление муниципальными финансами муниципального образования «Заиграевский район» 73 718 315,09</w:t>
      </w:r>
      <w:r w:rsidRPr="00E70FCC">
        <w:rPr>
          <w:bCs/>
          <w:color w:val="000000" w:themeColor="text1"/>
          <w:szCs w:val="28"/>
        </w:rPr>
        <w:t>руб., исполнение к плану 53,20%;</w:t>
      </w:r>
    </w:p>
    <w:p w:rsidR="00F91FD8" w:rsidRPr="00E70FCC" w:rsidRDefault="00F91FD8" w:rsidP="00F91FD8">
      <w:pPr>
        <w:jc w:val="both"/>
        <w:rPr>
          <w:bCs/>
          <w:color w:val="000000" w:themeColor="text1"/>
          <w:szCs w:val="28"/>
        </w:rPr>
      </w:pPr>
      <w:r w:rsidRPr="00E70FCC">
        <w:rPr>
          <w:b/>
          <w:bCs/>
          <w:color w:val="000000" w:themeColor="text1"/>
          <w:szCs w:val="28"/>
        </w:rPr>
        <w:t xml:space="preserve">         - </w:t>
      </w:r>
      <w:r w:rsidRPr="00E70FCC">
        <w:rPr>
          <w:bCs/>
          <w:color w:val="000000" w:themeColor="text1"/>
          <w:szCs w:val="28"/>
        </w:rPr>
        <w:t>муниципальная программа 24</w:t>
      </w:r>
      <w:r w:rsidRPr="00E70FCC">
        <w:rPr>
          <w:b/>
          <w:bCs/>
          <w:color w:val="000000" w:themeColor="text1"/>
          <w:szCs w:val="28"/>
        </w:rPr>
        <w:t xml:space="preserve"> «Развитие муниципальной службы в муниципальном образовании «Заиграевский район» 118 585,50</w:t>
      </w:r>
      <w:r w:rsidRPr="00E70FCC">
        <w:rPr>
          <w:bCs/>
          <w:color w:val="000000" w:themeColor="text1"/>
          <w:szCs w:val="28"/>
        </w:rPr>
        <w:t xml:space="preserve"> руб., исполнение к плану 22,75%, расходы направляются по мере обучения сотрудников;</w:t>
      </w:r>
    </w:p>
    <w:p w:rsidR="00F91FD8" w:rsidRPr="00E70FCC" w:rsidRDefault="00F91FD8" w:rsidP="00F91FD8">
      <w:pPr>
        <w:jc w:val="both"/>
        <w:rPr>
          <w:b/>
          <w:bCs/>
          <w:color w:val="000000" w:themeColor="text1"/>
          <w:szCs w:val="28"/>
        </w:rPr>
      </w:pPr>
      <w:r w:rsidRPr="00E70FCC">
        <w:rPr>
          <w:b/>
          <w:bCs/>
          <w:color w:val="000000" w:themeColor="text1"/>
          <w:szCs w:val="28"/>
        </w:rPr>
        <w:t xml:space="preserve">         -</w:t>
      </w:r>
      <w:r w:rsidRPr="00E70FCC">
        <w:rPr>
          <w:bCs/>
          <w:color w:val="000000" w:themeColor="text1"/>
          <w:szCs w:val="28"/>
        </w:rPr>
        <w:t>муниципальная программа 25</w:t>
      </w:r>
      <w:r w:rsidRPr="00E70FCC">
        <w:rPr>
          <w:b/>
          <w:bCs/>
          <w:color w:val="000000" w:themeColor="text1"/>
          <w:szCs w:val="28"/>
        </w:rPr>
        <w:t xml:space="preserve"> «Содействие занятости населения в муниципальном образовании «Заиграевский район» 657 751,29 </w:t>
      </w:r>
      <w:r w:rsidRPr="00E70FCC">
        <w:rPr>
          <w:bCs/>
          <w:color w:val="000000" w:themeColor="text1"/>
          <w:szCs w:val="28"/>
        </w:rPr>
        <w:t>руб., исполнение к плану 61,62%;</w:t>
      </w:r>
    </w:p>
    <w:p w:rsidR="00F91FD8" w:rsidRPr="00E70FCC" w:rsidRDefault="00F91FD8" w:rsidP="00F91FD8">
      <w:pPr>
        <w:jc w:val="both"/>
        <w:rPr>
          <w:bCs/>
          <w:color w:val="000000" w:themeColor="text1"/>
          <w:szCs w:val="28"/>
        </w:rPr>
      </w:pPr>
      <w:r w:rsidRPr="00E70FCC">
        <w:rPr>
          <w:b/>
          <w:bCs/>
          <w:color w:val="000000" w:themeColor="text1"/>
          <w:szCs w:val="28"/>
        </w:rPr>
        <w:t xml:space="preserve">       -</w:t>
      </w:r>
      <w:r w:rsidRPr="00E70FCC">
        <w:rPr>
          <w:bCs/>
          <w:color w:val="000000" w:themeColor="text1"/>
          <w:szCs w:val="28"/>
        </w:rPr>
        <w:t>муниципальная программа 26</w:t>
      </w:r>
      <w:r w:rsidRPr="00E70FCC">
        <w:rPr>
          <w:b/>
          <w:bCs/>
          <w:color w:val="000000" w:themeColor="text1"/>
          <w:szCs w:val="28"/>
        </w:rPr>
        <w:t xml:space="preserve"> «Формирование и продвижение позитивного имиджа муниципального образования «Заиграевский район» как </w:t>
      </w:r>
      <w:proofErr w:type="spellStart"/>
      <w:r w:rsidRPr="00E70FCC">
        <w:rPr>
          <w:b/>
          <w:bCs/>
          <w:color w:val="000000" w:themeColor="text1"/>
          <w:szCs w:val="28"/>
        </w:rPr>
        <w:t>инвестиционно</w:t>
      </w:r>
      <w:proofErr w:type="spellEnd"/>
      <w:r w:rsidRPr="00E70FCC">
        <w:rPr>
          <w:b/>
          <w:bCs/>
          <w:color w:val="000000" w:themeColor="text1"/>
          <w:szCs w:val="28"/>
        </w:rPr>
        <w:t xml:space="preserve"> и </w:t>
      </w:r>
      <w:proofErr w:type="spellStart"/>
      <w:r w:rsidRPr="00E70FCC">
        <w:rPr>
          <w:b/>
          <w:bCs/>
          <w:color w:val="000000" w:themeColor="text1"/>
          <w:szCs w:val="28"/>
        </w:rPr>
        <w:t>туристско</w:t>
      </w:r>
      <w:proofErr w:type="spellEnd"/>
      <w:r w:rsidRPr="00E70FCC">
        <w:rPr>
          <w:b/>
          <w:bCs/>
          <w:color w:val="000000" w:themeColor="text1"/>
          <w:szCs w:val="28"/>
        </w:rPr>
        <w:t xml:space="preserve"> привлекательной территории» 52 270,0 </w:t>
      </w:r>
      <w:r w:rsidRPr="00E70FCC">
        <w:rPr>
          <w:bCs/>
          <w:color w:val="000000" w:themeColor="text1"/>
          <w:szCs w:val="28"/>
        </w:rPr>
        <w:t>руб., исполнение к плану 89,36%;</w:t>
      </w:r>
    </w:p>
    <w:p w:rsidR="00F91FD8" w:rsidRPr="00E70FCC" w:rsidRDefault="00F91FD8" w:rsidP="00F91FD8">
      <w:pPr>
        <w:jc w:val="both"/>
        <w:rPr>
          <w:bCs/>
          <w:color w:val="000000" w:themeColor="text1"/>
          <w:szCs w:val="28"/>
        </w:rPr>
      </w:pPr>
      <w:r w:rsidRPr="00E70FCC">
        <w:rPr>
          <w:bCs/>
          <w:color w:val="000000" w:themeColor="text1"/>
          <w:szCs w:val="28"/>
        </w:rPr>
        <w:t xml:space="preserve">       -муниципальная программа 27 «</w:t>
      </w:r>
      <w:r w:rsidRPr="00E70FCC">
        <w:rPr>
          <w:b/>
          <w:bCs/>
          <w:color w:val="000000" w:themeColor="text1"/>
          <w:szCs w:val="28"/>
        </w:rPr>
        <w:t xml:space="preserve">Профилактика преступлений и иных правонарушений в </w:t>
      </w:r>
      <w:proofErr w:type="spellStart"/>
      <w:r w:rsidRPr="00E70FCC">
        <w:rPr>
          <w:b/>
          <w:bCs/>
          <w:color w:val="000000" w:themeColor="text1"/>
          <w:szCs w:val="28"/>
        </w:rPr>
        <w:t>Заиграевском</w:t>
      </w:r>
      <w:proofErr w:type="spellEnd"/>
      <w:r w:rsidRPr="00E70FCC">
        <w:rPr>
          <w:b/>
          <w:bCs/>
          <w:color w:val="000000" w:themeColor="text1"/>
          <w:szCs w:val="28"/>
        </w:rPr>
        <w:t xml:space="preserve"> районе» 266 528,11</w:t>
      </w:r>
      <w:r w:rsidRPr="00E70FCC">
        <w:rPr>
          <w:bCs/>
          <w:color w:val="000000" w:themeColor="text1"/>
          <w:szCs w:val="28"/>
        </w:rPr>
        <w:t xml:space="preserve"> руб., исполнение к плану 16,21%, расходы будут освоены во втором полугодии;</w:t>
      </w:r>
    </w:p>
    <w:p w:rsidR="00F91FD8" w:rsidRPr="00E70FCC" w:rsidRDefault="00F91FD8" w:rsidP="00F91FD8">
      <w:pPr>
        <w:jc w:val="both"/>
        <w:rPr>
          <w:bCs/>
          <w:color w:val="000000" w:themeColor="text1"/>
          <w:szCs w:val="28"/>
        </w:rPr>
      </w:pPr>
      <w:r w:rsidRPr="00E70FCC">
        <w:rPr>
          <w:bCs/>
          <w:color w:val="000000" w:themeColor="text1"/>
          <w:szCs w:val="28"/>
        </w:rPr>
        <w:t xml:space="preserve">       -муниципальная программа 28 «</w:t>
      </w:r>
      <w:r w:rsidRPr="00E70FCC">
        <w:rPr>
          <w:b/>
          <w:bCs/>
          <w:color w:val="000000" w:themeColor="text1"/>
          <w:szCs w:val="28"/>
        </w:rPr>
        <w:t>Развитие и сохранение культуры, развитие взаимодействия общественных организаций и органов местного самоуправления Заиграевского района» 69 041 471,09</w:t>
      </w:r>
      <w:r w:rsidRPr="00E70FCC">
        <w:rPr>
          <w:bCs/>
          <w:color w:val="000000" w:themeColor="text1"/>
          <w:szCs w:val="28"/>
        </w:rPr>
        <w:t>руб., исполнение к плану 51,44%;</w:t>
      </w:r>
    </w:p>
    <w:p w:rsidR="00F91FD8" w:rsidRPr="00E70FCC" w:rsidRDefault="00F91FD8" w:rsidP="00F91FD8">
      <w:pPr>
        <w:jc w:val="both"/>
        <w:rPr>
          <w:b/>
          <w:bCs/>
          <w:color w:val="000000" w:themeColor="text1"/>
          <w:szCs w:val="28"/>
        </w:rPr>
      </w:pPr>
      <w:r w:rsidRPr="00E70FCC">
        <w:rPr>
          <w:bCs/>
          <w:color w:val="000000" w:themeColor="text1"/>
          <w:szCs w:val="28"/>
        </w:rPr>
        <w:t xml:space="preserve">       -муниципальная программа 29 «</w:t>
      </w:r>
      <w:r w:rsidRPr="00E70FCC">
        <w:rPr>
          <w:b/>
          <w:bCs/>
          <w:color w:val="000000" w:themeColor="text1"/>
          <w:szCs w:val="28"/>
        </w:rPr>
        <w:t xml:space="preserve">Административный контроль и контроль в сфере землепользования в </w:t>
      </w:r>
      <w:proofErr w:type="spellStart"/>
      <w:r w:rsidRPr="00E70FCC">
        <w:rPr>
          <w:b/>
          <w:bCs/>
          <w:color w:val="000000" w:themeColor="text1"/>
          <w:szCs w:val="28"/>
        </w:rPr>
        <w:t>Заиграевском</w:t>
      </w:r>
      <w:proofErr w:type="spellEnd"/>
      <w:r w:rsidRPr="00E70FCC">
        <w:rPr>
          <w:b/>
          <w:bCs/>
          <w:color w:val="000000" w:themeColor="text1"/>
          <w:szCs w:val="28"/>
        </w:rPr>
        <w:t xml:space="preserve"> районе» 512 675,37</w:t>
      </w:r>
      <w:r w:rsidRPr="00E70FCC">
        <w:rPr>
          <w:bCs/>
          <w:color w:val="000000" w:themeColor="text1"/>
          <w:szCs w:val="28"/>
        </w:rPr>
        <w:t>руб., исполнение к плану 32,83%,расходы будут освоены во втором полугодии;</w:t>
      </w:r>
    </w:p>
    <w:p w:rsidR="00F91FD8" w:rsidRPr="00E70FCC" w:rsidRDefault="00F91FD8" w:rsidP="00F91FD8">
      <w:pPr>
        <w:jc w:val="both"/>
        <w:rPr>
          <w:bCs/>
          <w:color w:val="000000" w:themeColor="text1"/>
          <w:szCs w:val="28"/>
        </w:rPr>
      </w:pPr>
      <w:r w:rsidRPr="00E70FCC">
        <w:rPr>
          <w:bCs/>
          <w:color w:val="000000" w:themeColor="text1"/>
          <w:szCs w:val="28"/>
        </w:rPr>
        <w:t xml:space="preserve">       -муниципальная программа 30 «</w:t>
      </w:r>
      <w:r w:rsidRPr="00E70FCC">
        <w:rPr>
          <w:b/>
          <w:bCs/>
          <w:color w:val="000000" w:themeColor="text1"/>
          <w:szCs w:val="28"/>
        </w:rPr>
        <w:t xml:space="preserve">Обеспечение безопасности жизнедеятельности населения на территории муниципального </w:t>
      </w:r>
      <w:r w:rsidRPr="00E70FCC">
        <w:rPr>
          <w:b/>
          <w:bCs/>
          <w:color w:val="000000" w:themeColor="text1"/>
          <w:szCs w:val="28"/>
        </w:rPr>
        <w:lastRenderedPageBreak/>
        <w:t>образования «Заиграевский район» 1 620 107,14</w:t>
      </w:r>
      <w:r w:rsidRPr="00E70FCC">
        <w:rPr>
          <w:bCs/>
          <w:color w:val="000000" w:themeColor="text1"/>
          <w:szCs w:val="28"/>
        </w:rPr>
        <w:t>руб., исполнение к плану 48,46%;</w:t>
      </w:r>
    </w:p>
    <w:p w:rsidR="00F91FD8" w:rsidRPr="00E70FCC" w:rsidRDefault="00F91FD8" w:rsidP="00F91FD8">
      <w:pPr>
        <w:jc w:val="both"/>
        <w:rPr>
          <w:bCs/>
          <w:color w:val="000000" w:themeColor="text1"/>
          <w:szCs w:val="28"/>
        </w:rPr>
      </w:pPr>
      <w:r w:rsidRPr="00E70FCC">
        <w:rPr>
          <w:bCs/>
          <w:color w:val="000000" w:themeColor="text1"/>
          <w:szCs w:val="28"/>
        </w:rPr>
        <w:t xml:space="preserve">       -муниципальная программа 31 «</w:t>
      </w:r>
      <w:r w:rsidRPr="00E70FCC">
        <w:rPr>
          <w:b/>
          <w:bCs/>
          <w:color w:val="000000" w:themeColor="text1"/>
          <w:szCs w:val="28"/>
        </w:rPr>
        <w:t>Развитие физической культуры, спорта и реализация молодежной политики в муниципальном образовании «Заиграевский район» 35 736 507,61</w:t>
      </w:r>
      <w:r w:rsidRPr="00E70FCC">
        <w:rPr>
          <w:bCs/>
          <w:color w:val="000000" w:themeColor="text1"/>
          <w:szCs w:val="28"/>
        </w:rPr>
        <w:t>руб., исполнение к плану 54,23%;</w:t>
      </w:r>
    </w:p>
    <w:p w:rsidR="00F91FD8" w:rsidRPr="00E70FCC" w:rsidRDefault="00F91FD8" w:rsidP="00F91FD8">
      <w:pPr>
        <w:jc w:val="both"/>
        <w:rPr>
          <w:bCs/>
          <w:color w:val="000000" w:themeColor="text1"/>
          <w:szCs w:val="28"/>
        </w:rPr>
      </w:pPr>
      <w:r w:rsidRPr="00E70FCC">
        <w:rPr>
          <w:b/>
          <w:bCs/>
          <w:color w:val="000000" w:themeColor="text1"/>
          <w:szCs w:val="28"/>
        </w:rPr>
        <w:t xml:space="preserve"> -</w:t>
      </w:r>
      <w:r w:rsidRPr="00E70FCC">
        <w:rPr>
          <w:bCs/>
          <w:color w:val="000000" w:themeColor="text1"/>
          <w:szCs w:val="28"/>
        </w:rPr>
        <w:t>муниципальная программа 33</w:t>
      </w:r>
      <w:r w:rsidRPr="00E70FCC">
        <w:rPr>
          <w:b/>
          <w:bCs/>
          <w:color w:val="000000" w:themeColor="text1"/>
          <w:szCs w:val="28"/>
        </w:rPr>
        <w:t xml:space="preserve"> «Развитие малого и среднего предпринимательства в </w:t>
      </w:r>
      <w:proofErr w:type="spellStart"/>
      <w:r w:rsidRPr="00E70FCC">
        <w:rPr>
          <w:b/>
          <w:bCs/>
          <w:color w:val="000000" w:themeColor="text1"/>
          <w:szCs w:val="28"/>
        </w:rPr>
        <w:t>Заиграевском</w:t>
      </w:r>
      <w:proofErr w:type="spellEnd"/>
      <w:r w:rsidRPr="00E70FCC">
        <w:rPr>
          <w:b/>
          <w:bCs/>
          <w:color w:val="000000" w:themeColor="text1"/>
          <w:szCs w:val="28"/>
        </w:rPr>
        <w:t xml:space="preserve"> районе» 11 748,50</w:t>
      </w:r>
      <w:r w:rsidRPr="00E70FCC">
        <w:rPr>
          <w:bCs/>
          <w:color w:val="000000" w:themeColor="text1"/>
          <w:szCs w:val="28"/>
        </w:rPr>
        <w:t xml:space="preserve"> руб., исполнение к плану 23,50%; </w:t>
      </w:r>
    </w:p>
    <w:p w:rsidR="00F91FD8" w:rsidRPr="00E70FCC" w:rsidRDefault="00F91FD8" w:rsidP="00F91FD8">
      <w:pPr>
        <w:jc w:val="both"/>
        <w:rPr>
          <w:bCs/>
          <w:color w:val="000000" w:themeColor="text1"/>
          <w:szCs w:val="28"/>
        </w:rPr>
      </w:pPr>
      <w:r w:rsidRPr="00E70FCC">
        <w:rPr>
          <w:b/>
          <w:bCs/>
          <w:color w:val="FF0000"/>
          <w:szCs w:val="28"/>
        </w:rPr>
        <w:t xml:space="preserve">       -</w:t>
      </w:r>
      <w:r w:rsidRPr="00E70FCC">
        <w:rPr>
          <w:bCs/>
          <w:color w:val="000000" w:themeColor="text1"/>
          <w:szCs w:val="28"/>
        </w:rPr>
        <w:t>муниципальная программа 35</w:t>
      </w:r>
      <w:r w:rsidRPr="00E70FCC">
        <w:rPr>
          <w:b/>
          <w:bCs/>
          <w:color w:val="000000" w:themeColor="text1"/>
          <w:szCs w:val="28"/>
        </w:rPr>
        <w:t xml:space="preserve"> «Развитие туризма в </w:t>
      </w:r>
      <w:proofErr w:type="spellStart"/>
      <w:r w:rsidRPr="00E70FCC">
        <w:rPr>
          <w:b/>
          <w:bCs/>
          <w:color w:val="000000" w:themeColor="text1"/>
          <w:szCs w:val="28"/>
        </w:rPr>
        <w:t>Заиграевском</w:t>
      </w:r>
      <w:proofErr w:type="spellEnd"/>
      <w:r w:rsidRPr="00E70FCC">
        <w:rPr>
          <w:b/>
          <w:bCs/>
          <w:color w:val="000000" w:themeColor="text1"/>
          <w:szCs w:val="28"/>
        </w:rPr>
        <w:t xml:space="preserve"> районе» 0,00</w:t>
      </w:r>
      <w:r w:rsidRPr="00E70FCC">
        <w:rPr>
          <w:bCs/>
          <w:color w:val="000000" w:themeColor="text1"/>
          <w:szCs w:val="28"/>
        </w:rPr>
        <w:t xml:space="preserve"> руб.</w:t>
      </w:r>
    </w:p>
    <w:p w:rsidR="00F91FD8" w:rsidRPr="00E70FCC" w:rsidRDefault="00F91FD8" w:rsidP="00F91FD8">
      <w:pPr>
        <w:jc w:val="both"/>
        <w:rPr>
          <w:bCs/>
          <w:color w:val="000000" w:themeColor="text1"/>
          <w:szCs w:val="28"/>
        </w:rPr>
      </w:pPr>
      <w:r w:rsidRPr="00E70FCC">
        <w:rPr>
          <w:b/>
          <w:bCs/>
          <w:color w:val="000000" w:themeColor="text1"/>
          <w:szCs w:val="28"/>
        </w:rPr>
        <w:t xml:space="preserve">       -</w:t>
      </w:r>
      <w:r w:rsidRPr="00E70FCC">
        <w:rPr>
          <w:bCs/>
          <w:color w:val="000000" w:themeColor="text1"/>
          <w:szCs w:val="28"/>
        </w:rPr>
        <w:t>муниципальная программа 36</w:t>
      </w:r>
      <w:r w:rsidRPr="00E70FCC">
        <w:rPr>
          <w:b/>
          <w:bCs/>
          <w:color w:val="000000" w:themeColor="text1"/>
          <w:szCs w:val="28"/>
        </w:rPr>
        <w:t xml:space="preserve"> «Комплексное развитие сельских территорий и агропромышленного комплекса муниципального образования  «Заиграевский район» Республики Бурятия 756 211,80</w:t>
      </w:r>
      <w:r w:rsidRPr="00E70FCC">
        <w:rPr>
          <w:bCs/>
          <w:color w:val="000000" w:themeColor="text1"/>
          <w:szCs w:val="28"/>
        </w:rPr>
        <w:t xml:space="preserve"> руб., исполнение к плану 51,48%;</w:t>
      </w:r>
    </w:p>
    <w:p w:rsidR="00F91FD8" w:rsidRPr="00E70FCC" w:rsidRDefault="00F91FD8" w:rsidP="00F91FD8">
      <w:pPr>
        <w:jc w:val="both"/>
        <w:rPr>
          <w:bCs/>
          <w:color w:val="000000" w:themeColor="text1"/>
          <w:szCs w:val="28"/>
        </w:rPr>
      </w:pPr>
      <w:r w:rsidRPr="00E70FCC">
        <w:rPr>
          <w:bCs/>
          <w:color w:val="000000" w:themeColor="text1"/>
          <w:szCs w:val="28"/>
        </w:rPr>
        <w:t>-муниципальная программа 37</w:t>
      </w:r>
      <w:r w:rsidRPr="00E70FCC">
        <w:rPr>
          <w:b/>
          <w:bCs/>
          <w:color w:val="000000" w:themeColor="text1"/>
          <w:szCs w:val="28"/>
        </w:rPr>
        <w:t xml:space="preserve"> «Профилактика терроризма на территории  муниципального образования «Заиграевский район» 0,00</w:t>
      </w:r>
      <w:r w:rsidRPr="00E70FCC">
        <w:rPr>
          <w:bCs/>
          <w:color w:val="000000" w:themeColor="text1"/>
          <w:szCs w:val="28"/>
        </w:rPr>
        <w:t xml:space="preserve"> руб.</w:t>
      </w:r>
    </w:p>
    <w:p w:rsidR="00F91FD8" w:rsidRPr="00E70FCC" w:rsidRDefault="00F91FD8" w:rsidP="00F91FD8">
      <w:pPr>
        <w:jc w:val="both"/>
        <w:rPr>
          <w:bCs/>
          <w:color w:val="000000" w:themeColor="text1"/>
          <w:szCs w:val="28"/>
        </w:rPr>
      </w:pPr>
      <w:r w:rsidRPr="00E70FCC">
        <w:rPr>
          <w:bCs/>
          <w:color w:val="000000" w:themeColor="text1"/>
          <w:szCs w:val="28"/>
        </w:rPr>
        <w:t xml:space="preserve">       -муниципальная программа 38</w:t>
      </w:r>
      <w:r w:rsidRPr="00E70FCC">
        <w:rPr>
          <w:b/>
          <w:bCs/>
          <w:color w:val="000000" w:themeColor="text1"/>
          <w:szCs w:val="28"/>
        </w:rPr>
        <w:t xml:space="preserve"> «Защита прав потребителей на территории  муниципального образования «Заиграевский район» на 2021-2024 годы»  0,00</w:t>
      </w:r>
      <w:r w:rsidRPr="00E70FCC">
        <w:rPr>
          <w:bCs/>
          <w:color w:val="000000" w:themeColor="text1"/>
          <w:szCs w:val="28"/>
        </w:rPr>
        <w:t xml:space="preserve"> руб.</w:t>
      </w:r>
    </w:p>
    <w:p w:rsidR="00F91FD8" w:rsidRPr="00E70FCC" w:rsidRDefault="00F91FD8" w:rsidP="00F91FD8">
      <w:pPr>
        <w:ind w:firstLine="540"/>
        <w:jc w:val="both"/>
        <w:rPr>
          <w:color w:val="000000" w:themeColor="text1"/>
          <w:szCs w:val="28"/>
        </w:rPr>
      </w:pPr>
      <w:r w:rsidRPr="00E70FCC">
        <w:rPr>
          <w:color w:val="000000" w:themeColor="text1"/>
          <w:szCs w:val="28"/>
        </w:rPr>
        <w:t xml:space="preserve">На </w:t>
      </w:r>
      <w:r w:rsidRPr="00E70FCC">
        <w:rPr>
          <w:b/>
          <w:color w:val="000000" w:themeColor="text1"/>
          <w:szCs w:val="28"/>
        </w:rPr>
        <w:t>непрограммные</w:t>
      </w:r>
      <w:r w:rsidRPr="00E70FCC">
        <w:rPr>
          <w:color w:val="000000" w:themeColor="text1"/>
          <w:szCs w:val="28"/>
        </w:rPr>
        <w:t xml:space="preserve"> расходы направлено  53 667 724,82руб.,  в том числе на обеспечение деятельности администрации муниципального образования «Заиграевский район», обеспечение деятельности Заиграевского районного Совета депутатов  муниципального образования «Заиграевский район», обеспечение деятельности Ревизионной комиссии муниципального образования «Заиграевский район», обеспечение деятельности муниципального казенного учреждения «Хозяйственно-транспортный отдел» администрации муниципального образования «Заиграевский район».</w:t>
      </w:r>
    </w:p>
    <w:p w:rsidR="00F91FD8" w:rsidRPr="00E70FCC" w:rsidRDefault="00F91FD8" w:rsidP="00F91FD8">
      <w:pPr>
        <w:ind w:firstLine="540"/>
        <w:jc w:val="both"/>
        <w:rPr>
          <w:color w:val="000000" w:themeColor="text1"/>
          <w:szCs w:val="28"/>
        </w:rPr>
      </w:pPr>
    </w:p>
    <w:p w:rsidR="00F91FD8" w:rsidRPr="00E70FCC" w:rsidRDefault="00F91FD8" w:rsidP="00F91FD8">
      <w:pPr>
        <w:ind w:firstLine="709"/>
        <w:contextualSpacing/>
        <w:jc w:val="both"/>
        <w:rPr>
          <w:rFonts w:eastAsia="Calibri"/>
          <w:b/>
          <w:color w:val="000000"/>
          <w:szCs w:val="28"/>
          <w:lang w:eastAsia="en-US"/>
        </w:rPr>
      </w:pPr>
      <w:r w:rsidRPr="00E70FCC">
        <w:rPr>
          <w:rFonts w:eastAsia="Calibri"/>
          <w:b/>
          <w:color w:val="000000"/>
          <w:szCs w:val="28"/>
          <w:lang w:eastAsia="en-US"/>
        </w:rPr>
        <w:t>Труд и занятость</w:t>
      </w:r>
    </w:p>
    <w:p w:rsidR="00F91FD8" w:rsidRPr="00E70FCC" w:rsidRDefault="00F91FD8" w:rsidP="00F91FD8">
      <w:pPr>
        <w:ind w:firstLine="709"/>
        <w:contextualSpacing/>
        <w:jc w:val="both"/>
        <w:rPr>
          <w:color w:val="000000" w:themeColor="text1"/>
          <w:szCs w:val="28"/>
        </w:rPr>
      </w:pPr>
      <w:r w:rsidRPr="00E70FCC">
        <w:rPr>
          <w:color w:val="000000" w:themeColor="text1"/>
          <w:szCs w:val="28"/>
        </w:rPr>
        <w:t>Численность экономически активного населения  в 2023 году составляет 30,273 тыс. чел.</w:t>
      </w:r>
    </w:p>
    <w:p w:rsidR="00F91FD8" w:rsidRPr="00E70FCC" w:rsidRDefault="00F91FD8" w:rsidP="00F91FD8">
      <w:pPr>
        <w:ind w:firstLine="708"/>
        <w:jc w:val="both"/>
        <w:rPr>
          <w:szCs w:val="28"/>
        </w:rPr>
      </w:pPr>
      <w:r w:rsidRPr="00E70FCC">
        <w:rPr>
          <w:szCs w:val="28"/>
        </w:rPr>
        <w:t>Численность занятых в экономике граждан в 2023 году прогнозируется в количестве 22,485 тыс. человек:</w:t>
      </w:r>
    </w:p>
    <w:p w:rsidR="00F91FD8" w:rsidRPr="00E70FCC" w:rsidRDefault="00F91FD8" w:rsidP="00F91FD8">
      <w:pPr>
        <w:ind w:firstLine="708"/>
        <w:jc w:val="both"/>
        <w:rPr>
          <w:szCs w:val="28"/>
        </w:rPr>
      </w:pPr>
      <w:r w:rsidRPr="00E70FCC">
        <w:rPr>
          <w:szCs w:val="28"/>
        </w:rPr>
        <w:t>-73,9 % занятого населения трудятся на предприятиях частной формы собственности (частная форма собственности  делится на занятых в крестьянских (фермерских) хозяйствах, зарегистрированных частных предприятиях, занятых  индивидуальным трудом и по найму  у отдельных  граждан, лиц, занятых в домашнем хозяйстве производством товаров и услуг для реализации (включая  личное  подсобное хозяйство);</w:t>
      </w:r>
    </w:p>
    <w:p w:rsidR="00F91FD8" w:rsidRPr="00E70FCC" w:rsidRDefault="00F91FD8" w:rsidP="00F91FD8">
      <w:pPr>
        <w:ind w:firstLine="708"/>
        <w:jc w:val="both"/>
        <w:rPr>
          <w:szCs w:val="28"/>
        </w:rPr>
      </w:pPr>
      <w:r w:rsidRPr="00E70FCC">
        <w:rPr>
          <w:szCs w:val="28"/>
        </w:rPr>
        <w:t>- 24,8 % на предприятиях и организациях муниципальной и государственной форм собственности;</w:t>
      </w:r>
    </w:p>
    <w:p w:rsidR="00F91FD8" w:rsidRPr="00E70FCC" w:rsidRDefault="00F91FD8" w:rsidP="00F91FD8">
      <w:pPr>
        <w:ind w:firstLine="708"/>
        <w:jc w:val="both"/>
        <w:rPr>
          <w:szCs w:val="28"/>
        </w:rPr>
      </w:pPr>
      <w:r w:rsidRPr="00E70FCC">
        <w:rPr>
          <w:szCs w:val="28"/>
        </w:rPr>
        <w:t>- 0,8 % на смешанных предприятиях без иностранного участия, на предприятиях с иностранным участием и общественных объединениях и организациях;</w:t>
      </w:r>
    </w:p>
    <w:p w:rsidR="00F91FD8" w:rsidRPr="00E70FCC" w:rsidRDefault="00F91FD8" w:rsidP="00F91FD8">
      <w:pPr>
        <w:ind w:firstLine="708"/>
        <w:jc w:val="both"/>
        <w:rPr>
          <w:szCs w:val="28"/>
        </w:rPr>
      </w:pPr>
      <w:r w:rsidRPr="00E70FCC">
        <w:rPr>
          <w:szCs w:val="28"/>
        </w:rPr>
        <w:lastRenderedPageBreak/>
        <w:t>- 0,3% собственность общественных и религиозных организаций (объединений)</w:t>
      </w:r>
    </w:p>
    <w:p w:rsidR="00F91FD8" w:rsidRPr="00E70FCC" w:rsidRDefault="00F91FD8" w:rsidP="00F91FD8">
      <w:pPr>
        <w:ind w:firstLine="708"/>
        <w:jc w:val="both"/>
        <w:rPr>
          <w:szCs w:val="28"/>
        </w:rPr>
      </w:pPr>
      <w:r w:rsidRPr="00E70FCC">
        <w:rPr>
          <w:szCs w:val="28"/>
        </w:rPr>
        <w:t>-  0,2 % иностранная, совместная российская и иностранная деятельность.</w:t>
      </w:r>
    </w:p>
    <w:p w:rsidR="00F91FD8" w:rsidRPr="00E70FCC" w:rsidRDefault="00F91FD8" w:rsidP="00F91FD8">
      <w:pPr>
        <w:ind w:firstLine="709"/>
        <w:jc w:val="both"/>
        <w:rPr>
          <w:szCs w:val="28"/>
        </w:rPr>
      </w:pPr>
      <w:r w:rsidRPr="00E70FCC">
        <w:rPr>
          <w:szCs w:val="28"/>
        </w:rPr>
        <w:t xml:space="preserve">Основная занятость на территории района формируется в сельском хозяйстве </w:t>
      </w:r>
      <w:r w:rsidRPr="00E70FCC">
        <w:rPr>
          <w:i/>
          <w:szCs w:val="28"/>
        </w:rPr>
        <w:t xml:space="preserve">(АО </w:t>
      </w:r>
      <w:proofErr w:type="spellStart"/>
      <w:r w:rsidRPr="00E70FCC">
        <w:rPr>
          <w:i/>
          <w:szCs w:val="28"/>
        </w:rPr>
        <w:t>Свинокомплекс</w:t>
      </w:r>
      <w:proofErr w:type="spellEnd"/>
      <w:r w:rsidRPr="00E70FCC">
        <w:rPr>
          <w:i/>
          <w:szCs w:val="28"/>
        </w:rPr>
        <w:t xml:space="preserve"> Восточно-Сибирский», КФХ, ЛПХ)</w:t>
      </w:r>
      <w:r w:rsidRPr="00E70FCC">
        <w:rPr>
          <w:szCs w:val="28"/>
        </w:rPr>
        <w:t>, на обрабатывающих производствах (</w:t>
      </w:r>
      <w:r w:rsidRPr="00E70FCC">
        <w:rPr>
          <w:i/>
          <w:szCs w:val="28"/>
        </w:rPr>
        <w:t>пищевые производства, производство строительных материалов</w:t>
      </w:r>
      <w:r w:rsidRPr="00E70FCC">
        <w:rPr>
          <w:szCs w:val="28"/>
        </w:rPr>
        <w:t>), в сфере торговли, на транспорте (</w:t>
      </w:r>
      <w:r w:rsidRPr="00E70FCC">
        <w:rPr>
          <w:i/>
          <w:szCs w:val="28"/>
        </w:rPr>
        <w:t>ОАО РЖД</w:t>
      </w:r>
      <w:r w:rsidRPr="00E70FCC">
        <w:rPr>
          <w:szCs w:val="28"/>
        </w:rPr>
        <w:t xml:space="preserve">, </w:t>
      </w:r>
      <w:proofErr w:type="spellStart"/>
      <w:r w:rsidRPr="00E70FCC">
        <w:rPr>
          <w:i/>
          <w:szCs w:val="28"/>
        </w:rPr>
        <w:t>Тугнуйское</w:t>
      </w:r>
      <w:proofErr w:type="spellEnd"/>
      <w:r w:rsidRPr="00E70FCC">
        <w:rPr>
          <w:i/>
          <w:szCs w:val="28"/>
        </w:rPr>
        <w:t xml:space="preserve"> погрузочно-транспортное управление),</w:t>
      </w:r>
      <w:r w:rsidRPr="00E70FCC">
        <w:rPr>
          <w:szCs w:val="28"/>
        </w:rPr>
        <w:t xml:space="preserve"> в </w:t>
      </w:r>
      <w:proofErr w:type="spellStart"/>
      <w:r w:rsidRPr="00E70FCC">
        <w:rPr>
          <w:szCs w:val="28"/>
        </w:rPr>
        <w:t>госуправлении</w:t>
      </w:r>
      <w:proofErr w:type="spellEnd"/>
      <w:r w:rsidRPr="00E70FCC">
        <w:rPr>
          <w:szCs w:val="28"/>
        </w:rPr>
        <w:t xml:space="preserve"> и обеспечении военной безопасности (</w:t>
      </w:r>
      <w:r w:rsidRPr="00E70FCC">
        <w:rPr>
          <w:i/>
          <w:szCs w:val="28"/>
        </w:rPr>
        <w:t>войсковые части)</w:t>
      </w:r>
      <w:r w:rsidRPr="00E70FCC">
        <w:rPr>
          <w:szCs w:val="28"/>
        </w:rPr>
        <w:t>, в образовании и здравоохранении.</w:t>
      </w:r>
    </w:p>
    <w:p w:rsidR="00F91FD8" w:rsidRPr="00E70FCC" w:rsidRDefault="00F91FD8" w:rsidP="00F91FD8">
      <w:pPr>
        <w:ind w:firstLine="708"/>
        <w:jc w:val="both"/>
        <w:rPr>
          <w:szCs w:val="28"/>
        </w:rPr>
      </w:pPr>
      <w:r w:rsidRPr="00E70FCC">
        <w:rPr>
          <w:szCs w:val="28"/>
        </w:rPr>
        <w:t xml:space="preserve">Учитывая пригородное положение Заиграевского района большой процент населения вовлечен в маятниковую миграцию. Жители п. </w:t>
      </w:r>
      <w:proofErr w:type="spellStart"/>
      <w:r w:rsidRPr="00E70FCC">
        <w:rPr>
          <w:szCs w:val="28"/>
        </w:rPr>
        <w:t>Эрхирик</w:t>
      </w:r>
      <w:proofErr w:type="spellEnd"/>
      <w:r w:rsidRPr="00E70FCC">
        <w:rPr>
          <w:szCs w:val="28"/>
        </w:rPr>
        <w:t xml:space="preserve">, п. Нижние </w:t>
      </w:r>
      <w:proofErr w:type="spellStart"/>
      <w:r w:rsidRPr="00E70FCC">
        <w:rPr>
          <w:szCs w:val="28"/>
        </w:rPr>
        <w:t>Тальцы</w:t>
      </w:r>
      <w:proofErr w:type="spellEnd"/>
      <w:r w:rsidRPr="00E70FCC">
        <w:rPr>
          <w:szCs w:val="28"/>
        </w:rPr>
        <w:t xml:space="preserve">, п. </w:t>
      </w:r>
      <w:proofErr w:type="spellStart"/>
      <w:r w:rsidRPr="00E70FCC">
        <w:rPr>
          <w:szCs w:val="28"/>
        </w:rPr>
        <w:t>Онохой</w:t>
      </w:r>
      <w:proofErr w:type="spellEnd"/>
      <w:r w:rsidRPr="00E70FCC">
        <w:rPr>
          <w:szCs w:val="28"/>
        </w:rPr>
        <w:t xml:space="preserve"> трудоустроены  в г. Улан-Удэ </w:t>
      </w:r>
      <w:r w:rsidRPr="00E70FCC">
        <w:rPr>
          <w:i/>
          <w:szCs w:val="28"/>
        </w:rPr>
        <w:t>(оценочно 4,2 тыс. чел).</w:t>
      </w:r>
      <w:r w:rsidRPr="00E70FCC">
        <w:rPr>
          <w:szCs w:val="28"/>
        </w:rPr>
        <w:t xml:space="preserve"> Кроме этого, более 60% трудоспособного населения п. </w:t>
      </w:r>
      <w:proofErr w:type="spellStart"/>
      <w:r w:rsidRPr="00E70FCC">
        <w:rPr>
          <w:szCs w:val="28"/>
        </w:rPr>
        <w:t>Челутай</w:t>
      </w:r>
      <w:proofErr w:type="spellEnd"/>
      <w:r w:rsidRPr="00E70FCC">
        <w:rPr>
          <w:szCs w:val="28"/>
        </w:rPr>
        <w:t xml:space="preserve"> 24 км., п. </w:t>
      </w:r>
      <w:proofErr w:type="spellStart"/>
      <w:r w:rsidRPr="00E70FCC">
        <w:rPr>
          <w:szCs w:val="28"/>
        </w:rPr>
        <w:t>Шабур</w:t>
      </w:r>
      <w:proofErr w:type="spellEnd"/>
      <w:r w:rsidRPr="00E70FCC">
        <w:rPr>
          <w:szCs w:val="28"/>
        </w:rPr>
        <w:t xml:space="preserve"> работают в АО «Разрез </w:t>
      </w:r>
      <w:proofErr w:type="spellStart"/>
      <w:r w:rsidRPr="00E70FCC">
        <w:rPr>
          <w:szCs w:val="28"/>
        </w:rPr>
        <w:t>Тугнуйский</w:t>
      </w:r>
      <w:proofErr w:type="spellEnd"/>
      <w:r w:rsidRPr="00E70FCC">
        <w:rPr>
          <w:szCs w:val="28"/>
        </w:rPr>
        <w:t>».</w:t>
      </w:r>
    </w:p>
    <w:p w:rsidR="00F91FD8" w:rsidRPr="00E70FCC" w:rsidRDefault="00F91FD8" w:rsidP="00F91FD8">
      <w:pPr>
        <w:ind w:firstLine="709"/>
        <w:contextualSpacing/>
        <w:jc w:val="both"/>
        <w:rPr>
          <w:szCs w:val="28"/>
        </w:rPr>
      </w:pPr>
      <w:r w:rsidRPr="00E70FCC">
        <w:rPr>
          <w:color w:val="000000"/>
          <w:szCs w:val="28"/>
        </w:rPr>
        <w:t xml:space="preserve">С целью сохранения численности занятых в экономики и создания новых рабочих мест в 2023 году на территории района активно реализуется Программа «Содействие занятости населения» с общим объемом финансирования в </w:t>
      </w:r>
      <w:r w:rsidRPr="00E70FCC">
        <w:rPr>
          <w:szCs w:val="28"/>
        </w:rPr>
        <w:t>776,4 тыс</w:t>
      </w:r>
      <w:r w:rsidRPr="00E70FCC">
        <w:rPr>
          <w:color w:val="000000"/>
          <w:szCs w:val="28"/>
        </w:rPr>
        <w:t>. руб., из них:</w:t>
      </w:r>
    </w:p>
    <w:p w:rsidR="00F91FD8" w:rsidRPr="00E70FCC" w:rsidRDefault="00F91FD8" w:rsidP="00F91FD8">
      <w:pPr>
        <w:pStyle w:val="af2"/>
        <w:tabs>
          <w:tab w:val="left" w:pos="142"/>
          <w:tab w:val="left" w:pos="709"/>
        </w:tabs>
        <w:spacing w:after="0" w:line="240" w:lineRule="auto"/>
        <w:ind w:left="0" w:right="-143" w:firstLine="709"/>
        <w:jc w:val="both"/>
        <w:rPr>
          <w:sz w:val="28"/>
          <w:szCs w:val="28"/>
        </w:rPr>
      </w:pPr>
      <w:r w:rsidRPr="00E70FCC">
        <w:rPr>
          <w:sz w:val="28"/>
          <w:szCs w:val="28"/>
        </w:rPr>
        <w:t>- на организацию общественных работ для  безработных граждан предусмотрено 280,4 тыс. рублей, в 1 полугодии возмещено 23,7 тыс. рублей;</w:t>
      </w:r>
    </w:p>
    <w:p w:rsidR="00F91FD8" w:rsidRPr="00E70FCC" w:rsidRDefault="00F91FD8" w:rsidP="00F91FD8">
      <w:pPr>
        <w:pStyle w:val="af2"/>
        <w:tabs>
          <w:tab w:val="left" w:pos="142"/>
          <w:tab w:val="left" w:pos="709"/>
        </w:tabs>
        <w:spacing w:after="0" w:line="240" w:lineRule="auto"/>
        <w:ind w:left="0" w:right="-143" w:firstLine="709"/>
        <w:jc w:val="both"/>
        <w:rPr>
          <w:sz w:val="28"/>
          <w:szCs w:val="28"/>
        </w:rPr>
      </w:pPr>
      <w:r w:rsidRPr="00E70FCC">
        <w:rPr>
          <w:sz w:val="28"/>
          <w:szCs w:val="28"/>
        </w:rPr>
        <w:t>- на временное трудоустройство  граждан, испытывающих трудности в поиске работы 75,7 тыс. руб.;</w:t>
      </w:r>
    </w:p>
    <w:p w:rsidR="00F91FD8" w:rsidRPr="00E70FCC" w:rsidRDefault="00F91FD8" w:rsidP="00F91FD8">
      <w:pPr>
        <w:pStyle w:val="af2"/>
        <w:tabs>
          <w:tab w:val="left" w:pos="142"/>
          <w:tab w:val="left" w:pos="709"/>
        </w:tabs>
        <w:spacing w:after="0" w:line="240" w:lineRule="auto"/>
        <w:ind w:left="0" w:right="-143" w:firstLine="709"/>
        <w:jc w:val="both"/>
        <w:rPr>
          <w:sz w:val="28"/>
          <w:szCs w:val="28"/>
        </w:rPr>
      </w:pPr>
      <w:r w:rsidRPr="00E70FCC">
        <w:rPr>
          <w:sz w:val="28"/>
          <w:szCs w:val="28"/>
        </w:rPr>
        <w:t>- на организацию временного трудоустройства несовершеннолетних гражданин в возрасте от 14-18 лет – 420,3  тыс. руб., за 6 месяцев 2023 г. возмещено -      403,8 тыс. рублей.</w:t>
      </w:r>
    </w:p>
    <w:p w:rsidR="00F91FD8" w:rsidRPr="00E70FCC" w:rsidRDefault="00F91FD8" w:rsidP="00F91FD8">
      <w:pPr>
        <w:ind w:firstLine="709"/>
        <w:contextualSpacing/>
        <w:jc w:val="both"/>
        <w:rPr>
          <w:szCs w:val="28"/>
        </w:rPr>
      </w:pPr>
      <w:r w:rsidRPr="00E70FCC">
        <w:rPr>
          <w:szCs w:val="28"/>
        </w:rPr>
        <w:t>В 1 полугодии 2023 г. услуги по профессиональной ориентации получили 497 человек.</w:t>
      </w:r>
    </w:p>
    <w:p w:rsidR="00F91FD8" w:rsidRPr="00E70FCC" w:rsidRDefault="00F91FD8" w:rsidP="00F91FD8">
      <w:pPr>
        <w:ind w:firstLine="709"/>
        <w:contextualSpacing/>
        <w:jc w:val="both"/>
        <w:rPr>
          <w:szCs w:val="28"/>
        </w:rPr>
      </w:pPr>
      <w:r w:rsidRPr="00E70FCC">
        <w:rPr>
          <w:szCs w:val="28"/>
        </w:rPr>
        <w:t>Психологическая поддержка оказана 73 безработным гражданам.</w:t>
      </w:r>
    </w:p>
    <w:p w:rsidR="00F91FD8" w:rsidRPr="00E70FCC" w:rsidRDefault="00F91FD8" w:rsidP="00F91FD8">
      <w:pPr>
        <w:ind w:firstLine="709"/>
        <w:contextualSpacing/>
        <w:jc w:val="both"/>
        <w:rPr>
          <w:szCs w:val="28"/>
        </w:rPr>
      </w:pPr>
      <w:r w:rsidRPr="00E70FCC">
        <w:rPr>
          <w:szCs w:val="28"/>
        </w:rPr>
        <w:t>Социальная адаптация оказана 72 безработным гражданам.</w:t>
      </w:r>
    </w:p>
    <w:p w:rsidR="00F91FD8" w:rsidRPr="00E70FCC" w:rsidRDefault="00F91FD8" w:rsidP="00F91FD8">
      <w:pPr>
        <w:ind w:firstLine="709"/>
        <w:contextualSpacing/>
        <w:jc w:val="both"/>
        <w:rPr>
          <w:szCs w:val="28"/>
        </w:rPr>
      </w:pPr>
      <w:r w:rsidRPr="00E70FCC">
        <w:rPr>
          <w:szCs w:val="28"/>
        </w:rPr>
        <w:t>Направлено на профессиональное обучение 27 безработных граждан.</w:t>
      </w:r>
    </w:p>
    <w:p w:rsidR="00F91FD8" w:rsidRPr="00E70FCC" w:rsidRDefault="00F91FD8" w:rsidP="00F91FD8">
      <w:pPr>
        <w:ind w:firstLine="709"/>
        <w:contextualSpacing/>
        <w:jc w:val="both"/>
        <w:rPr>
          <w:szCs w:val="28"/>
        </w:rPr>
      </w:pPr>
      <w:r w:rsidRPr="00E70FCC">
        <w:rPr>
          <w:szCs w:val="28"/>
        </w:rPr>
        <w:t>За 1 полугодие 2023 года трудоустроено на общественные работы 14 человек, запланировано трудоустроить в 2023 г. 44 человек.</w:t>
      </w:r>
    </w:p>
    <w:p w:rsidR="00F91FD8" w:rsidRPr="00E70FCC" w:rsidRDefault="00F91FD8" w:rsidP="00F91FD8">
      <w:pPr>
        <w:ind w:firstLine="709"/>
        <w:contextualSpacing/>
        <w:jc w:val="both"/>
        <w:rPr>
          <w:szCs w:val="28"/>
        </w:rPr>
      </w:pPr>
      <w:r w:rsidRPr="00E70FCC">
        <w:rPr>
          <w:szCs w:val="28"/>
        </w:rPr>
        <w:t>В 1 полугодии 2023 года трудоустройство граждан, испытывающих трудности не произведено, запланировано трудоустройство данных граждан в  2023 г. – 7 человек.</w:t>
      </w:r>
    </w:p>
    <w:p w:rsidR="00F91FD8" w:rsidRPr="00E70FCC" w:rsidRDefault="00F91FD8" w:rsidP="00F91FD8">
      <w:pPr>
        <w:ind w:firstLine="709"/>
        <w:contextualSpacing/>
        <w:jc w:val="both"/>
        <w:rPr>
          <w:szCs w:val="28"/>
        </w:rPr>
      </w:pPr>
      <w:r w:rsidRPr="00E70FCC">
        <w:rPr>
          <w:szCs w:val="28"/>
        </w:rPr>
        <w:t xml:space="preserve">В 1 полугодии 2023 года трудоустроено 315 несовершеннолетних граждан в возрасте от 14 до 18 лет, запланировано трудоустройство в 2023 году в количестве 130 детей, план выполнен на 142 %. </w:t>
      </w:r>
    </w:p>
    <w:p w:rsidR="00F91FD8" w:rsidRPr="00E70FCC" w:rsidRDefault="00F91FD8" w:rsidP="00F91FD8">
      <w:pPr>
        <w:ind w:firstLine="709"/>
        <w:contextualSpacing/>
        <w:jc w:val="both"/>
        <w:rPr>
          <w:szCs w:val="28"/>
        </w:rPr>
      </w:pPr>
      <w:r w:rsidRPr="00E70FCC">
        <w:rPr>
          <w:szCs w:val="28"/>
        </w:rPr>
        <w:t xml:space="preserve">В 1 полугодии ЦЗН по </w:t>
      </w:r>
      <w:proofErr w:type="spellStart"/>
      <w:r w:rsidRPr="00E70FCC">
        <w:rPr>
          <w:szCs w:val="28"/>
        </w:rPr>
        <w:t>Заиграевскому</w:t>
      </w:r>
      <w:proofErr w:type="spellEnd"/>
      <w:r w:rsidRPr="00E70FCC">
        <w:rPr>
          <w:szCs w:val="28"/>
        </w:rPr>
        <w:t xml:space="preserve"> району проведены 2 районные  ярмарки, 1 мини-ярмарок вакансий рабочих мест.</w:t>
      </w:r>
    </w:p>
    <w:p w:rsidR="00F91FD8" w:rsidRPr="00E70FCC" w:rsidRDefault="00F91FD8" w:rsidP="00F91FD8">
      <w:pPr>
        <w:ind w:firstLine="709"/>
        <w:contextualSpacing/>
        <w:jc w:val="both"/>
        <w:rPr>
          <w:szCs w:val="28"/>
        </w:rPr>
      </w:pPr>
      <w:r w:rsidRPr="00E70FCC">
        <w:rPr>
          <w:szCs w:val="28"/>
        </w:rPr>
        <w:t xml:space="preserve">Оказаны консультационные услуги 12 безработным гражданам, на заседаниях экспертной комиссии рассмотрено 12 ТЭО, одобрение на регистрацию в качестве ИП получили 2 безработных граждан, 10 граждан зарегистрированы в качестве </w:t>
      </w:r>
      <w:proofErr w:type="spellStart"/>
      <w:r w:rsidRPr="00E70FCC">
        <w:rPr>
          <w:szCs w:val="28"/>
        </w:rPr>
        <w:t>самозанятых</w:t>
      </w:r>
      <w:proofErr w:type="spellEnd"/>
      <w:r w:rsidRPr="00E70FCC">
        <w:rPr>
          <w:szCs w:val="28"/>
        </w:rPr>
        <w:t xml:space="preserve">. </w:t>
      </w:r>
    </w:p>
    <w:p w:rsidR="00F91FD8" w:rsidRPr="00E70FCC" w:rsidRDefault="00F91FD8" w:rsidP="00F91FD8">
      <w:pPr>
        <w:ind w:firstLine="709"/>
        <w:contextualSpacing/>
        <w:jc w:val="both"/>
        <w:rPr>
          <w:color w:val="000000"/>
          <w:szCs w:val="28"/>
        </w:rPr>
      </w:pPr>
      <w:r w:rsidRPr="00E70FCC">
        <w:rPr>
          <w:color w:val="000000"/>
          <w:szCs w:val="28"/>
        </w:rPr>
        <w:lastRenderedPageBreak/>
        <w:t xml:space="preserve">Уровень регистрируемой безработицы – 0,9 %, за аналогичный период предыдущего года составлял 1,04 %. </w:t>
      </w:r>
    </w:p>
    <w:p w:rsidR="00F91FD8" w:rsidRPr="00E70FCC" w:rsidRDefault="00F91FD8" w:rsidP="00F91FD8">
      <w:pPr>
        <w:jc w:val="both"/>
        <w:rPr>
          <w:bCs/>
          <w:i/>
          <w:szCs w:val="28"/>
        </w:rPr>
      </w:pPr>
      <w:r w:rsidRPr="00E70FCC">
        <w:rPr>
          <w:szCs w:val="28"/>
        </w:rPr>
        <w:t xml:space="preserve">         В 2023 году </w:t>
      </w:r>
      <w:r w:rsidRPr="00E70FCC">
        <w:rPr>
          <w:bCs/>
          <w:szCs w:val="28"/>
        </w:rPr>
        <w:t>рост численности занятых прогнозируется за счет реализации инвестиционных проектов АО «</w:t>
      </w:r>
      <w:proofErr w:type="spellStart"/>
      <w:r w:rsidRPr="00E70FCC">
        <w:rPr>
          <w:bCs/>
          <w:szCs w:val="28"/>
        </w:rPr>
        <w:t>Свинокомплекс</w:t>
      </w:r>
      <w:proofErr w:type="spellEnd"/>
      <w:r w:rsidRPr="00E70FCC">
        <w:rPr>
          <w:bCs/>
          <w:szCs w:val="28"/>
        </w:rPr>
        <w:t xml:space="preserve"> Восточно-Сибирский» </w:t>
      </w:r>
      <w:r w:rsidRPr="00E70FCC">
        <w:rPr>
          <w:bCs/>
          <w:i/>
          <w:szCs w:val="28"/>
        </w:rPr>
        <w:t xml:space="preserve">(в рамках </w:t>
      </w:r>
      <w:proofErr w:type="spellStart"/>
      <w:r w:rsidRPr="00E70FCC">
        <w:rPr>
          <w:bCs/>
          <w:i/>
          <w:szCs w:val="28"/>
        </w:rPr>
        <w:t>инвестпроекта</w:t>
      </w:r>
      <w:proofErr w:type="spellEnd"/>
      <w:r w:rsidRPr="00E70FCC">
        <w:rPr>
          <w:bCs/>
          <w:i/>
          <w:szCs w:val="28"/>
        </w:rPr>
        <w:t xml:space="preserve"> создано 128 рабочих мест).</w:t>
      </w:r>
    </w:p>
    <w:p w:rsidR="00F91FD8" w:rsidRPr="00E70FCC" w:rsidRDefault="00F91FD8" w:rsidP="00F91FD8">
      <w:pPr>
        <w:ind w:firstLine="709"/>
        <w:jc w:val="both"/>
        <w:rPr>
          <w:szCs w:val="28"/>
        </w:rPr>
      </w:pPr>
      <w:r w:rsidRPr="00E70FCC">
        <w:rPr>
          <w:szCs w:val="28"/>
        </w:rPr>
        <w:t>Ведется работа по увеличению занятости путем привлечения к участию в конкурсах Минсельхоза РБ. Так в 2022 г. выиграл  грант «</w:t>
      </w:r>
      <w:proofErr w:type="spellStart"/>
      <w:r w:rsidRPr="00E70FCC">
        <w:rPr>
          <w:szCs w:val="28"/>
        </w:rPr>
        <w:t>Агростартап</w:t>
      </w:r>
      <w:proofErr w:type="spellEnd"/>
      <w:r w:rsidRPr="00E70FCC">
        <w:rPr>
          <w:szCs w:val="28"/>
        </w:rPr>
        <w:t xml:space="preserve"> 2022 г.» ИП Манилова Н.Ж., в рамках реализации проекта по молочному скотоводству создано 2 рабочих места. </w:t>
      </w:r>
    </w:p>
    <w:p w:rsidR="00F91FD8" w:rsidRPr="00E70FCC" w:rsidRDefault="00F91FD8" w:rsidP="00F91FD8">
      <w:pPr>
        <w:pStyle w:val="af2"/>
        <w:spacing w:after="0" w:line="240" w:lineRule="auto"/>
        <w:ind w:left="0" w:firstLine="708"/>
        <w:jc w:val="both"/>
        <w:rPr>
          <w:sz w:val="28"/>
          <w:szCs w:val="28"/>
        </w:rPr>
      </w:pPr>
      <w:r w:rsidRPr="00E70FCC">
        <w:rPr>
          <w:sz w:val="28"/>
          <w:szCs w:val="28"/>
        </w:rPr>
        <w:t xml:space="preserve">С 2021 г. гражданам выделяется адресная материальная помощь в форме социального контракта, реализуемого в рамках нацпроекта «Демография» на открытие собственного дела, в 2023 г. планируется заключить контракт с 37 гражданами на открытие собственного дела. </w:t>
      </w:r>
    </w:p>
    <w:p w:rsidR="00F91FD8" w:rsidRPr="00E70FCC" w:rsidRDefault="00F91FD8" w:rsidP="00F91FD8">
      <w:pPr>
        <w:ind w:firstLine="708"/>
        <w:jc w:val="both"/>
        <w:rPr>
          <w:szCs w:val="28"/>
        </w:rPr>
      </w:pPr>
      <w:r w:rsidRPr="00E70FCC">
        <w:rPr>
          <w:szCs w:val="28"/>
        </w:rPr>
        <w:t xml:space="preserve">В тоже время снижение численности отмечено на АО «1019 ВРЗ», что связано с уменьшением объемов </w:t>
      </w:r>
      <w:proofErr w:type="spellStart"/>
      <w:r w:rsidRPr="00E70FCC">
        <w:rPr>
          <w:szCs w:val="28"/>
        </w:rPr>
        <w:t>гособоронзаказа</w:t>
      </w:r>
      <w:proofErr w:type="spellEnd"/>
      <w:r w:rsidRPr="00E70FCC">
        <w:rPr>
          <w:szCs w:val="28"/>
        </w:rPr>
        <w:t>. В 2023 г. на заводе запланировано сокращение 121 работника.</w:t>
      </w:r>
    </w:p>
    <w:p w:rsidR="00F91FD8" w:rsidRPr="00E70FCC" w:rsidRDefault="00F91FD8" w:rsidP="00F91FD8">
      <w:pPr>
        <w:tabs>
          <w:tab w:val="left" w:pos="1134"/>
        </w:tabs>
        <w:ind w:firstLine="709"/>
        <w:jc w:val="both"/>
        <w:rPr>
          <w:szCs w:val="28"/>
        </w:rPr>
      </w:pPr>
      <w:r w:rsidRPr="00E70FCC">
        <w:rPr>
          <w:szCs w:val="28"/>
        </w:rPr>
        <w:t xml:space="preserve">Также наблюдается снижение численности занятых в обработке древесины по причине отсутствия отгрузки в Китай, из-за низкой закупочной цены на </w:t>
      </w:r>
      <w:proofErr w:type="spellStart"/>
      <w:r w:rsidRPr="00E70FCC">
        <w:rPr>
          <w:szCs w:val="28"/>
        </w:rPr>
        <w:t>пиломатерилы</w:t>
      </w:r>
      <w:proofErr w:type="spellEnd"/>
      <w:r w:rsidRPr="00E70FCC">
        <w:rPr>
          <w:szCs w:val="28"/>
        </w:rPr>
        <w:t>. Пункты отгрузки древесины вынуждены сокращать работников.</w:t>
      </w:r>
      <w:r w:rsidRPr="00E70FCC">
        <w:rPr>
          <w:color w:val="000000"/>
          <w:szCs w:val="28"/>
        </w:rPr>
        <w:t xml:space="preserve"> </w:t>
      </w:r>
    </w:p>
    <w:p w:rsidR="00F91FD8" w:rsidRPr="00E70FCC" w:rsidRDefault="00F91FD8" w:rsidP="00F91FD8">
      <w:pPr>
        <w:ind w:firstLine="709"/>
        <w:jc w:val="both"/>
        <w:outlineLvl w:val="0"/>
        <w:rPr>
          <w:color w:val="000000"/>
          <w:szCs w:val="28"/>
        </w:rPr>
      </w:pPr>
      <w:r w:rsidRPr="00E70FCC">
        <w:rPr>
          <w:color w:val="000000"/>
          <w:szCs w:val="28"/>
        </w:rPr>
        <w:t>Среднемесячная заработная плата по крупным и средним предприятиям составила – 48247,6</w:t>
      </w:r>
      <w:r w:rsidRPr="00E70FCC">
        <w:rPr>
          <w:szCs w:val="28"/>
        </w:rPr>
        <w:t xml:space="preserve"> </w:t>
      </w:r>
      <w:r w:rsidRPr="00E70FCC">
        <w:rPr>
          <w:color w:val="000000"/>
          <w:szCs w:val="28"/>
        </w:rPr>
        <w:t>руб., к аналогичному периоду 2022 года – 113 %.</w:t>
      </w:r>
    </w:p>
    <w:p w:rsidR="00F91FD8" w:rsidRPr="00E70FCC" w:rsidRDefault="00F91FD8" w:rsidP="00F91FD8">
      <w:pPr>
        <w:ind w:firstLine="709"/>
        <w:jc w:val="both"/>
        <w:outlineLvl w:val="0"/>
        <w:rPr>
          <w:color w:val="000000"/>
          <w:szCs w:val="28"/>
        </w:rPr>
      </w:pPr>
    </w:p>
    <w:p w:rsidR="00F91FD8" w:rsidRPr="00E70FCC" w:rsidRDefault="00F91FD8" w:rsidP="00F91FD8">
      <w:pPr>
        <w:pStyle w:val="21"/>
        <w:spacing w:line="240" w:lineRule="auto"/>
        <w:contextualSpacing/>
        <w:rPr>
          <w:color w:val="000000"/>
          <w:szCs w:val="28"/>
        </w:rPr>
      </w:pPr>
      <w:r w:rsidRPr="00E70FCC">
        <w:rPr>
          <w:b/>
          <w:color w:val="000000"/>
          <w:szCs w:val="28"/>
        </w:rPr>
        <w:t xml:space="preserve">Объем промышленного производства </w:t>
      </w:r>
      <w:r w:rsidRPr="00E70FCC">
        <w:rPr>
          <w:color w:val="000000"/>
          <w:szCs w:val="28"/>
        </w:rPr>
        <w:t xml:space="preserve">за </w:t>
      </w:r>
      <w:r w:rsidRPr="00E70FCC">
        <w:rPr>
          <w:color w:val="000000"/>
          <w:szCs w:val="28"/>
          <w:lang w:val="en-US"/>
        </w:rPr>
        <w:t>I</w:t>
      </w:r>
      <w:r w:rsidRPr="00E70FCC">
        <w:rPr>
          <w:color w:val="000000"/>
          <w:szCs w:val="28"/>
        </w:rPr>
        <w:t xml:space="preserve"> полугодие 2023 года составил 885,1 млн. руб.,  к 1 полугодию 2022 году – 112,5 %. </w:t>
      </w:r>
      <w:r w:rsidRPr="00E70FCC">
        <w:rPr>
          <w:color w:val="000000" w:themeColor="text1"/>
          <w:szCs w:val="28"/>
        </w:rPr>
        <w:t xml:space="preserve">По оценке 2023 года объем промышленного производства составит 2179,6 млн. руб. (95 % к 2022 г.), снижение объемов связано </w:t>
      </w:r>
      <w:r w:rsidRPr="00E70FCC">
        <w:rPr>
          <w:color w:val="000000"/>
          <w:szCs w:val="28"/>
        </w:rPr>
        <w:t xml:space="preserve">с падением объема производства </w:t>
      </w:r>
      <w:r w:rsidRPr="00E70FCC">
        <w:rPr>
          <w:szCs w:val="28"/>
        </w:rPr>
        <w:t xml:space="preserve">АО «1019 ВРЗ» по причине уменьшения объемов </w:t>
      </w:r>
      <w:proofErr w:type="spellStart"/>
      <w:r w:rsidRPr="00E70FCC">
        <w:rPr>
          <w:szCs w:val="28"/>
        </w:rPr>
        <w:t>гособоронзаказа</w:t>
      </w:r>
      <w:proofErr w:type="spellEnd"/>
      <w:r w:rsidRPr="00E70FCC">
        <w:rPr>
          <w:szCs w:val="28"/>
        </w:rPr>
        <w:t xml:space="preserve"> </w:t>
      </w:r>
      <w:r w:rsidRPr="00E70FCC">
        <w:rPr>
          <w:color w:val="000000"/>
          <w:szCs w:val="28"/>
        </w:rPr>
        <w:t>.</w:t>
      </w:r>
    </w:p>
    <w:p w:rsidR="00F91FD8" w:rsidRPr="00E70FCC" w:rsidRDefault="00F91FD8" w:rsidP="00F91FD8">
      <w:pPr>
        <w:ind w:firstLine="709"/>
        <w:jc w:val="both"/>
        <w:rPr>
          <w:color w:val="000000"/>
          <w:szCs w:val="28"/>
        </w:rPr>
      </w:pPr>
      <w:r w:rsidRPr="00E70FCC">
        <w:rPr>
          <w:color w:val="000000"/>
          <w:szCs w:val="28"/>
        </w:rPr>
        <w:t>Структура промышленного производства в разрезе видов экономической деятельности характеризуется таблицей 1:</w:t>
      </w:r>
    </w:p>
    <w:p w:rsidR="00F91FD8" w:rsidRPr="00E70FCC" w:rsidRDefault="00F91FD8" w:rsidP="00F91FD8">
      <w:pPr>
        <w:tabs>
          <w:tab w:val="left" w:pos="0"/>
        </w:tabs>
        <w:jc w:val="center"/>
        <w:rPr>
          <w:color w:val="000000"/>
          <w:szCs w:val="28"/>
        </w:rPr>
      </w:pPr>
    </w:p>
    <w:p w:rsidR="00F91FD8" w:rsidRPr="00E70FCC" w:rsidRDefault="00F91FD8" w:rsidP="00F91FD8">
      <w:pPr>
        <w:tabs>
          <w:tab w:val="left" w:pos="0"/>
        </w:tabs>
        <w:jc w:val="center"/>
        <w:rPr>
          <w:color w:val="000000"/>
          <w:szCs w:val="28"/>
        </w:rPr>
      </w:pPr>
      <w:r w:rsidRPr="00E70FCC">
        <w:rPr>
          <w:color w:val="000000"/>
          <w:szCs w:val="28"/>
        </w:rPr>
        <w:t>Структура промышленного производства в разрезе</w:t>
      </w:r>
    </w:p>
    <w:p w:rsidR="00F91FD8" w:rsidRPr="00E70FCC" w:rsidRDefault="00F91FD8" w:rsidP="00F91FD8">
      <w:pPr>
        <w:tabs>
          <w:tab w:val="left" w:pos="567"/>
        </w:tabs>
        <w:ind w:left="284"/>
        <w:jc w:val="center"/>
        <w:rPr>
          <w:color w:val="000000"/>
          <w:szCs w:val="28"/>
        </w:rPr>
      </w:pPr>
      <w:r w:rsidRPr="00E70FCC">
        <w:rPr>
          <w:color w:val="000000"/>
          <w:szCs w:val="28"/>
        </w:rPr>
        <w:t>видов экономической деятельности</w:t>
      </w:r>
    </w:p>
    <w:p w:rsidR="00F91FD8" w:rsidRPr="00E70FCC" w:rsidRDefault="00F91FD8" w:rsidP="00F91FD8">
      <w:pPr>
        <w:tabs>
          <w:tab w:val="left" w:pos="567"/>
        </w:tabs>
        <w:ind w:left="284"/>
        <w:jc w:val="right"/>
        <w:rPr>
          <w:color w:val="000000"/>
          <w:szCs w:val="28"/>
        </w:rPr>
      </w:pPr>
      <w:r>
        <w:rPr>
          <w:color w:val="000000"/>
          <w:szCs w:val="28"/>
        </w:rPr>
        <w:t>Таблица 3</w:t>
      </w:r>
    </w:p>
    <w:tbl>
      <w:tblPr>
        <w:tblpPr w:leftFromText="180" w:rightFromText="180" w:vertAnchor="text" w:tblpXSpec="center" w:tblpY="1"/>
        <w:tblOverlap w:val="neve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6441"/>
        <w:gridCol w:w="1367"/>
        <w:gridCol w:w="1259"/>
      </w:tblGrid>
      <w:tr w:rsidR="00F91FD8" w:rsidRPr="00F91FD8" w:rsidTr="000F511E">
        <w:tc>
          <w:tcPr>
            <w:tcW w:w="349" w:type="pct"/>
            <w:tcBorders>
              <w:right w:val="single" w:sz="4" w:space="0" w:color="auto"/>
            </w:tcBorders>
          </w:tcPr>
          <w:p w:rsidR="00F91FD8" w:rsidRPr="00F91FD8" w:rsidRDefault="00F91FD8" w:rsidP="000F511E">
            <w:pPr>
              <w:ind w:right="-74"/>
              <w:jc w:val="center"/>
              <w:rPr>
                <w:color w:val="000000"/>
                <w:sz w:val="24"/>
                <w:szCs w:val="28"/>
              </w:rPr>
            </w:pPr>
            <w:r w:rsidRPr="00F91FD8">
              <w:rPr>
                <w:color w:val="000000"/>
                <w:sz w:val="24"/>
                <w:szCs w:val="28"/>
              </w:rPr>
              <w:t>№</w:t>
            </w:r>
          </w:p>
          <w:p w:rsidR="00F91FD8" w:rsidRPr="00F91FD8" w:rsidRDefault="00F91FD8" w:rsidP="000F511E">
            <w:pPr>
              <w:ind w:right="-74"/>
              <w:jc w:val="center"/>
              <w:rPr>
                <w:color w:val="000000"/>
                <w:sz w:val="24"/>
                <w:szCs w:val="28"/>
              </w:rPr>
            </w:pPr>
            <w:r w:rsidRPr="00F91FD8">
              <w:rPr>
                <w:color w:val="000000"/>
                <w:sz w:val="24"/>
                <w:szCs w:val="28"/>
              </w:rPr>
              <w:t>п./п.</w:t>
            </w:r>
          </w:p>
        </w:tc>
        <w:tc>
          <w:tcPr>
            <w:tcW w:w="3304" w:type="pct"/>
            <w:tcBorders>
              <w:left w:val="single" w:sz="4" w:space="0" w:color="auto"/>
            </w:tcBorders>
          </w:tcPr>
          <w:p w:rsidR="00F91FD8" w:rsidRPr="00F91FD8" w:rsidRDefault="00F91FD8" w:rsidP="000F511E">
            <w:pPr>
              <w:ind w:right="-469"/>
              <w:jc w:val="center"/>
              <w:rPr>
                <w:color w:val="000000"/>
                <w:sz w:val="24"/>
                <w:szCs w:val="28"/>
              </w:rPr>
            </w:pPr>
            <w:r w:rsidRPr="00F91FD8">
              <w:rPr>
                <w:color w:val="000000"/>
                <w:sz w:val="24"/>
                <w:szCs w:val="28"/>
              </w:rPr>
              <w:t>Вид экономической деятельности</w:t>
            </w:r>
          </w:p>
        </w:tc>
        <w:tc>
          <w:tcPr>
            <w:tcW w:w="701" w:type="pct"/>
          </w:tcPr>
          <w:p w:rsidR="00F91FD8" w:rsidRPr="00F91FD8" w:rsidRDefault="00F91FD8" w:rsidP="000F511E">
            <w:pPr>
              <w:ind w:left="-155" w:right="-108"/>
              <w:jc w:val="center"/>
              <w:rPr>
                <w:color w:val="000000"/>
                <w:sz w:val="24"/>
                <w:szCs w:val="28"/>
              </w:rPr>
            </w:pPr>
            <w:r w:rsidRPr="00F91FD8">
              <w:rPr>
                <w:color w:val="000000"/>
                <w:sz w:val="24"/>
                <w:szCs w:val="28"/>
                <w:lang w:val="en-US"/>
              </w:rPr>
              <w:t>I</w:t>
            </w:r>
            <w:r w:rsidRPr="00F91FD8">
              <w:rPr>
                <w:color w:val="000000"/>
                <w:sz w:val="24"/>
                <w:szCs w:val="28"/>
              </w:rPr>
              <w:t xml:space="preserve"> полугодие  2022 г.</w:t>
            </w:r>
          </w:p>
          <w:p w:rsidR="00F91FD8" w:rsidRPr="00F91FD8" w:rsidRDefault="00F91FD8" w:rsidP="000F511E">
            <w:pPr>
              <w:tabs>
                <w:tab w:val="left" w:pos="567"/>
              </w:tabs>
              <w:ind w:left="-108" w:right="-108"/>
              <w:jc w:val="center"/>
              <w:rPr>
                <w:color w:val="000000"/>
                <w:sz w:val="24"/>
                <w:szCs w:val="28"/>
              </w:rPr>
            </w:pPr>
            <w:r w:rsidRPr="00F91FD8">
              <w:rPr>
                <w:color w:val="000000"/>
                <w:sz w:val="24"/>
                <w:szCs w:val="28"/>
              </w:rPr>
              <w:t>(%)</w:t>
            </w:r>
          </w:p>
        </w:tc>
        <w:tc>
          <w:tcPr>
            <w:tcW w:w="646" w:type="pct"/>
          </w:tcPr>
          <w:p w:rsidR="00F91FD8" w:rsidRPr="00F91FD8" w:rsidRDefault="00F91FD8" w:rsidP="000F511E">
            <w:pPr>
              <w:ind w:left="-155" w:right="-108"/>
              <w:jc w:val="center"/>
              <w:rPr>
                <w:color w:val="000000"/>
                <w:sz w:val="24"/>
                <w:szCs w:val="28"/>
              </w:rPr>
            </w:pPr>
            <w:r w:rsidRPr="00F91FD8">
              <w:rPr>
                <w:color w:val="000000"/>
                <w:sz w:val="24"/>
                <w:szCs w:val="28"/>
                <w:lang w:val="en-US"/>
              </w:rPr>
              <w:t>I</w:t>
            </w:r>
            <w:r w:rsidRPr="00F91FD8">
              <w:rPr>
                <w:color w:val="000000"/>
                <w:sz w:val="24"/>
                <w:szCs w:val="28"/>
              </w:rPr>
              <w:t xml:space="preserve"> полугодие 2023 г.</w:t>
            </w:r>
          </w:p>
          <w:p w:rsidR="00F91FD8" w:rsidRPr="00F91FD8" w:rsidRDefault="00F91FD8" w:rsidP="000F511E">
            <w:pPr>
              <w:tabs>
                <w:tab w:val="left" w:pos="567"/>
              </w:tabs>
              <w:ind w:left="-108" w:right="-108"/>
              <w:jc w:val="center"/>
              <w:rPr>
                <w:color w:val="000000"/>
                <w:sz w:val="24"/>
                <w:szCs w:val="28"/>
              </w:rPr>
            </w:pPr>
            <w:r w:rsidRPr="00F91FD8">
              <w:rPr>
                <w:color w:val="000000"/>
                <w:sz w:val="24"/>
                <w:szCs w:val="28"/>
              </w:rPr>
              <w:t>(%)</w:t>
            </w:r>
          </w:p>
        </w:tc>
      </w:tr>
      <w:tr w:rsidR="00F91FD8" w:rsidRPr="00F91FD8" w:rsidTr="000F511E">
        <w:tc>
          <w:tcPr>
            <w:tcW w:w="349" w:type="pct"/>
            <w:tcBorders>
              <w:right w:val="single" w:sz="4" w:space="0" w:color="auto"/>
            </w:tcBorders>
          </w:tcPr>
          <w:p w:rsidR="00F91FD8" w:rsidRPr="00F91FD8" w:rsidRDefault="00F91FD8" w:rsidP="000F511E">
            <w:pPr>
              <w:tabs>
                <w:tab w:val="left" w:pos="0"/>
              </w:tabs>
              <w:ind w:left="-284" w:right="-469" w:hanging="142"/>
              <w:jc w:val="center"/>
              <w:rPr>
                <w:color w:val="000000"/>
                <w:sz w:val="24"/>
                <w:szCs w:val="28"/>
              </w:rPr>
            </w:pPr>
            <w:r w:rsidRPr="00F91FD8">
              <w:rPr>
                <w:color w:val="000000"/>
                <w:sz w:val="24"/>
                <w:szCs w:val="28"/>
              </w:rPr>
              <w:t>1</w:t>
            </w:r>
          </w:p>
        </w:tc>
        <w:tc>
          <w:tcPr>
            <w:tcW w:w="3304" w:type="pct"/>
            <w:tcBorders>
              <w:left w:val="single" w:sz="4" w:space="0" w:color="auto"/>
            </w:tcBorders>
          </w:tcPr>
          <w:p w:rsidR="00F91FD8" w:rsidRPr="00F91FD8" w:rsidRDefault="00F91FD8" w:rsidP="000F511E">
            <w:pPr>
              <w:ind w:right="-469"/>
              <w:jc w:val="center"/>
              <w:rPr>
                <w:color w:val="000000"/>
                <w:sz w:val="24"/>
                <w:szCs w:val="28"/>
              </w:rPr>
            </w:pPr>
            <w:r w:rsidRPr="00F91FD8">
              <w:rPr>
                <w:color w:val="000000"/>
                <w:sz w:val="24"/>
                <w:szCs w:val="28"/>
              </w:rPr>
              <w:t>Добыча полезных ископаемых</w:t>
            </w:r>
          </w:p>
        </w:tc>
        <w:tc>
          <w:tcPr>
            <w:tcW w:w="701" w:type="pct"/>
          </w:tcPr>
          <w:p w:rsidR="00F91FD8" w:rsidRPr="00F91FD8" w:rsidRDefault="00F91FD8" w:rsidP="000F511E">
            <w:pPr>
              <w:ind w:left="-108" w:right="-108"/>
              <w:jc w:val="center"/>
              <w:rPr>
                <w:color w:val="000000"/>
                <w:sz w:val="24"/>
                <w:szCs w:val="28"/>
              </w:rPr>
            </w:pPr>
            <w:r w:rsidRPr="00F91FD8">
              <w:rPr>
                <w:color w:val="000000"/>
                <w:sz w:val="24"/>
                <w:szCs w:val="28"/>
              </w:rPr>
              <w:t>15,1</w:t>
            </w:r>
          </w:p>
        </w:tc>
        <w:tc>
          <w:tcPr>
            <w:tcW w:w="646" w:type="pct"/>
          </w:tcPr>
          <w:p w:rsidR="00F91FD8" w:rsidRPr="00F91FD8" w:rsidRDefault="00F91FD8" w:rsidP="000F511E">
            <w:pPr>
              <w:ind w:left="-108" w:right="-108"/>
              <w:jc w:val="center"/>
              <w:rPr>
                <w:color w:val="000000"/>
                <w:sz w:val="24"/>
                <w:szCs w:val="28"/>
              </w:rPr>
            </w:pPr>
            <w:r w:rsidRPr="00F91FD8">
              <w:rPr>
                <w:color w:val="000000"/>
                <w:sz w:val="24"/>
                <w:szCs w:val="28"/>
              </w:rPr>
              <w:t>12,3</w:t>
            </w:r>
          </w:p>
        </w:tc>
      </w:tr>
      <w:tr w:rsidR="00F91FD8" w:rsidRPr="00F91FD8" w:rsidTr="000F511E">
        <w:tc>
          <w:tcPr>
            <w:tcW w:w="349" w:type="pct"/>
            <w:tcBorders>
              <w:right w:val="single" w:sz="4" w:space="0" w:color="auto"/>
            </w:tcBorders>
          </w:tcPr>
          <w:p w:rsidR="00F91FD8" w:rsidRPr="00F91FD8" w:rsidRDefault="00F91FD8" w:rsidP="000F511E">
            <w:pPr>
              <w:tabs>
                <w:tab w:val="left" w:pos="0"/>
              </w:tabs>
              <w:ind w:left="-284" w:right="-469" w:hanging="142"/>
              <w:jc w:val="center"/>
              <w:rPr>
                <w:color w:val="000000"/>
                <w:sz w:val="24"/>
                <w:szCs w:val="28"/>
              </w:rPr>
            </w:pPr>
            <w:r w:rsidRPr="00F91FD8">
              <w:rPr>
                <w:color w:val="000000"/>
                <w:sz w:val="24"/>
                <w:szCs w:val="28"/>
              </w:rPr>
              <w:t>2</w:t>
            </w:r>
          </w:p>
        </w:tc>
        <w:tc>
          <w:tcPr>
            <w:tcW w:w="3304" w:type="pct"/>
            <w:tcBorders>
              <w:left w:val="single" w:sz="4" w:space="0" w:color="auto"/>
            </w:tcBorders>
          </w:tcPr>
          <w:p w:rsidR="00F91FD8" w:rsidRPr="00F91FD8" w:rsidRDefault="00F91FD8" w:rsidP="000F511E">
            <w:pPr>
              <w:ind w:right="-469"/>
              <w:jc w:val="center"/>
              <w:rPr>
                <w:color w:val="000000"/>
                <w:sz w:val="24"/>
                <w:szCs w:val="28"/>
              </w:rPr>
            </w:pPr>
            <w:r w:rsidRPr="00F91FD8">
              <w:rPr>
                <w:color w:val="000000"/>
                <w:sz w:val="24"/>
                <w:szCs w:val="28"/>
              </w:rPr>
              <w:t>Промышленность строительных материалов</w:t>
            </w:r>
          </w:p>
        </w:tc>
        <w:tc>
          <w:tcPr>
            <w:tcW w:w="701" w:type="pct"/>
          </w:tcPr>
          <w:p w:rsidR="00F91FD8" w:rsidRPr="00F91FD8" w:rsidRDefault="00F91FD8" w:rsidP="000F511E">
            <w:pPr>
              <w:ind w:left="-108" w:right="-108"/>
              <w:jc w:val="center"/>
              <w:rPr>
                <w:color w:val="000000"/>
                <w:sz w:val="24"/>
                <w:szCs w:val="28"/>
              </w:rPr>
            </w:pPr>
            <w:r w:rsidRPr="00F91FD8">
              <w:rPr>
                <w:color w:val="000000"/>
                <w:sz w:val="24"/>
                <w:szCs w:val="28"/>
              </w:rPr>
              <w:t>8,2</w:t>
            </w:r>
          </w:p>
        </w:tc>
        <w:tc>
          <w:tcPr>
            <w:tcW w:w="646" w:type="pct"/>
          </w:tcPr>
          <w:p w:rsidR="00F91FD8" w:rsidRPr="00F91FD8" w:rsidRDefault="00F91FD8" w:rsidP="000F511E">
            <w:pPr>
              <w:ind w:left="-108" w:right="-108"/>
              <w:jc w:val="center"/>
              <w:rPr>
                <w:color w:val="000000"/>
                <w:sz w:val="24"/>
                <w:szCs w:val="28"/>
              </w:rPr>
            </w:pPr>
            <w:r w:rsidRPr="00F91FD8">
              <w:rPr>
                <w:color w:val="000000"/>
                <w:sz w:val="24"/>
                <w:szCs w:val="28"/>
              </w:rPr>
              <w:t>14,9</w:t>
            </w:r>
          </w:p>
        </w:tc>
      </w:tr>
      <w:tr w:rsidR="00F91FD8" w:rsidRPr="00F91FD8" w:rsidTr="000F511E">
        <w:trPr>
          <w:trHeight w:val="330"/>
        </w:trPr>
        <w:tc>
          <w:tcPr>
            <w:tcW w:w="349" w:type="pct"/>
            <w:tcBorders>
              <w:top w:val="single" w:sz="4" w:space="0" w:color="auto"/>
              <w:right w:val="single" w:sz="4" w:space="0" w:color="auto"/>
            </w:tcBorders>
          </w:tcPr>
          <w:p w:rsidR="00F91FD8" w:rsidRPr="00F91FD8" w:rsidRDefault="00F91FD8" w:rsidP="000F511E">
            <w:pPr>
              <w:tabs>
                <w:tab w:val="left" w:pos="0"/>
              </w:tabs>
              <w:ind w:left="-284" w:right="-469" w:hanging="142"/>
              <w:jc w:val="center"/>
              <w:rPr>
                <w:color w:val="000000"/>
                <w:sz w:val="24"/>
                <w:szCs w:val="28"/>
              </w:rPr>
            </w:pPr>
            <w:r w:rsidRPr="00F91FD8">
              <w:rPr>
                <w:color w:val="000000"/>
                <w:sz w:val="24"/>
                <w:szCs w:val="28"/>
              </w:rPr>
              <w:t>3</w:t>
            </w:r>
          </w:p>
        </w:tc>
        <w:tc>
          <w:tcPr>
            <w:tcW w:w="3304" w:type="pct"/>
            <w:tcBorders>
              <w:top w:val="single" w:sz="4" w:space="0" w:color="auto"/>
              <w:left w:val="single" w:sz="4" w:space="0" w:color="auto"/>
            </w:tcBorders>
          </w:tcPr>
          <w:p w:rsidR="00F91FD8" w:rsidRPr="00F91FD8" w:rsidRDefault="00F91FD8" w:rsidP="000F511E">
            <w:pPr>
              <w:ind w:right="-469"/>
              <w:jc w:val="center"/>
              <w:rPr>
                <w:color w:val="000000"/>
                <w:sz w:val="24"/>
                <w:szCs w:val="28"/>
              </w:rPr>
            </w:pPr>
            <w:r w:rsidRPr="00F91FD8">
              <w:rPr>
                <w:color w:val="000000"/>
                <w:sz w:val="24"/>
                <w:szCs w:val="28"/>
              </w:rPr>
              <w:t>Обработка древесины и производство изделий из дерева</w:t>
            </w:r>
          </w:p>
        </w:tc>
        <w:tc>
          <w:tcPr>
            <w:tcW w:w="701" w:type="pct"/>
            <w:tcBorders>
              <w:top w:val="single" w:sz="4" w:space="0" w:color="auto"/>
            </w:tcBorders>
          </w:tcPr>
          <w:p w:rsidR="00F91FD8" w:rsidRPr="00F91FD8" w:rsidRDefault="00F91FD8" w:rsidP="000F511E">
            <w:pPr>
              <w:ind w:left="-108" w:right="-108"/>
              <w:jc w:val="center"/>
              <w:rPr>
                <w:color w:val="000000"/>
                <w:sz w:val="24"/>
                <w:szCs w:val="28"/>
              </w:rPr>
            </w:pPr>
            <w:r w:rsidRPr="00F91FD8">
              <w:rPr>
                <w:color w:val="000000"/>
                <w:sz w:val="24"/>
                <w:szCs w:val="28"/>
              </w:rPr>
              <w:t>16,2</w:t>
            </w:r>
          </w:p>
        </w:tc>
        <w:tc>
          <w:tcPr>
            <w:tcW w:w="646" w:type="pct"/>
            <w:tcBorders>
              <w:top w:val="single" w:sz="4" w:space="0" w:color="auto"/>
            </w:tcBorders>
          </w:tcPr>
          <w:p w:rsidR="00F91FD8" w:rsidRPr="00F91FD8" w:rsidRDefault="00F91FD8" w:rsidP="000F511E">
            <w:pPr>
              <w:ind w:left="-108" w:right="-108"/>
              <w:jc w:val="center"/>
              <w:rPr>
                <w:color w:val="000000"/>
                <w:sz w:val="24"/>
                <w:szCs w:val="28"/>
              </w:rPr>
            </w:pPr>
            <w:r w:rsidRPr="00F91FD8">
              <w:rPr>
                <w:color w:val="000000"/>
                <w:sz w:val="24"/>
                <w:szCs w:val="28"/>
              </w:rPr>
              <w:t>17,9</w:t>
            </w:r>
          </w:p>
        </w:tc>
      </w:tr>
      <w:tr w:rsidR="00F91FD8" w:rsidRPr="00F91FD8" w:rsidTr="000F511E">
        <w:tc>
          <w:tcPr>
            <w:tcW w:w="349" w:type="pct"/>
            <w:tcBorders>
              <w:right w:val="single" w:sz="4" w:space="0" w:color="auto"/>
            </w:tcBorders>
          </w:tcPr>
          <w:p w:rsidR="00F91FD8" w:rsidRPr="00F91FD8" w:rsidRDefault="00F91FD8" w:rsidP="000F511E">
            <w:pPr>
              <w:tabs>
                <w:tab w:val="left" w:pos="0"/>
              </w:tabs>
              <w:ind w:left="-284" w:right="-469" w:hanging="142"/>
              <w:jc w:val="center"/>
              <w:rPr>
                <w:color w:val="000000"/>
                <w:sz w:val="24"/>
                <w:szCs w:val="28"/>
              </w:rPr>
            </w:pPr>
            <w:r w:rsidRPr="00F91FD8">
              <w:rPr>
                <w:color w:val="000000"/>
                <w:sz w:val="24"/>
                <w:szCs w:val="28"/>
              </w:rPr>
              <w:t>4</w:t>
            </w:r>
          </w:p>
        </w:tc>
        <w:tc>
          <w:tcPr>
            <w:tcW w:w="3304" w:type="pct"/>
            <w:tcBorders>
              <w:left w:val="single" w:sz="4" w:space="0" w:color="auto"/>
            </w:tcBorders>
          </w:tcPr>
          <w:p w:rsidR="00F91FD8" w:rsidRPr="00F91FD8" w:rsidRDefault="00F91FD8" w:rsidP="000F511E">
            <w:pPr>
              <w:ind w:right="-469"/>
              <w:jc w:val="center"/>
              <w:rPr>
                <w:color w:val="000000"/>
                <w:sz w:val="24"/>
                <w:szCs w:val="28"/>
              </w:rPr>
            </w:pPr>
            <w:r w:rsidRPr="00F91FD8">
              <w:rPr>
                <w:color w:val="000000"/>
                <w:sz w:val="24"/>
                <w:szCs w:val="28"/>
              </w:rPr>
              <w:t>Пищевая и перерабатывающая промышленность</w:t>
            </w:r>
          </w:p>
        </w:tc>
        <w:tc>
          <w:tcPr>
            <w:tcW w:w="701" w:type="pct"/>
          </w:tcPr>
          <w:p w:rsidR="00F91FD8" w:rsidRPr="00F91FD8" w:rsidRDefault="00F91FD8" w:rsidP="000F511E">
            <w:pPr>
              <w:ind w:left="-108" w:right="-108"/>
              <w:jc w:val="center"/>
              <w:rPr>
                <w:color w:val="000000"/>
                <w:sz w:val="24"/>
                <w:szCs w:val="28"/>
              </w:rPr>
            </w:pPr>
            <w:r w:rsidRPr="00F91FD8">
              <w:rPr>
                <w:color w:val="000000"/>
                <w:sz w:val="24"/>
                <w:szCs w:val="28"/>
              </w:rPr>
              <w:t>37,1</w:t>
            </w:r>
          </w:p>
        </w:tc>
        <w:tc>
          <w:tcPr>
            <w:tcW w:w="646" w:type="pct"/>
          </w:tcPr>
          <w:p w:rsidR="00F91FD8" w:rsidRPr="00F91FD8" w:rsidRDefault="00F91FD8" w:rsidP="000F511E">
            <w:pPr>
              <w:ind w:left="-108" w:right="-108"/>
              <w:jc w:val="center"/>
              <w:rPr>
                <w:color w:val="000000"/>
                <w:sz w:val="24"/>
                <w:szCs w:val="28"/>
              </w:rPr>
            </w:pPr>
            <w:r w:rsidRPr="00F91FD8">
              <w:rPr>
                <w:color w:val="000000"/>
                <w:sz w:val="24"/>
                <w:szCs w:val="28"/>
              </w:rPr>
              <w:t>31,8</w:t>
            </w:r>
          </w:p>
        </w:tc>
      </w:tr>
      <w:tr w:rsidR="00F91FD8" w:rsidRPr="00F91FD8" w:rsidTr="000F511E">
        <w:trPr>
          <w:trHeight w:val="360"/>
        </w:trPr>
        <w:tc>
          <w:tcPr>
            <w:tcW w:w="349" w:type="pct"/>
            <w:tcBorders>
              <w:right w:val="single" w:sz="4" w:space="0" w:color="auto"/>
            </w:tcBorders>
          </w:tcPr>
          <w:p w:rsidR="00F91FD8" w:rsidRPr="00F91FD8" w:rsidRDefault="00F91FD8" w:rsidP="000F511E">
            <w:pPr>
              <w:tabs>
                <w:tab w:val="left" w:pos="0"/>
              </w:tabs>
              <w:ind w:left="-284" w:right="-469" w:hanging="142"/>
              <w:jc w:val="center"/>
              <w:rPr>
                <w:color w:val="000000"/>
                <w:sz w:val="24"/>
                <w:szCs w:val="28"/>
              </w:rPr>
            </w:pPr>
            <w:r w:rsidRPr="00F91FD8">
              <w:rPr>
                <w:color w:val="000000"/>
                <w:sz w:val="24"/>
                <w:szCs w:val="28"/>
              </w:rPr>
              <w:t>5</w:t>
            </w:r>
          </w:p>
        </w:tc>
        <w:tc>
          <w:tcPr>
            <w:tcW w:w="3304" w:type="pct"/>
            <w:tcBorders>
              <w:left w:val="single" w:sz="4" w:space="0" w:color="auto"/>
            </w:tcBorders>
          </w:tcPr>
          <w:p w:rsidR="00F91FD8" w:rsidRPr="00F91FD8" w:rsidRDefault="00F91FD8" w:rsidP="000F511E">
            <w:pPr>
              <w:tabs>
                <w:tab w:val="left" w:pos="567"/>
              </w:tabs>
              <w:ind w:left="1" w:right="114"/>
              <w:jc w:val="center"/>
              <w:rPr>
                <w:color w:val="000000"/>
                <w:sz w:val="24"/>
                <w:szCs w:val="28"/>
              </w:rPr>
            </w:pPr>
            <w:r w:rsidRPr="00F91FD8">
              <w:rPr>
                <w:color w:val="000000"/>
                <w:sz w:val="24"/>
                <w:szCs w:val="28"/>
              </w:rPr>
              <w:t>Производство и распределение электроэнергии, газа и воды</w:t>
            </w:r>
          </w:p>
        </w:tc>
        <w:tc>
          <w:tcPr>
            <w:tcW w:w="701" w:type="pct"/>
          </w:tcPr>
          <w:p w:rsidR="00F91FD8" w:rsidRPr="00F91FD8" w:rsidRDefault="00F91FD8" w:rsidP="000F511E">
            <w:pPr>
              <w:tabs>
                <w:tab w:val="left" w:pos="567"/>
              </w:tabs>
              <w:ind w:left="-534" w:right="-469"/>
              <w:jc w:val="center"/>
              <w:rPr>
                <w:color w:val="000000"/>
                <w:sz w:val="24"/>
                <w:szCs w:val="28"/>
              </w:rPr>
            </w:pPr>
            <w:r w:rsidRPr="00F91FD8">
              <w:rPr>
                <w:color w:val="000000"/>
                <w:sz w:val="24"/>
                <w:szCs w:val="28"/>
              </w:rPr>
              <w:t>21,4</w:t>
            </w:r>
          </w:p>
        </w:tc>
        <w:tc>
          <w:tcPr>
            <w:tcW w:w="646" w:type="pct"/>
          </w:tcPr>
          <w:p w:rsidR="00F91FD8" w:rsidRPr="00F91FD8" w:rsidRDefault="00F91FD8" w:rsidP="000F511E">
            <w:pPr>
              <w:tabs>
                <w:tab w:val="left" w:pos="567"/>
              </w:tabs>
              <w:ind w:left="-534" w:right="-469"/>
              <w:jc w:val="center"/>
              <w:rPr>
                <w:color w:val="000000"/>
                <w:sz w:val="24"/>
                <w:szCs w:val="28"/>
              </w:rPr>
            </w:pPr>
            <w:r w:rsidRPr="00F91FD8">
              <w:rPr>
                <w:color w:val="000000"/>
                <w:sz w:val="24"/>
                <w:szCs w:val="28"/>
              </w:rPr>
              <w:t>21,5</w:t>
            </w:r>
          </w:p>
        </w:tc>
      </w:tr>
      <w:tr w:rsidR="00F91FD8" w:rsidRPr="00F91FD8" w:rsidTr="000F511E">
        <w:trPr>
          <w:trHeight w:val="210"/>
        </w:trPr>
        <w:tc>
          <w:tcPr>
            <w:tcW w:w="349" w:type="pct"/>
            <w:tcBorders>
              <w:top w:val="single" w:sz="4" w:space="0" w:color="auto"/>
              <w:bottom w:val="single" w:sz="4" w:space="0" w:color="auto"/>
              <w:right w:val="single" w:sz="4" w:space="0" w:color="auto"/>
            </w:tcBorders>
          </w:tcPr>
          <w:p w:rsidR="00F91FD8" w:rsidRPr="00F91FD8" w:rsidRDefault="00F91FD8" w:rsidP="000F511E">
            <w:pPr>
              <w:tabs>
                <w:tab w:val="left" w:pos="0"/>
              </w:tabs>
              <w:ind w:left="-284" w:right="-469" w:hanging="142"/>
              <w:jc w:val="center"/>
              <w:rPr>
                <w:color w:val="000000"/>
                <w:sz w:val="24"/>
                <w:szCs w:val="28"/>
              </w:rPr>
            </w:pPr>
            <w:r w:rsidRPr="00F91FD8">
              <w:rPr>
                <w:color w:val="000000"/>
                <w:sz w:val="24"/>
                <w:szCs w:val="28"/>
              </w:rPr>
              <w:t>6</w:t>
            </w:r>
          </w:p>
        </w:tc>
        <w:tc>
          <w:tcPr>
            <w:tcW w:w="3304" w:type="pct"/>
            <w:tcBorders>
              <w:top w:val="single" w:sz="4" w:space="0" w:color="auto"/>
              <w:left w:val="single" w:sz="4" w:space="0" w:color="auto"/>
              <w:bottom w:val="single" w:sz="4" w:space="0" w:color="auto"/>
            </w:tcBorders>
          </w:tcPr>
          <w:p w:rsidR="00F91FD8" w:rsidRPr="00F91FD8" w:rsidRDefault="00F91FD8" w:rsidP="000F511E">
            <w:pPr>
              <w:tabs>
                <w:tab w:val="left" w:pos="567"/>
              </w:tabs>
              <w:ind w:left="1" w:right="114"/>
              <w:jc w:val="center"/>
              <w:rPr>
                <w:color w:val="000000"/>
                <w:sz w:val="24"/>
                <w:szCs w:val="28"/>
              </w:rPr>
            </w:pPr>
            <w:r w:rsidRPr="00F91FD8">
              <w:rPr>
                <w:color w:val="000000"/>
                <w:sz w:val="24"/>
                <w:szCs w:val="28"/>
              </w:rPr>
              <w:t>Ремонт машин и оборудования специального назначения</w:t>
            </w:r>
          </w:p>
        </w:tc>
        <w:tc>
          <w:tcPr>
            <w:tcW w:w="701" w:type="pct"/>
            <w:tcBorders>
              <w:top w:val="single" w:sz="4" w:space="0" w:color="auto"/>
              <w:bottom w:val="single" w:sz="4" w:space="0" w:color="auto"/>
            </w:tcBorders>
          </w:tcPr>
          <w:p w:rsidR="00F91FD8" w:rsidRPr="00F91FD8" w:rsidRDefault="00F91FD8" w:rsidP="000F511E">
            <w:pPr>
              <w:tabs>
                <w:tab w:val="left" w:pos="567"/>
              </w:tabs>
              <w:ind w:left="-534" w:right="-469"/>
              <w:jc w:val="center"/>
              <w:rPr>
                <w:color w:val="000000"/>
                <w:sz w:val="24"/>
                <w:szCs w:val="28"/>
              </w:rPr>
            </w:pPr>
            <w:r w:rsidRPr="00F91FD8">
              <w:rPr>
                <w:color w:val="000000"/>
                <w:sz w:val="24"/>
                <w:szCs w:val="28"/>
              </w:rPr>
              <w:t>2,0</w:t>
            </w:r>
          </w:p>
        </w:tc>
        <w:tc>
          <w:tcPr>
            <w:tcW w:w="646" w:type="pct"/>
            <w:tcBorders>
              <w:top w:val="single" w:sz="4" w:space="0" w:color="auto"/>
              <w:bottom w:val="single" w:sz="4" w:space="0" w:color="auto"/>
            </w:tcBorders>
          </w:tcPr>
          <w:p w:rsidR="00F91FD8" w:rsidRPr="00F91FD8" w:rsidRDefault="00F91FD8" w:rsidP="000F511E">
            <w:pPr>
              <w:tabs>
                <w:tab w:val="left" w:pos="567"/>
              </w:tabs>
              <w:ind w:left="-534" w:right="-469"/>
              <w:jc w:val="center"/>
              <w:rPr>
                <w:color w:val="000000"/>
                <w:sz w:val="24"/>
                <w:szCs w:val="28"/>
              </w:rPr>
            </w:pPr>
            <w:r w:rsidRPr="00F91FD8">
              <w:rPr>
                <w:color w:val="000000"/>
                <w:sz w:val="24"/>
                <w:szCs w:val="28"/>
              </w:rPr>
              <w:t>1,6</w:t>
            </w:r>
          </w:p>
        </w:tc>
      </w:tr>
    </w:tbl>
    <w:p w:rsidR="00F91FD8" w:rsidRDefault="00F91FD8" w:rsidP="00F91FD8">
      <w:pPr>
        <w:ind w:right="-113" w:firstLine="709"/>
        <w:jc w:val="both"/>
        <w:rPr>
          <w:color w:val="000000"/>
          <w:szCs w:val="28"/>
        </w:rPr>
      </w:pPr>
    </w:p>
    <w:p w:rsidR="00F91FD8" w:rsidRPr="00E70FCC" w:rsidRDefault="00F91FD8" w:rsidP="00F91FD8">
      <w:pPr>
        <w:ind w:right="-113" w:firstLine="709"/>
        <w:jc w:val="both"/>
        <w:rPr>
          <w:color w:val="000000"/>
          <w:szCs w:val="28"/>
        </w:rPr>
      </w:pPr>
    </w:p>
    <w:p w:rsidR="00F91FD8" w:rsidRPr="00E70FCC" w:rsidRDefault="00F91FD8" w:rsidP="00F91FD8">
      <w:pPr>
        <w:ind w:right="-113" w:firstLine="709"/>
        <w:jc w:val="both"/>
        <w:rPr>
          <w:color w:val="000000"/>
          <w:szCs w:val="28"/>
        </w:rPr>
      </w:pPr>
      <w:r w:rsidRPr="00E70FCC">
        <w:rPr>
          <w:color w:val="000000"/>
          <w:szCs w:val="28"/>
        </w:rPr>
        <w:lastRenderedPageBreak/>
        <w:t>Наибольший удельный вес занимают:</w:t>
      </w:r>
    </w:p>
    <w:p w:rsidR="00F91FD8" w:rsidRPr="00E70FCC" w:rsidRDefault="00F91FD8" w:rsidP="00F91FD8">
      <w:pPr>
        <w:ind w:right="-113" w:firstLine="709"/>
        <w:jc w:val="both"/>
        <w:rPr>
          <w:color w:val="000000"/>
          <w:szCs w:val="28"/>
        </w:rPr>
      </w:pPr>
      <w:r w:rsidRPr="00E70FCC">
        <w:rPr>
          <w:color w:val="000000"/>
          <w:szCs w:val="28"/>
        </w:rPr>
        <w:t>- пищевая и перерабатывающая промышленность – 31,8 %</w:t>
      </w:r>
    </w:p>
    <w:p w:rsidR="00F91FD8" w:rsidRPr="00E70FCC" w:rsidRDefault="00F91FD8" w:rsidP="00F91FD8">
      <w:pPr>
        <w:ind w:right="-113" w:firstLine="709"/>
        <w:jc w:val="both"/>
        <w:rPr>
          <w:color w:val="000000"/>
          <w:szCs w:val="28"/>
        </w:rPr>
      </w:pPr>
      <w:r w:rsidRPr="00E70FCC">
        <w:rPr>
          <w:color w:val="000000"/>
          <w:szCs w:val="28"/>
        </w:rPr>
        <w:t>- производство и распределение электроэнергии, газа и воды – 21,5 %.</w:t>
      </w:r>
    </w:p>
    <w:p w:rsidR="00F91FD8" w:rsidRPr="00E70FCC" w:rsidRDefault="00F91FD8" w:rsidP="00F91FD8">
      <w:pPr>
        <w:ind w:right="-113" w:firstLine="709"/>
        <w:jc w:val="both"/>
        <w:rPr>
          <w:color w:val="000000"/>
          <w:szCs w:val="28"/>
        </w:rPr>
      </w:pPr>
      <w:r w:rsidRPr="00E70FCC">
        <w:rPr>
          <w:color w:val="000000"/>
          <w:szCs w:val="28"/>
        </w:rPr>
        <w:t>- обработка древесины и производство изделий из дерева – 17,9 %</w:t>
      </w:r>
    </w:p>
    <w:p w:rsidR="00F91FD8" w:rsidRPr="00E70FCC" w:rsidRDefault="00F91FD8" w:rsidP="00F91FD8">
      <w:pPr>
        <w:tabs>
          <w:tab w:val="left" w:pos="567"/>
        </w:tabs>
        <w:ind w:right="-113" w:firstLine="709"/>
        <w:jc w:val="both"/>
        <w:rPr>
          <w:szCs w:val="28"/>
        </w:rPr>
      </w:pPr>
      <w:r w:rsidRPr="00E70FCC">
        <w:rPr>
          <w:szCs w:val="28"/>
        </w:rPr>
        <w:t>Объем производства по виду экономической деятельности «</w:t>
      </w:r>
      <w:r w:rsidRPr="00E70FCC">
        <w:rPr>
          <w:b/>
          <w:szCs w:val="28"/>
        </w:rPr>
        <w:t xml:space="preserve">добыча полезных ископаемых» </w:t>
      </w:r>
      <w:r w:rsidRPr="00E70FCC">
        <w:rPr>
          <w:szCs w:val="28"/>
        </w:rPr>
        <w:t>составил 108,5 млн. руб.,  к 1 полугодию 2022 году – 93 %.  В 2023 г. объем отгрузки прогнозируется в размере 270,6 млн. рублей, к 2022 г. 102 %. По данному виду экономической деятельности функционируют ООО «Горная компания», ОАО «Карьер Доломит».</w:t>
      </w:r>
    </w:p>
    <w:p w:rsidR="00F91FD8" w:rsidRPr="00E70FCC" w:rsidRDefault="00F91FD8" w:rsidP="00F91FD8">
      <w:pPr>
        <w:ind w:firstLine="709"/>
        <w:jc w:val="both"/>
        <w:rPr>
          <w:szCs w:val="28"/>
        </w:rPr>
      </w:pPr>
      <w:r w:rsidRPr="00E70FCC">
        <w:rPr>
          <w:szCs w:val="28"/>
        </w:rPr>
        <w:t>Объем производства ОАО «Карьер Доломит» за отчетный период составил 9,67 млн. руб., к аналогичному периоду 2022 года – 104,5 %. На базе работы ОАО «Карьер Доломит» образовано предприятие, деятельность которого напрямую зависит от количества добытой горной массы (доломита) -  ООО «Байкальский Завод Минеральных Наполнителей».</w:t>
      </w:r>
    </w:p>
    <w:p w:rsidR="00F91FD8" w:rsidRPr="00E70FCC" w:rsidRDefault="00F91FD8" w:rsidP="00F91FD8">
      <w:pPr>
        <w:tabs>
          <w:tab w:val="left" w:pos="0"/>
        </w:tabs>
        <w:ind w:right="-113" w:firstLine="709"/>
        <w:jc w:val="both"/>
        <w:rPr>
          <w:color w:val="000000"/>
          <w:szCs w:val="28"/>
        </w:rPr>
      </w:pPr>
      <w:r w:rsidRPr="00E70FCC">
        <w:rPr>
          <w:color w:val="000000"/>
          <w:szCs w:val="28"/>
        </w:rPr>
        <w:t xml:space="preserve">ООО «Горная компания» добыто 19,7 тыс. тонн  известняка на сумму 51,5 млн. руб.,4,2 тыс. тонн минерального порошка на сумму 47,3 млн. руб. </w:t>
      </w:r>
    </w:p>
    <w:p w:rsidR="00F91FD8" w:rsidRPr="00E70FCC" w:rsidRDefault="00F91FD8" w:rsidP="00F91FD8">
      <w:pPr>
        <w:tabs>
          <w:tab w:val="left" w:pos="0"/>
        </w:tabs>
        <w:ind w:right="-113" w:firstLine="709"/>
        <w:jc w:val="both"/>
        <w:rPr>
          <w:iCs/>
          <w:color w:val="000000"/>
          <w:szCs w:val="28"/>
        </w:rPr>
      </w:pPr>
      <w:r w:rsidRPr="00E70FCC">
        <w:rPr>
          <w:color w:val="000000"/>
          <w:szCs w:val="28"/>
        </w:rPr>
        <w:t>Объем производства предприятий представлен в таблице 2:</w:t>
      </w:r>
    </w:p>
    <w:p w:rsidR="00F91FD8" w:rsidRPr="00E70FCC" w:rsidRDefault="00F91FD8" w:rsidP="00F91FD8">
      <w:pPr>
        <w:tabs>
          <w:tab w:val="left" w:pos="567"/>
        </w:tabs>
        <w:ind w:left="284" w:right="26"/>
        <w:jc w:val="both"/>
        <w:rPr>
          <w:color w:val="000000"/>
          <w:szCs w:val="28"/>
        </w:rPr>
      </w:pPr>
    </w:p>
    <w:p w:rsidR="00F91FD8" w:rsidRPr="00E70FCC" w:rsidRDefault="00F91FD8" w:rsidP="00F91FD8">
      <w:pPr>
        <w:tabs>
          <w:tab w:val="left" w:pos="567"/>
        </w:tabs>
        <w:ind w:left="284" w:right="26"/>
        <w:jc w:val="center"/>
        <w:rPr>
          <w:iCs/>
          <w:color w:val="000000"/>
          <w:szCs w:val="28"/>
        </w:rPr>
      </w:pPr>
      <w:r w:rsidRPr="00E70FCC">
        <w:rPr>
          <w:color w:val="000000"/>
          <w:szCs w:val="28"/>
        </w:rPr>
        <w:t xml:space="preserve">Объемы производства основных видов продукции по виду экономической деятельности «добыча полезных ископаемых» </w:t>
      </w:r>
      <w:r w:rsidRPr="00E70FCC">
        <w:rPr>
          <w:iCs/>
          <w:color w:val="000000"/>
          <w:szCs w:val="28"/>
        </w:rPr>
        <w:t>2022-2023 г.</w:t>
      </w:r>
    </w:p>
    <w:p w:rsidR="00F91FD8" w:rsidRPr="00E70FCC" w:rsidRDefault="00F91FD8" w:rsidP="00F91FD8">
      <w:pPr>
        <w:tabs>
          <w:tab w:val="left" w:pos="567"/>
        </w:tabs>
        <w:ind w:left="284" w:right="26"/>
        <w:jc w:val="center"/>
        <w:rPr>
          <w:color w:val="000000"/>
          <w:szCs w:val="28"/>
        </w:rPr>
      </w:pPr>
    </w:p>
    <w:p w:rsidR="00F91FD8" w:rsidRPr="00E70FCC" w:rsidRDefault="00F91FD8" w:rsidP="00F91FD8">
      <w:pPr>
        <w:tabs>
          <w:tab w:val="left" w:pos="567"/>
        </w:tabs>
        <w:ind w:left="284"/>
        <w:jc w:val="right"/>
        <w:rPr>
          <w:iCs/>
          <w:color w:val="000000"/>
          <w:szCs w:val="28"/>
        </w:rPr>
      </w:pPr>
      <w:r>
        <w:rPr>
          <w:iCs/>
          <w:color w:val="000000"/>
          <w:szCs w:val="28"/>
        </w:rPr>
        <w:t>Таблица 4</w:t>
      </w:r>
    </w:p>
    <w:tbl>
      <w:tblPr>
        <w:tblpPr w:leftFromText="180" w:rightFromText="180" w:vertAnchor="text" w:tblpY="1"/>
        <w:tblOverlap w:val="neve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
        <w:gridCol w:w="3338"/>
        <w:gridCol w:w="1312"/>
        <w:gridCol w:w="1598"/>
        <w:gridCol w:w="1598"/>
        <w:gridCol w:w="1452"/>
      </w:tblGrid>
      <w:tr w:rsidR="00F91FD8" w:rsidRPr="00F91FD8" w:rsidTr="000F511E">
        <w:tc>
          <w:tcPr>
            <w:tcW w:w="280" w:type="pct"/>
            <w:tcBorders>
              <w:right w:val="single" w:sz="4" w:space="0" w:color="auto"/>
            </w:tcBorders>
          </w:tcPr>
          <w:p w:rsidR="00F91FD8" w:rsidRPr="00F91FD8" w:rsidRDefault="00F91FD8" w:rsidP="000F511E">
            <w:pPr>
              <w:tabs>
                <w:tab w:val="left" w:pos="567"/>
              </w:tabs>
              <w:ind w:left="-284" w:right="-359"/>
              <w:jc w:val="center"/>
              <w:rPr>
                <w:color w:val="000000"/>
                <w:sz w:val="24"/>
                <w:szCs w:val="28"/>
              </w:rPr>
            </w:pPr>
            <w:r w:rsidRPr="00F91FD8">
              <w:rPr>
                <w:color w:val="000000"/>
                <w:sz w:val="24"/>
                <w:szCs w:val="28"/>
              </w:rPr>
              <w:t>№</w:t>
            </w:r>
          </w:p>
          <w:p w:rsidR="00F91FD8" w:rsidRPr="00F91FD8" w:rsidRDefault="00F91FD8" w:rsidP="000F511E">
            <w:pPr>
              <w:tabs>
                <w:tab w:val="left" w:pos="567"/>
              </w:tabs>
              <w:ind w:left="-284" w:right="-359"/>
              <w:jc w:val="center"/>
              <w:rPr>
                <w:color w:val="000000"/>
                <w:sz w:val="24"/>
                <w:szCs w:val="28"/>
              </w:rPr>
            </w:pPr>
            <w:r w:rsidRPr="00F91FD8">
              <w:rPr>
                <w:color w:val="000000"/>
                <w:sz w:val="24"/>
                <w:szCs w:val="28"/>
              </w:rPr>
              <w:t>п./п.</w:t>
            </w:r>
          </w:p>
        </w:tc>
        <w:tc>
          <w:tcPr>
            <w:tcW w:w="1695" w:type="pct"/>
            <w:tcBorders>
              <w:left w:val="single" w:sz="4" w:space="0" w:color="auto"/>
              <w:right w:val="single" w:sz="4" w:space="0" w:color="auto"/>
            </w:tcBorders>
          </w:tcPr>
          <w:p w:rsidR="00F91FD8" w:rsidRPr="00F91FD8" w:rsidRDefault="00F91FD8" w:rsidP="000F511E">
            <w:pPr>
              <w:tabs>
                <w:tab w:val="left" w:pos="567"/>
              </w:tabs>
              <w:ind w:left="-1101" w:right="-469"/>
              <w:jc w:val="center"/>
              <w:rPr>
                <w:color w:val="000000"/>
                <w:sz w:val="24"/>
                <w:szCs w:val="28"/>
              </w:rPr>
            </w:pPr>
            <w:r w:rsidRPr="00F91FD8">
              <w:rPr>
                <w:color w:val="000000"/>
                <w:sz w:val="24"/>
                <w:szCs w:val="28"/>
              </w:rPr>
              <w:t>Наименование</w:t>
            </w:r>
          </w:p>
        </w:tc>
        <w:tc>
          <w:tcPr>
            <w:tcW w:w="666" w:type="pct"/>
            <w:tcBorders>
              <w:left w:val="single" w:sz="4" w:space="0" w:color="auto"/>
              <w:right w:val="single" w:sz="4" w:space="0" w:color="auto"/>
            </w:tcBorders>
          </w:tcPr>
          <w:p w:rsidR="00F91FD8" w:rsidRPr="00F91FD8" w:rsidRDefault="00F91FD8" w:rsidP="000F511E">
            <w:pPr>
              <w:tabs>
                <w:tab w:val="left" w:pos="567"/>
              </w:tabs>
              <w:ind w:left="44" w:right="-108" w:hanging="44"/>
              <w:jc w:val="center"/>
              <w:rPr>
                <w:color w:val="000000"/>
                <w:sz w:val="24"/>
                <w:szCs w:val="28"/>
              </w:rPr>
            </w:pPr>
            <w:r w:rsidRPr="00F91FD8">
              <w:rPr>
                <w:color w:val="000000"/>
                <w:sz w:val="24"/>
                <w:szCs w:val="28"/>
              </w:rPr>
              <w:t>Ед.</w:t>
            </w:r>
          </w:p>
          <w:p w:rsidR="00F91FD8" w:rsidRPr="00F91FD8" w:rsidRDefault="00F91FD8" w:rsidP="000F511E">
            <w:pPr>
              <w:tabs>
                <w:tab w:val="left" w:pos="567"/>
              </w:tabs>
              <w:ind w:left="44" w:right="-108" w:hanging="44"/>
              <w:jc w:val="center"/>
              <w:rPr>
                <w:color w:val="000000"/>
                <w:sz w:val="24"/>
                <w:szCs w:val="28"/>
              </w:rPr>
            </w:pPr>
            <w:r w:rsidRPr="00F91FD8">
              <w:rPr>
                <w:color w:val="000000"/>
                <w:sz w:val="24"/>
                <w:szCs w:val="28"/>
              </w:rPr>
              <w:t>изм.</w:t>
            </w:r>
          </w:p>
        </w:tc>
        <w:tc>
          <w:tcPr>
            <w:tcW w:w="811" w:type="pct"/>
            <w:tcBorders>
              <w:left w:val="single" w:sz="4" w:space="0" w:color="auto"/>
              <w:right w:val="single" w:sz="4" w:space="0" w:color="auto"/>
            </w:tcBorders>
          </w:tcPr>
          <w:p w:rsidR="00F91FD8" w:rsidRPr="00F91FD8" w:rsidRDefault="00F91FD8" w:rsidP="000F511E">
            <w:pPr>
              <w:tabs>
                <w:tab w:val="left" w:pos="567"/>
              </w:tabs>
              <w:ind w:left="44" w:right="-469" w:hanging="436"/>
              <w:jc w:val="center"/>
              <w:rPr>
                <w:color w:val="000000"/>
                <w:sz w:val="24"/>
                <w:szCs w:val="28"/>
              </w:rPr>
            </w:pPr>
            <w:r w:rsidRPr="00F91FD8">
              <w:rPr>
                <w:color w:val="000000"/>
                <w:sz w:val="24"/>
                <w:szCs w:val="28"/>
                <w:lang w:val="en-US"/>
              </w:rPr>
              <w:t>I</w:t>
            </w:r>
            <w:r w:rsidRPr="00F91FD8">
              <w:rPr>
                <w:color w:val="000000"/>
                <w:sz w:val="24"/>
                <w:szCs w:val="28"/>
              </w:rPr>
              <w:t xml:space="preserve"> полугодие</w:t>
            </w:r>
          </w:p>
          <w:p w:rsidR="00F91FD8" w:rsidRPr="00F91FD8" w:rsidRDefault="00F91FD8" w:rsidP="000F511E">
            <w:pPr>
              <w:tabs>
                <w:tab w:val="left" w:pos="567"/>
              </w:tabs>
              <w:ind w:left="44" w:right="-469" w:hanging="436"/>
              <w:jc w:val="center"/>
              <w:rPr>
                <w:color w:val="000000"/>
                <w:sz w:val="24"/>
                <w:szCs w:val="28"/>
              </w:rPr>
            </w:pPr>
            <w:r w:rsidRPr="00F91FD8">
              <w:rPr>
                <w:color w:val="000000"/>
                <w:sz w:val="24"/>
                <w:szCs w:val="28"/>
              </w:rPr>
              <w:t>2022 г.</w:t>
            </w:r>
          </w:p>
        </w:tc>
        <w:tc>
          <w:tcPr>
            <w:tcW w:w="811" w:type="pct"/>
            <w:tcBorders>
              <w:left w:val="single" w:sz="4" w:space="0" w:color="auto"/>
              <w:right w:val="single" w:sz="4" w:space="0" w:color="auto"/>
            </w:tcBorders>
          </w:tcPr>
          <w:p w:rsidR="00F91FD8" w:rsidRPr="00F91FD8" w:rsidRDefault="00F91FD8" w:rsidP="000F511E">
            <w:pPr>
              <w:tabs>
                <w:tab w:val="left" w:pos="567"/>
              </w:tabs>
              <w:ind w:left="44" w:right="-469" w:hanging="436"/>
              <w:jc w:val="center"/>
              <w:rPr>
                <w:color w:val="000000"/>
                <w:sz w:val="24"/>
                <w:szCs w:val="28"/>
              </w:rPr>
            </w:pPr>
            <w:r w:rsidRPr="00F91FD8">
              <w:rPr>
                <w:color w:val="000000"/>
                <w:sz w:val="24"/>
                <w:szCs w:val="28"/>
                <w:lang w:val="en-US"/>
              </w:rPr>
              <w:t>I</w:t>
            </w:r>
            <w:r w:rsidRPr="00F91FD8">
              <w:rPr>
                <w:color w:val="000000"/>
                <w:sz w:val="24"/>
                <w:szCs w:val="28"/>
              </w:rPr>
              <w:t xml:space="preserve"> полугодие</w:t>
            </w:r>
          </w:p>
          <w:p w:rsidR="00F91FD8" w:rsidRPr="00F91FD8" w:rsidRDefault="00F91FD8" w:rsidP="000F511E">
            <w:pPr>
              <w:tabs>
                <w:tab w:val="left" w:pos="567"/>
              </w:tabs>
              <w:ind w:left="44" w:right="-469" w:hanging="436"/>
              <w:jc w:val="center"/>
              <w:rPr>
                <w:color w:val="000000"/>
                <w:sz w:val="24"/>
                <w:szCs w:val="28"/>
              </w:rPr>
            </w:pPr>
            <w:r w:rsidRPr="00F91FD8">
              <w:rPr>
                <w:color w:val="000000"/>
                <w:sz w:val="24"/>
                <w:szCs w:val="28"/>
              </w:rPr>
              <w:t>2023 г.</w:t>
            </w:r>
          </w:p>
        </w:tc>
        <w:tc>
          <w:tcPr>
            <w:tcW w:w="737" w:type="pct"/>
            <w:tcBorders>
              <w:left w:val="single" w:sz="4" w:space="0" w:color="auto"/>
            </w:tcBorders>
          </w:tcPr>
          <w:p w:rsidR="00F91FD8" w:rsidRPr="00F91FD8" w:rsidRDefault="00F91FD8" w:rsidP="000F511E">
            <w:pPr>
              <w:tabs>
                <w:tab w:val="left" w:pos="567"/>
              </w:tabs>
              <w:ind w:left="44" w:hanging="152"/>
              <w:jc w:val="center"/>
              <w:rPr>
                <w:color w:val="000000"/>
                <w:sz w:val="24"/>
                <w:szCs w:val="28"/>
              </w:rPr>
            </w:pPr>
            <w:r w:rsidRPr="00F91FD8">
              <w:rPr>
                <w:color w:val="000000"/>
                <w:sz w:val="24"/>
                <w:szCs w:val="28"/>
              </w:rPr>
              <w:t>Темп роста, %</w:t>
            </w:r>
          </w:p>
        </w:tc>
      </w:tr>
      <w:tr w:rsidR="00F91FD8" w:rsidRPr="00F91FD8" w:rsidTr="000F511E">
        <w:tc>
          <w:tcPr>
            <w:tcW w:w="280" w:type="pct"/>
            <w:tcBorders>
              <w:right w:val="single" w:sz="4" w:space="0" w:color="auto"/>
            </w:tcBorders>
          </w:tcPr>
          <w:p w:rsidR="00F91FD8" w:rsidRPr="00F91FD8" w:rsidRDefault="00F91FD8" w:rsidP="000F511E">
            <w:pPr>
              <w:tabs>
                <w:tab w:val="left" w:pos="567"/>
              </w:tabs>
              <w:ind w:left="-284" w:right="-469"/>
              <w:jc w:val="center"/>
              <w:rPr>
                <w:color w:val="000000"/>
                <w:sz w:val="24"/>
                <w:szCs w:val="28"/>
              </w:rPr>
            </w:pPr>
            <w:r w:rsidRPr="00F91FD8">
              <w:rPr>
                <w:color w:val="000000"/>
                <w:sz w:val="24"/>
                <w:szCs w:val="28"/>
              </w:rPr>
              <w:t>1</w:t>
            </w:r>
          </w:p>
        </w:tc>
        <w:tc>
          <w:tcPr>
            <w:tcW w:w="1695" w:type="pct"/>
            <w:tcBorders>
              <w:left w:val="single" w:sz="4" w:space="0" w:color="auto"/>
              <w:right w:val="single" w:sz="4" w:space="0" w:color="auto"/>
            </w:tcBorders>
          </w:tcPr>
          <w:p w:rsidR="00F91FD8" w:rsidRPr="00F91FD8" w:rsidRDefault="00F91FD8" w:rsidP="000F511E">
            <w:pPr>
              <w:tabs>
                <w:tab w:val="left" w:pos="567"/>
              </w:tabs>
              <w:ind w:left="4" w:right="114"/>
              <w:jc w:val="center"/>
              <w:rPr>
                <w:color w:val="000000"/>
                <w:sz w:val="24"/>
                <w:szCs w:val="28"/>
              </w:rPr>
            </w:pPr>
            <w:r w:rsidRPr="00F91FD8">
              <w:rPr>
                <w:color w:val="000000"/>
                <w:sz w:val="24"/>
                <w:szCs w:val="28"/>
              </w:rPr>
              <w:t>Доломит</w:t>
            </w:r>
          </w:p>
        </w:tc>
        <w:tc>
          <w:tcPr>
            <w:tcW w:w="666" w:type="pct"/>
            <w:tcBorders>
              <w:left w:val="single" w:sz="4" w:space="0" w:color="auto"/>
              <w:right w:val="single" w:sz="4" w:space="0" w:color="auto"/>
            </w:tcBorders>
          </w:tcPr>
          <w:p w:rsidR="00F91FD8" w:rsidRPr="00F91FD8" w:rsidRDefault="00F91FD8" w:rsidP="000F511E">
            <w:pPr>
              <w:tabs>
                <w:tab w:val="left" w:pos="567"/>
              </w:tabs>
              <w:ind w:left="44" w:right="114" w:hanging="44"/>
              <w:jc w:val="center"/>
              <w:rPr>
                <w:color w:val="000000"/>
                <w:sz w:val="24"/>
                <w:szCs w:val="28"/>
              </w:rPr>
            </w:pPr>
            <w:r w:rsidRPr="00F91FD8">
              <w:rPr>
                <w:color w:val="000000"/>
                <w:sz w:val="24"/>
                <w:szCs w:val="28"/>
              </w:rPr>
              <w:t>тыс. т</w:t>
            </w:r>
          </w:p>
        </w:tc>
        <w:tc>
          <w:tcPr>
            <w:tcW w:w="811" w:type="pct"/>
            <w:tcBorders>
              <w:left w:val="single" w:sz="4" w:space="0" w:color="auto"/>
              <w:right w:val="single" w:sz="4" w:space="0" w:color="auto"/>
            </w:tcBorders>
          </w:tcPr>
          <w:p w:rsidR="00F91FD8" w:rsidRPr="00F91FD8" w:rsidRDefault="00F91FD8" w:rsidP="000F511E">
            <w:pPr>
              <w:tabs>
                <w:tab w:val="left" w:pos="567"/>
              </w:tabs>
              <w:ind w:left="44" w:right="-469" w:hanging="436"/>
              <w:jc w:val="center"/>
              <w:rPr>
                <w:color w:val="000000"/>
                <w:sz w:val="24"/>
                <w:szCs w:val="28"/>
              </w:rPr>
            </w:pPr>
            <w:r w:rsidRPr="00F91FD8">
              <w:rPr>
                <w:color w:val="000000"/>
                <w:sz w:val="24"/>
                <w:szCs w:val="28"/>
              </w:rPr>
              <w:t>77,1</w:t>
            </w:r>
          </w:p>
        </w:tc>
        <w:tc>
          <w:tcPr>
            <w:tcW w:w="811" w:type="pct"/>
            <w:tcBorders>
              <w:left w:val="single" w:sz="4" w:space="0" w:color="auto"/>
              <w:right w:val="single" w:sz="4" w:space="0" w:color="auto"/>
            </w:tcBorders>
          </w:tcPr>
          <w:p w:rsidR="00F91FD8" w:rsidRPr="00F91FD8" w:rsidRDefault="00F91FD8" w:rsidP="000F511E">
            <w:pPr>
              <w:tabs>
                <w:tab w:val="left" w:pos="567"/>
              </w:tabs>
              <w:ind w:left="44" w:right="-469" w:hanging="436"/>
              <w:jc w:val="center"/>
              <w:rPr>
                <w:color w:val="000000"/>
                <w:sz w:val="24"/>
                <w:szCs w:val="28"/>
              </w:rPr>
            </w:pPr>
            <w:r w:rsidRPr="00F91FD8">
              <w:rPr>
                <w:color w:val="000000"/>
                <w:sz w:val="24"/>
                <w:szCs w:val="28"/>
              </w:rPr>
              <w:t>67,1</w:t>
            </w:r>
          </w:p>
        </w:tc>
        <w:tc>
          <w:tcPr>
            <w:tcW w:w="737" w:type="pct"/>
            <w:tcBorders>
              <w:left w:val="single" w:sz="4" w:space="0" w:color="auto"/>
            </w:tcBorders>
            <w:vAlign w:val="center"/>
          </w:tcPr>
          <w:p w:rsidR="00F91FD8" w:rsidRPr="00F91FD8" w:rsidRDefault="00F91FD8" w:rsidP="000F511E">
            <w:pPr>
              <w:tabs>
                <w:tab w:val="left" w:pos="33"/>
                <w:tab w:val="left" w:pos="175"/>
              </w:tabs>
              <w:ind w:hanging="719"/>
              <w:jc w:val="center"/>
              <w:rPr>
                <w:color w:val="000000"/>
                <w:sz w:val="24"/>
                <w:szCs w:val="28"/>
              </w:rPr>
            </w:pPr>
            <w:r w:rsidRPr="00F91FD8">
              <w:rPr>
                <w:color w:val="000000"/>
                <w:sz w:val="24"/>
                <w:szCs w:val="28"/>
              </w:rPr>
              <w:t>87</w:t>
            </w:r>
          </w:p>
        </w:tc>
      </w:tr>
      <w:tr w:rsidR="00F91FD8" w:rsidRPr="00F91FD8" w:rsidTr="000F511E">
        <w:tc>
          <w:tcPr>
            <w:tcW w:w="280" w:type="pct"/>
            <w:tcBorders>
              <w:right w:val="single" w:sz="4" w:space="0" w:color="auto"/>
            </w:tcBorders>
          </w:tcPr>
          <w:p w:rsidR="00F91FD8" w:rsidRPr="00F91FD8" w:rsidRDefault="00F91FD8" w:rsidP="000F511E">
            <w:pPr>
              <w:tabs>
                <w:tab w:val="left" w:pos="567"/>
              </w:tabs>
              <w:ind w:left="-284" w:right="-469"/>
              <w:jc w:val="center"/>
              <w:rPr>
                <w:color w:val="000000"/>
                <w:sz w:val="24"/>
                <w:szCs w:val="28"/>
              </w:rPr>
            </w:pPr>
            <w:r w:rsidRPr="00F91FD8">
              <w:rPr>
                <w:color w:val="000000"/>
                <w:sz w:val="24"/>
                <w:szCs w:val="28"/>
              </w:rPr>
              <w:t>3</w:t>
            </w:r>
          </w:p>
        </w:tc>
        <w:tc>
          <w:tcPr>
            <w:tcW w:w="1695" w:type="pct"/>
            <w:tcBorders>
              <w:left w:val="single" w:sz="4" w:space="0" w:color="auto"/>
              <w:right w:val="single" w:sz="4" w:space="0" w:color="auto"/>
            </w:tcBorders>
          </w:tcPr>
          <w:p w:rsidR="00F91FD8" w:rsidRPr="00F91FD8" w:rsidRDefault="00F91FD8" w:rsidP="000F511E">
            <w:pPr>
              <w:tabs>
                <w:tab w:val="left" w:pos="567"/>
              </w:tabs>
              <w:ind w:left="4" w:right="114"/>
              <w:jc w:val="center"/>
              <w:rPr>
                <w:color w:val="000000"/>
                <w:sz w:val="24"/>
                <w:szCs w:val="28"/>
              </w:rPr>
            </w:pPr>
            <w:r w:rsidRPr="00F91FD8">
              <w:rPr>
                <w:color w:val="000000"/>
                <w:sz w:val="24"/>
                <w:szCs w:val="28"/>
              </w:rPr>
              <w:t>Известняк фракционный</w:t>
            </w:r>
          </w:p>
        </w:tc>
        <w:tc>
          <w:tcPr>
            <w:tcW w:w="666" w:type="pct"/>
            <w:tcBorders>
              <w:left w:val="single" w:sz="4" w:space="0" w:color="auto"/>
              <w:right w:val="single" w:sz="4" w:space="0" w:color="auto"/>
            </w:tcBorders>
          </w:tcPr>
          <w:p w:rsidR="00F91FD8" w:rsidRPr="00F91FD8" w:rsidRDefault="00F91FD8" w:rsidP="000F511E">
            <w:pPr>
              <w:tabs>
                <w:tab w:val="left" w:pos="567"/>
              </w:tabs>
              <w:ind w:left="44" w:right="114" w:hanging="44"/>
              <w:jc w:val="center"/>
              <w:rPr>
                <w:color w:val="000000"/>
                <w:sz w:val="24"/>
                <w:szCs w:val="28"/>
              </w:rPr>
            </w:pPr>
            <w:r w:rsidRPr="00F91FD8">
              <w:rPr>
                <w:color w:val="000000"/>
                <w:sz w:val="24"/>
                <w:szCs w:val="28"/>
              </w:rPr>
              <w:t>тыс. т</w:t>
            </w:r>
          </w:p>
        </w:tc>
        <w:tc>
          <w:tcPr>
            <w:tcW w:w="811" w:type="pct"/>
            <w:tcBorders>
              <w:left w:val="single" w:sz="4" w:space="0" w:color="auto"/>
              <w:right w:val="single" w:sz="4" w:space="0" w:color="auto"/>
            </w:tcBorders>
            <w:shd w:val="clear" w:color="auto" w:fill="auto"/>
          </w:tcPr>
          <w:p w:rsidR="00F91FD8" w:rsidRPr="00F91FD8" w:rsidRDefault="00F91FD8" w:rsidP="000F511E">
            <w:pPr>
              <w:tabs>
                <w:tab w:val="left" w:pos="567"/>
              </w:tabs>
              <w:ind w:left="44" w:right="-469" w:hanging="436"/>
              <w:jc w:val="center"/>
              <w:rPr>
                <w:color w:val="000000"/>
                <w:sz w:val="24"/>
                <w:szCs w:val="28"/>
              </w:rPr>
            </w:pPr>
            <w:r w:rsidRPr="00F91FD8">
              <w:rPr>
                <w:color w:val="000000"/>
                <w:sz w:val="24"/>
                <w:szCs w:val="28"/>
              </w:rPr>
              <w:t>14,5</w:t>
            </w:r>
          </w:p>
        </w:tc>
        <w:tc>
          <w:tcPr>
            <w:tcW w:w="811" w:type="pct"/>
            <w:tcBorders>
              <w:left w:val="single" w:sz="4" w:space="0" w:color="auto"/>
              <w:right w:val="single" w:sz="4" w:space="0" w:color="auto"/>
            </w:tcBorders>
            <w:shd w:val="clear" w:color="auto" w:fill="auto"/>
          </w:tcPr>
          <w:p w:rsidR="00F91FD8" w:rsidRPr="00F91FD8" w:rsidRDefault="00F91FD8" w:rsidP="000F511E">
            <w:pPr>
              <w:tabs>
                <w:tab w:val="left" w:pos="567"/>
              </w:tabs>
              <w:ind w:left="44" w:right="-469" w:hanging="436"/>
              <w:jc w:val="center"/>
              <w:rPr>
                <w:color w:val="000000"/>
                <w:sz w:val="24"/>
                <w:szCs w:val="28"/>
              </w:rPr>
            </w:pPr>
            <w:r w:rsidRPr="00F91FD8">
              <w:rPr>
                <w:color w:val="000000"/>
                <w:sz w:val="24"/>
                <w:szCs w:val="28"/>
              </w:rPr>
              <w:t>19,74</w:t>
            </w:r>
          </w:p>
        </w:tc>
        <w:tc>
          <w:tcPr>
            <w:tcW w:w="737" w:type="pct"/>
            <w:tcBorders>
              <w:left w:val="single" w:sz="4" w:space="0" w:color="auto"/>
            </w:tcBorders>
            <w:shd w:val="clear" w:color="auto" w:fill="auto"/>
          </w:tcPr>
          <w:p w:rsidR="00F91FD8" w:rsidRPr="00F91FD8" w:rsidRDefault="00F91FD8" w:rsidP="000F511E">
            <w:pPr>
              <w:ind w:left="44" w:hanging="10"/>
              <w:jc w:val="center"/>
              <w:rPr>
                <w:color w:val="000000"/>
                <w:sz w:val="24"/>
                <w:szCs w:val="28"/>
              </w:rPr>
            </w:pPr>
            <w:r w:rsidRPr="00F91FD8">
              <w:rPr>
                <w:color w:val="000000"/>
                <w:sz w:val="24"/>
                <w:szCs w:val="28"/>
              </w:rPr>
              <w:t>136</w:t>
            </w:r>
          </w:p>
        </w:tc>
      </w:tr>
      <w:tr w:rsidR="00F91FD8" w:rsidRPr="00F91FD8" w:rsidTr="000F511E">
        <w:tc>
          <w:tcPr>
            <w:tcW w:w="280" w:type="pct"/>
            <w:tcBorders>
              <w:right w:val="single" w:sz="4" w:space="0" w:color="auto"/>
            </w:tcBorders>
          </w:tcPr>
          <w:p w:rsidR="00F91FD8" w:rsidRPr="00F91FD8" w:rsidRDefault="00F91FD8" w:rsidP="000F511E">
            <w:pPr>
              <w:tabs>
                <w:tab w:val="left" w:pos="567"/>
              </w:tabs>
              <w:ind w:left="-284" w:right="-469"/>
              <w:jc w:val="center"/>
              <w:rPr>
                <w:color w:val="000000"/>
                <w:sz w:val="24"/>
                <w:szCs w:val="28"/>
              </w:rPr>
            </w:pPr>
            <w:r w:rsidRPr="00F91FD8">
              <w:rPr>
                <w:color w:val="000000"/>
                <w:sz w:val="24"/>
                <w:szCs w:val="28"/>
              </w:rPr>
              <w:t>4</w:t>
            </w:r>
          </w:p>
        </w:tc>
        <w:tc>
          <w:tcPr>
            <w:tcW w:w="1695" w:type="pct"/>
            <w:tcBorders>
              <w:left w:val="single" w:sz="4" w:space="0" w:color="auto"/>
              <w:right w:val="single" w:sz="4" w:space="0" w:color="auto"/>
            </w:tcBorders>
          </w:tcPr>
          <w:p w:rsidR="00F91FD8" w:rsidRPr="00F91FD8" w:rsidRDefault="00F91FD8" w:rsidP="000F511E">
            <w:pPr>
              <w:tabs>
                <w:tab w:val="left" w:pos="567"/>
              </w:tabs>
              <w:ind w:left="4" w:right="114"/>
              <w:jc w:val="center"/>
              <w:rPr>
                <w:color w:val="000000"/>
                <w:sz w:val="24"/>
                <w:szCs w:val="28"/>
              </w:rPr>
            </w:pPr>
            <w:r w:rsidRPr="00F91FD8">
              <w:rPr>
                <w:color w:val="000000"/>
                <w:sz w:val="24"/>
                <w:szCs w:val="28"/>
              </w:rPr>
              <w:t>Порошок минеральный</w:t>
            </w:r>
          </w:p>
        </w:tc>
        <w:tc>
          <w:tcPr>
            <w:tcW w:w="666" w:type="pct"/>
            <w:tcBorders>
              <w:left w:val="single" w:sz="4" w:space="0" w:color="auto"/>
              <w:right w:val="single" w:sz="4" w:space="0" w:color="auto"/>
            </w:tcBorders>
          </w:tcPr>
          <w:p w:rsidR="00F91FD8" w:rsidRPr="00F91FD8" w:rsidRDefault="00F91FD8" w:rsidP="000F511E">
            <w:pPr>
              <w:tabs>
                <w:tab w:val="left" w:pos="567"/>
              </w:tabs>
              <w:ind w:left="44" w:right="114" w:hanging="44"/>
              <w:jc w:val="center"/>
              <w:rPr>
                <w:color w:val="000000"/>
                <w:sz w:val="24"/>
                <w:szCs w:val="28"/>
              </w:rPr>
            </w:pPr>
            <w:r w:rsidRPr="00F91FD8">
              <w:rPr>
                <w:color w:val="000000"/>
                <w:sz w:val="24"/>
                <w:szCs w:val="28"/>
              </w:rPr>
              <w:t>тыс. т</w:t>
            </w:r>
          </w:p>
        </w:tc>
        <w:tc>
          <w:tcPr>
            <w:tcW w:w="811" w:type="pct"/>
            <w:tcBorders>
              <w:left w:val="single" w:sz="4" w:space="0" w:color="auto"/>
              <w:right w:val="single" w:sz="4" w:space="0" w:color="auto"/>
            </w:tcBorders>
            <w:shd w:val="clear" w:color="auto" w:fill="auto"/>
          </w:tcPr>
          <w:p w:rsidR="00F91FD8" w:rsidRPr="00F91FD8" w:rsidRDefault="00F91FD8" w:rsidP="000F511E">
            <w:pPr>
              <w:tabs>
                <w:tab w:val="left" w:pos="567"/>
              </w:tabs>
              <w:ind w:left="44" w:right="-469" w:hanging="436"/>
              <w:jc w:val="center"/>
              <w:rPr>
                <w:color w:val="000000"/>
                <w:sz w:val="24"/>
                <w:szCs w:val="28"/>
              </w:rPr>
            </w:pPr>
            <w:r w:rsidRPr="00F91FD8">
              <w:rPr>
                <w:color w:val="000000"/>
                <w:sz w:val="24"/>
                <w:szCs w:val="28"/>
              </w:rPr>
              <w:t>20</w:t>
            </w:r>
          </w:p>
        </w:tc>
        <w:tc>
          <w:tcPr>
            <w:tcW w:w="811" w:type="pct"/>
            <w:tcBorders>
              <w:left w:val="single" w:sz="4" w:space="0" w:color="auto"/>
              <w:right w:val="single" w:sz="4" w:space="0" w:color="auto"/>
            </w:tcBorders>
            <w:shd w:val="clear" w:color="auto" w:fill="auto"/>
          </w:tcPr>
          <w:p w:rsidR="00F91FD8" w:rsidRPr="00F91FD8" w:rsidRDefault="00F91FD8" w:rsidP="000F511E">
            <w:pPr>
              <w:tabs>
                <w:tab w:val="left" w:pos="567"/>
              </w:tabs>
              <w:ind w:left="44" w:right="-469" w:hanging="436"/>
              <w:jc w:val="center"/>
              <w:rPr>
                <w:color w:val="000000"/>
                <w:sz w:val="24"/>
                <w:szCs w:val="28"/>
              </w:rPr>
            </w:pPr>
            <w:r w:rsidRPr="00F91FD8">
              <w:rPr>
                <w:color w:val="000000"/>
                <w:sz w:val="24"/>
                <w:szCs w:val="28"/>
              </w:rPr>
              <w:t>4,22</w:t>
            </w:r>
          </w:p>
        </w:tc>
        <w:tc>
          <w:tcPr>
            <w:tcW w:w="737" w:type="pct"/>
            <w:tcBorders>
              <w:left w:val="single" w:sz="4" w:space="0" w:color="auto"/>
            </w:tcBorders>
            <w:shd w:val="clear" w:color="auto" w:fill="auto"/>
          </w:tcPr>
          <w:p w:rsidR="00F91FD8" w:rsidRPr="00F91FD8" w:rsidRDefault="00F91FD8" w:rsidP="000F511E">
            <w:pPr>
              <w:ind w:left="44" w:hanging="10"/>
              <w:jc w:val="center"/>
              <w:rPr>
                <w:color w:val="000000"/>
                <w:sz w:val="24"/>
                <w:szCs w:val="28"/>
              </w:rPr>
            </w:pPr>
            <w:r w:rsidRPr="00F91FD8">
              <w:rPr>
                <w:color w:val="000000"/>
                <w:sz w:val="24"/>
                <w:szCs w:val="28"/>
              </w:rPr>
              <w:t>21</w:t>
            </w:r>
          </w:p>
        </w:tc>
      </w:tr>
    </w:tbl>
    <w:p w:rsidR="00F91FD8" w:rsidRPr="00E70FCC" w:rsidRDefault="00F91FD8" w:rsidP="00F91FD8">
      <w:pPr>
        <w:jc w:val="both"/>
        <w:rPr>
          <w:color w:val="000000"/>
          <w:szCs w:val="28"/>
          <w:lang w:val="en-US"/>
        </w:rPr>
      </w:pPr>
    </w:p>
    <w:p w:rsidR="00F91FD8" w:rsidRPr="00E70FCC" w:rsidRDefault="00F91FD8" w:rsidP="00F91FD8">
      <w:pPr>
        <w:tabs>
          <w:tab w:val="left" w:pos="567"/>
        </w:tabs>
        <w:ind w:right="-113" w:firstLine="709"/>
        <w:jc w:val="both"/>
        <w:rPr>
          <w:szCs w:val="28"/>
        </w:rPr>
      </w:pPr>
      <w:r w:rsidRPr="00E70FCC">
        <w:rPr>
          <w:szCs w:val="28"/>
        </w:rPr>
        <w:t>Объем производства «промышленность строительных материалов</w:t>
      </w:r>
      <w:r w:rsidRPr="00E70FCC">
        <w:rPr>
          <w:b/>
          <w:szCs w:val="28"/>
        </w:rPr>
        <w:t xml:space="preserve">» </w:t>
      </w:r>
      <w:r w:rsidRPr="00E70FCC">
        <w:rPr>
          <w:szCs w:val="28"/>
        </w:rPr>
        <w:t>составил 132,2 млн. руб., к 1 полугодию 2022 году – 210 %. за 2023 г. оценивается в сумме 279 млн. рублей (к 2022 г. – 108,5%).</w:t>
      </w:r>
    </w:p>
    <w:p w:rsidR="00F91FD8" w:rsidRPr="00E70FCC" w:rsidRDefault="00F91FD8" w:rsidP="00F91FD8">
      <w:pPr>
        <w:tabs>
          <w:tab w:val="left" w:pos="567"/>
        </w:tabs>
        <w:ind w:right="-113" w:firstLine="709"/>
        <w:jc w:val="both"/>
        <w:rPr>
          <w:szCs w:val="28"/>
        </w:rPr>
      </w:pPr>
    </w:p>
    <w:p w:rsidR="00F91FD8" w:rsidRPr="00E70FCC" w:rsidRDefault="00F91FD8" w:rsidP="00F91FD8">
      <w:pPr>
        <w:tabs>
          <w:tab w:val="left" w:pos="567"/>
        </w:tabs>
        <w:ind w:right="-113"/>
        <w:jc w:val="both"/>
        <w:rPr>
          <w:szCs w:val="28"/>
        </w:rPr>
      </w:pPr>
      <w:r w:rsidRPr="00E70FCC">
        <w:rPr>
          <w:szCs w:val="28"/>
        </w:rPr>
        <w:t xml:space="preserve"> </w:t>
      </w:r>
    </w:p>
    <w:p w:rsidR="00F91FD8" w:rsidRPr="00E70FCC" w:rsidRDefault="00F91FD8" w:rsidP="00F91FD8">
      <w:pPr>
        <w:tabs>
          <w:tab w:val="left" w:pos="567"/>
        </w:tabs>
        <w:ind w:left="284" w:right="26"/>
        <w:jc w:val="center"/>
        <w:rPr>
          <w:iCs/>
          <w:color w:val="000000"/>
          <w:szCs w:val="28"/>
        </w:rPr>
      </w:pPr>
      <w:r w:rsidRPr="00E70FCC">
        <w:rPr>
          <w:color w:val="000000"/>
          <w:szCs w:val="28"/>
        </w:rPr>
        <w:t xml:space="preserve">Объем производства по промышленности строительных материалов </w:t>
      </w:r>
      <w:r w:rsidRPr="00E70FCC">
        <w:rPr>
          <w:iCs/>
          <w:color w:val="000000"/>
          <w:szCs w:val="28"/>
        </w:rPr>
        <w:t>2022 - 2023 г.</w:t>
      </w:r>
    </w:p>
    <w:p w:rsidR="00F91FD8" w:rsidRPr="00F91FD8" w:rsidRDefault="00F91FD8" w:rsidP="00F91FD8">
      <w:pPr>
        <w:tabs>
          <w:tab w:val="left" w:pos="567"/>
        </w:tabs>
        <w:ind w:left="284" w:right="26"/>
        <w:jc w:val="right"/>
        <w:rPr>
          <w:iCs/>
          <w:color w:val="000000"/>
          <w:szCs w:val="28"/>
        </w:rPr>
      </w:pPr>
      <w:r>
        <w:rPr>
          <w:iCs/>
          <w:color w:val="000000"/>
          <w:szCs w:val="28"/>
        </w:rPr>
        <w:t>Таблица 5</w:t>
      </w:r>
    </w:p>
    <w:tbl>
      <w:tblPr>
        <w:tblpPr w:leftFromText="180" w:rightFromText="180" w:vertAnchor="text" w:tblpX="-62" w:tblpY="1"/>
        <w:tblOverlap w:val="neve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
        <w:gridCol w:w="3338"/>
        <w:gridCol w:w="1312"/>
        <w:gridCol w:w="1598"/>
        <w:gridCol w:w="1598"/>
        <w:gridCol w:w="1452"/>
      </w:tblGrid>
      <w:tr w:rsidR="00F91FD8" w:rsidRPr="00F91FD8" w:rsidTr="000F511E">
        <w:tc>
          <w:tcPr>
            <w:tcW w:w="280" w:type="pct"/>
            <w:tcBorders>
              <w:right w:val="single" w:sz="4" w:space="0" w:color="auto"/>
            </w:tcBorders>
          </w:tcPr>
          <w:p w:rsidR="00F91FD8" w:rsidRPr="00F91FD8" w:rsidRDefault="00F91FD8" w:rsidP="000F511E">
            <w:pPr>
              <w:tabs>
                <w:tab w:val="left" w:pos="567"/>
              </w:tabs>
              <w:ind w:left="-284" w:right="-359"/>
              <w:jc w:val="center"/>
              <w:rPr>
                <w:color w:val="000000"/>
                <w:sz w:val="24"/>
                <w:szCs w:val="28"/>
              </w:rPr>
            </w:pPr>
            <w:r w:rsidRPr="00F91FD8">
              <w:rPr>
                <w:color w:val="000000"/>
                <w:sz w:val="24"/>
                <w:szCs w:val="28"/>
              </w:rPr>
              <w:t>п№</w:t>
            </w:r>
          </w:p>
          <w:p w:rsidR="00F91FD8" w:rsidRPr="00F91FD8" w:rsidRDefault="00F91FD8" w:rsidP="000F511E">
            <w:pPr>
              <w:tabs>
                <w:tab w:val="left" w:pos="567"/>
              </w:tabs>
              <w:ind w:left="-284" w:right="-359"/>
              <w:jc w:val="center"/>
              <w:rPr>
                <w:color w:val="000000"/>
                <w:sz w:val="24"/>
                <w:szCs w:val="28"/>
              </w:rPr>
            </w:pPr>
          </w:p>
        </w:tc>
        <w:tc>
          <w:tcPr>
            <w:tcW w:w="1695" w:type="pct"/>
            <w:tcBorders>
              <w:left w:val="single" w:sz="4" w:space="0" w:color="auto"/>
              <w:right w:val="single" w:sz="4" w:space="0" w:color="auto"/>
            </w:tcBorders>
          </w:tcPr>
          <w:p w:rsidR="00F91FD8" w:rsidRPr="00F91FD8" w:rsidRDefault="00F91FD8" w:rsidP="000F511E">
            <w:pPr>
              <w:tabs>
                <w:tab w:val="left" w:pos="567"/>
              </w:tabs>
              <w:ind w:left="-1101" w:right="-469"/>
              <w:jc w:val="center"/>
              <w:rPr>
                <w:color w:val="000000"/>
                <w:sz w:val="24"/>
                <w:szCs w:val="28"/>
              </w:rPr>
            </w:pPr>
            <w:r w:rsidRPr="00F91FD8">
              <w:rPr>
                <w:color w:val="000000"/>
                <w:sz w:val="24"/>
                <w:szCs w:val="28"/>
              </w:rPr>
              <w:t>Наименование</w:t>
            </w:r>
          </w:p>
        </w:tc>
        <w:tc>
          <w:tcPr>
            <w:tcW w:w="666" w:type="pct"/>
            <w:tcBorders>
              <w:left w:val="single" w:sz="4" w:space="0" w:color="auto"/>
              <w:right w:val="single" w:sz="4" w:space="0" w:color="auto"/>
            </w:tcBorders>
          </w:tcPr>
          <w:p w:rsidR="00F91FD8" w:rsidRPr="00F91FD8" w:rsidRDefault="00F91FD8" w:rsidP="000F511E">
            <w:pPr>
              <w:tabs>
                <w:tab w:val="left" w:pos="567"/>
              </w:tabs>
              <w:ind w:left="44" w:right="-108" w:hanging="44"/>
              <w:jc w:val="center"/>
              <w:rPr>
                <w:color w:val="000000"/>
                <w:sz w:val="24"/>
                <w:szCs w:val="28"/>
              </w:rPr>
            </w:pPr>
            <w:r w:rsidRPr="00F91FD8">
              <w:rPr>
                <w:color w:val="000000"/>
                <w:sz w:val="24"/>
                <w:szCs w:val="28"/>
              </w:rPr>
              <w:t>Ед.</w:t>
            </w:r>
          </w:p>
          <w:p w:rsidR="00F91FD8" w:rsidRPr="00F91FD8" w:rsidRDefault="00F91FD8" w:rsidP="000F511E">
            <w:pPr>
              <w:tabs>
                <w:tab w:val="left" w:pos="567"/>
              </w:tabs>
              <w:ind w:left="44" w:right="-108" w:hanging="44"/>
              <w:jc w:val="center"/>
              <w:rPr>
                <w:color w:val="000000"/>
                <w:sz w:val="24"/>
                <w:szCs w:val="28"/>
              </w:rPr>
            </w:pPr>
            <w:r w:rsidRPr="00F91FD8">
              <w:rPr>
                <w:color w:val="000000"/>
                <w:sz w:val="24"/>
                <w:szCs w:val="28"/>
              </w:rPr>
              <w:t>изм.</w:t>
            </w:r>
          </w:p>
        </w:tc>
        <w:tc>
          <w:tcPr>
            <w:tcW w:w="811" w:type="pct"/>
            <w:tcBorders>
              <w:left w:val="single" w:sz="4" w:space="0" w:color="auto"/>
              <w:right w:val="single" w:sz="4" w:space="0" w:color="auto"/>
            </w:tcBorders>
          </w:tcPr>
          <w:p w:rsidR="00F91FD8" w:rsidRPr="00F91FD8" w:rsidRDefault="00F91FD8" w:rsidP="000F511E">
            <w:pPr>
              <w:tabs>
                <w:tab w:val="left" w:pos="567"/>
              </w:tabs>
              <w:ind w:left="44" w:right="-469" w:hanging="436"/>
              <w:jc w:val="center"/>
              <w:rPr>
                <w:color w:val="000000"/>
                <w:sz w:val="24"/>
                <w:szCs w:val="28"/>
              </w:rPr>
            </w:pPr>
            <w:r w:rsidRPr="00F91FD8">
              <w:rPr>
                <w:color w:val="000000"/>
                <w:sz w:val="24"/>
                <w:szCs w:val="28"/>
                <w:lang w:val="en-US"/>
              </w:rPr>
              <w:t>I</w:t>
            </w:r>
            <w:r w:rsidRPr="00F91FD8">
              <w:rPr>
                <w:color w:val="000000"/>
                <w:sz w:val="24"/>
                <w:szCs w:val="28"/>
              </w:rPr>
              <w:t xml:space="preserve"> полугодие</w:t>
            </w:r>
          </w:p>
          <w:p w:rsidR="00F91FD8" w:rsidRPr="00F91FD8" w:rsidRDefault="00F91FD8" w:rsidP="000F511E">
            <w:pPr>
              <w:tabs>
                <w:tab w:val="left" w:pos="567"/>
              </w:tabs>
              <w:ind w:left="44" w:right="-469" w:hanging="436"/>
              <w:jc w:val="center"/>
              <w:rPr>
                <w:color w:val="000000"/>
                <w:sz w:val="24"/>
                <w:szCs w:val="28"/>
              </w:rPr>
            </w:pPr>
            <w:r w:rsidRPr="00F91FD8">
              <w:rPr>
                <w:color w:val="000000"/>
                <w:sz w:val="24"/>
                <w:szCs w:val="28"/>
              </w:rPr>
              <w:t>2021 г.</w:t>
            </w:r>
          </w:p>
        </w:tc>
        <w:tc>
          <w:tcPr>
            <w:tcW w:w="811" w:type="pct"/>
            <w:tcBorders>
              <w:left w:val="single" w:sz="4" w:space="0" w:color="auto"/>
              <w:right w:val="single" w:sz="4" w:space="0" w:color="auto"/>
            </w:tcBorders>
          </w:tcPr>
          <w:p w:rsidR="00F91FD8" w:rsidRPr="00F91FD8" w:rsidRDefault="00F91FD8" w:rsidP="000F511E">
            <w:pPr>
              <w:tabs>
                <w:tab w:val="left" w:pos="567"/>
              </w:tabs>
              <w:ind w:left="44" w:right="-469" w:hanging="436"/>
              <w:jc w:val="center"/>
              <w:rPr>
                <w:color w:val="000000"/>
                <w:sz w:val="24"/>
                <w:szCs w:val="28"/>
              </w:rPr>
            </w:pPr>
            <w:r w:rsidRPr="00F91FD8">
              <w:rPr>
                <w:color w:val="000000"/>
                <w:sz w:val="24"/>
                <w:szCs w:val="28"/>
                <w:lang w:val="en-US"/>
              </w:rPr>
              <w:t>I</w:t>
            </w:r>
            <w:r w:rsidRPr="00F91FD8">
              <w:rPr>
                <w:color w:val="000000"/>
                <w:sz w:val="24"/>
                <w:szCs w:val="28"/>
              </w:rPr>
              <w:t xml:space="preserve"> полугодие</w:t>
            </w:r>
          </w:p>
          <w:p w:rsidR="00F91FD8" w:rsidRPr="00F91FD8" w:rsidRDefault="00F91FD8" w:rsidP="000F511E">
            <w:pPr>
              <w:tabs>
                <w:tab w:val="left" w:pos="567"/>
              </w:tabs>
              <w:ind w:left="44" w:right="-469" w:hanging="436"/>
              <w:jc w:val="center"/>
              <w:rPr>
                <w:color w:val="000000"/>
                <w:sz w:val="24"/>
                <w:szCs w:val="28"/>
              </w:rPr>
            </w:pPr>
            <w:r w:rsidRPr="00F91FD8">
              <w:rPr>
                <w:color w:val="000000"/>
                <w:sz w:val="24"/>
                <w:szCs w:val="28"/>
              </w:rPr>
              <w:t>2022 г.</w:t>
            </w:r>
          </w:p>
        </w:tc>
        <w:tc>
          <w:tcPr>
            <w:tcW w:w="737" w:type="pct"/>
            <w:tcBorders>
              <w:left w:val="single" w:sz="4" w:space="0" w:color="auto"/>
            </w:tcBorders>
          </w:tcPr>
          <w:p w:rsidR="00F91FD8" w:rsidRPr="00F91FD8" w:rsidRDefault="00F91FD8" w:rsidP="000F511E">
            <w:pPr>
              <w:tabs>
                <w:tab w:val="left" w:pos="567"/>
              </w:tabs>
              <w:ind w:left="44" w:hanging="152"/>
              <w:jc w:val="center"/>
              <w:rPr>
                <w:color w:val="000000"/>
                <w:sz w:val="24"/>
                <w:szCs w:val="28"/>
              </w:rPr>
            </w:pPr>
            <w:r w:rsidRPr="00F91FD8">
              <w:rPr>
                <w:color w:val="000000"/>
                <w:sz w:val="24"/>
                <w:szCs w:val="28"/>
              </w:rPr>
              <w:t>Темп роста, %</w:t>
            </w:r>
          </w:p>
        </w:tc>
      </w:tr>
      <w:tr w:rsidR="00F91FD8" w:rsidRPr="00F91FD8" w:rsidTr="000F511E">
        <w:tc>
          <w:tcPr>
            <w:tcW w:w="280" w:type="pct"/>
            <w:tcBorders>
              <w:right w:val="single" w:sz="4" w:space="0" w:color="auto"/>
            </w:tcBorders>
          </w:tcPr>
          <w:p w:rsidR="00F91FD8" w:rsidRPr="00F91FD8" w:rsidRDefault="00F91FD8" w:rsidP="000F511E">
            <w:pPr>
              <w:tabs>
                <w:tab w:val="left" w:pos="567"/>
              </w:tabs>
              <w:ind w:left="-142" w:right="-391"/>
              <w:jc w:val="center"/>
              <w:rPr>
                <w:color w:val="000000"/>
                <w:sz w:val="24"/>
                <w:szCs w:val="28"/>
              </w:rPr>
            </w:pPr>
            <w:r w:rsidRPr="00F91FD8">
              <w:rPr>
                <w:color w:val="000000"/>
                <w:sz w:val="24"/>
                <w:szCs w:val="28"/>
              </w:rPr>
              <w:t>1</w:t>
            </w:r>
          </w:p>
        </w:tc>
        <w:tc>
          <w:tcPr>
            <w:tcW w:w="1695" w:type="pct"/>
            <w:tcBorders>
              <w:left w:val="single" w:sz="4" w:space="0" w:color="auto"/>
              <w:right w:val="single" w:sz="4" w:space="0" w:color="auto"/>
            </w:tcBorders>
          </w:tcPr>
          <w:p w:rsidR="00F91FD8" w:rsidRPr="00F91FD8" w:rsidRDefault="00F91FD8" w:rsidP="000F511E">
            <w:pPr>
              <w:tabs>
                <w:tab w:val="left" w:pos="567"/>
              </w:tabs>
              <w:ind w:left="4" w:right="114"/>
              <w:jc w:val="center"/>
              <w:rPr>
                <w:color w:val="000000"/>
                <w:sz w:val="24"/>
                <w:szCs w:val="28"/>
              </w:rPr>
            </w:pPr>
            <w:r w:rsidRPr="00F91FD8">
              <w:rPr>
                <w:color w:val="000000"/>
                <w:sz w:val="24"/>
                <w:szCs w:val="28"/>
              </w:rPr>
              <w:t>ООО "Байкальский завод минеральных наполнителей"</w:t>
            </w:r>
          </w:p>
        </w:tc>
        <w:tc>
          <w:tcPr>
            <w:tcW w:w="666" w:type="pct"/>
            <w:tcBorders>
              <w:left w:val="single" w:sz="4" w:space="0" w:color="auto"/>
              <w:right w:val="single" w:sz="4" w:space="0" w:color="auto"/>
            </w:tcBorders>
          </w:tcPr>
          <w:p w:rsidR="00F91FD8" w:rsidRPr="00F91FD8" w:rsidRDefault="00F91FD8" w:rsidP="000F511E">
            <w:pPr>
              <w:tabs>
                <w:tab w:val="left" w:pos="567"/>
              </w:tabs>
              <w:ind w:left="44" w:right="114" w:hanging="44"/>
              <w:jc w:val="center"/>
              <w:rPr>
                <w:color w:val="000000"/>
                <w:sz w:val="24"/>
                <w:szCs w:val="28"/>
              </w:rPr>
            </w:pPr>
            <w:r w:rsidRPr="00F91FD8">
              <w:rPr>
                <w:color w:val="000000"/>
                <w:sz w:val="24"/>
                <w:szCs w:val="28"/>
              </w:rPr>
              <w:t>млн. руб.</w:t>
            </w:r>
          </w:p>
        </w:tc>
        <w:tc>
          <w:tcPr>
            <w:tcW w:w="811" w:type="pct"/>
            <w:tcBorders>
              <w:left w:val="single" w:sz="4" w:space="0" w:color="auto"/>
              <w:right w:val="single" w:sz="4" w:space="0" w:color="auto"/>
            </w:tcBorders>
            <w:vAlign w:val="center"/>
          </w:tcPr>
          <w:p w:rsidR="00F91FD8" w:rsidRPr="00F91FD8" w:rsidRDefault="00F91FD8" w:rsidP="000F511E">
            <w:pPr>
              <w:tabs>
                <w:tab w:val="left" w:pos="567"/>
              </w:tabs>
              <w:ind w:left="44" w:right="-469" w:hanging="436"/>
              <w:jc w:val="center"/>
              <w:rPr>
                <w:color w:val="000000"/>
                <w:sz w:val="24"/>
                <w:szCs w:val="28"/>
                <w:lang w:val="en-US"/>
              </w:rPr>
            </w:pPr>
            <w:r w:rsidRPr="00F91FD8">
              <w:rPr>
                <w:color w:val="000000"/>
                <w:sz w:val="24"/>
                <w:szCs w:val="28"/>
                <w:lang w:val="en-US"/>
              </w:rPr>
              <w:t>48</w:t>
            </w:r>
          </w:p>
        </w:tc>
        <w:tc>
          <w:tcPr>
            <w:tcW w:w="811" w:type="pct"/>
            <w:tcBorders>
              <w:left w:val="single" w:sz="4" w:space="0" w:color="auto"/>
              <w:right w:val="single" w:sz="4" w:space="0" w:color="auto"/>
            </w:tcBorders>
            <w:vAlign w:val="center"/>
          </w:tcPr>
          <w:p w:rsidR="00F91FD8" w:rsidRPr="00F91FD8" w:rsidRDefault="00F91FD8" w:rsidP="000F511E">
            <w:pPr>
              <w:tabs>
                <w:tab w:val="left" w:pos="567"/>
              </w:tabs>
              <w:ind w:left="44" w:right="-469" w:hanging="436"/>
              <w:jc w:val="center"/>
              <w:rPr>
                <w:color w:val="000000"/>
                <w:sz w:val="24"/>
                <w:szCs w:val="28"/>
                <w:lang w:val="en-US"/>
              </w:rPr>
            </w:pPr>
            <w:r w:rsidRPr="00F91FD8">
              <w:rPr>
                <w:color w:val="000000"/>
                <w:sz w:val="24"/>
                <w:szCs w:val="28"/>
                <w:lang w:val="en-US"/>
              </w:rPr>
              <w:t>47.8</w:t>
            </w:r>
          </w:p>
        </w:tc>
        <w:tc>
          <w:tcPr>
            <w:tcW w:w="737" w:type="pct"/>
            <w:tcBorders>
              <w:left w:val="single" w:sz="4" w:space="0" w:color="auto"/>
            </w:tcBorders>
            <w:vAlign w:val="center"/>
          </w:tcPr>
          <w:p w:rsidR="00F91FD8" w:rsidRPr="00F91FD8" w:rsidRDefault="00F91FD8" w:rsidP="000F511E">
            <w:pPr>
              <w:tabs>
                <w:tab w:val="left" w:pos="33"/>
                <w:tab w:val="left" w:pos="175"/>
              </w:tabs>
              <w:ind w:left="44" w:hanging="719"/>
              <w:jc w:val="center"/>
              <w:rPr>
                <w:color w:val="000000"/>
                <w:sz w:val="24"/>
                <w:szCs w:val="28"/>
                <w:lang w:val="en-US"/>
              </w:rPr>
            </w:pPr>
            <w:r w:rsidRPr="00F91FD8">
              <w:rPr>
                <w:color w:val="000000"/>
                <w:sz w:val="24"/>
                <w:szCs w:val="28"/>
              </w:rPr>
              <w:t xml:space="preserve">       </w:t>
            </w:r>
            <w:r w:rsidRPr="00F91FD8">
              <w:rPr>
                <w:color w:val="000000"/>
                <w:sz w:val="24"/>
                <w:szCs w:val="28"/>
                <w:lang w:val="en-US"/>
              </w:rPr>
              <w:t>99.6</w:t>
            </w:r>
          </w:p>
        </w:tc>
      </w:tr>
      <w:tr w:rsidR="00F91FD8" w:rsidRPr="00F91FD8" w:rsidTr="000F511E">
        <w:tc>
          <w:tcPr>
            <w:tcW w:w="280" w:type="pct"/>
            <w:tcBorders>
              <w:right w:val="single" w:sz="4" w:space="0" w:color="auto"/>
            </w:tcBorders>
          </w:tcPr>
          <w:p w:rsidR="00F91FD8" w:rsidRPr="00F91FD8" w:rsidRDefault="00F91FD8" w:rsidP="000F511E">
            <w:pPr>
              <w:tabs>
                <w:tab w:val="left" w:pos="284"/>
              </w:tabs>
              <w:ind w:left="-142" w:right="-391"/>
              <w:jc w:val="center"/>
              <w:rPr>
                <w:color w:val="000000"/>
                <w:sz w:val="24"/>
                <w:szCs w:val="28"/>
              </w:rPr>
            </w:pPr>
            <w:r w:rsidRPr="00F91FD8">
              <w:rPr>
                <w:color w:val="000000"/>
                <w:sz w:val="24"/>
                <w:szCs w:val="28"/>
              </w:rPr>
              <w:t>2</w:t>
            </w:r>
          </w:p>
        </w:tc>
        <w:tc>
          <w:tcPr>
            <w:tcW w:w="1695" w:type="pct"/>
            <w:tcBorders>
              <w:left w:val="single" w:sz="4" w:space="0" w:color="auto"/>
              <w:right w:val="single" w:sz="4" w:space="0" w:color="auto"/>
            </w:tcBorders>
          </w:tcPr>
          <w:p w:rsidR="00F91FD8" w:rsidRPr="00F91FD8" w:rsidRDefault="00F91FD8" w:rsidP="000F511E">
            <w:pPr>
              <w:tabs>
                <w:tab w:val="left" w:pos="567"/>
              </w:tabs>
              <w:ind w:right="114"/>
              <w:jc w:val="center"/>
              <w:rPr>
                <w:color w:val="000000"/>
                <w:sz w:val="24"/>
                <w:szCs w:val="28"/>
              </w:rPr>
            </w:pPr>
            <w:r w:rsidRPr="00F91FD8">
              <w:rPr>
                <w:color w:val="000000"/>
                <w:sz w:val="24"/>
                <w:szCs w:val="28"/>
              </w:rPr>
              <w:t>ООО «</w:t>
            </w:r>
            <w:proofErr w:type="spellStart"/>
            <w:r w:rsidRPr="00F91FD8">
              <w:rPr>
                <w:color w:val="000000"/>
                <w:sz w:val="24"/>
                <w:szCs w:val="28"/>
              </w:rPr>
              <w:t>Удасельмаш</w:t>
            </w:r>
            <w:proofErr w:type="spellEnd"/>
            <w:r w:rsidRPr="00F91FD8">
              <w:rPr>
                <w:color w:val="000000"/>
                <w:sz w:val="24"/>
                <w:szCs w:val="28"/>
              </w:rPr>
              <w:t>»</w:t>
            </w:r>
          </w:p>
        </w:tc>
        <w:tc>
          <w:tcPr>
            <w:tcW w:w="666" w:type="pct"/>
            <w:tcBorders>
              <w:left w:val="single" w:sz="4" w:space="0" w:color="auto"/>
              <w:right w:val="single" w:sz="4" w:space="0" w:color="auto"/>
            </w:tcBorders>
          </w:tcPr>
          <w:p w:rsidR="00F91FD8" w:rsidRPr="00F91FD8" w:rsidRDefault="00F91FD8" w:rsidP="000F511E">
            <w:pPr>
              <w:tabs>
                <w:tab w:val="left" w:pos="567"/>
              </w:tabs>
              <w:ind w:left="44" w:right="114" w:hanging="44"/>
              <w:jc w:val="center"/>
              <w:rPr>
                <w:color w:val="000000"/>
                <w:sz w:val="24"/>
                <w:szCs w:val="28"/>
              </w:rPr>
            </w:pPr>
            <w:r w:rsidRPr="00F91FD8">
              <w:rPr>
                <w:color w:val="000000"/>
                <w:sz w:val="24"/>
                <w:szCs w:val="28"/>
              </w:rPr>
              <w:t>млн. руб.</w:t>
            </w:r>
          </w:p>
        </w:tc>
        <w:tc>
          <w:tcPr>
            <w:tcW w:w="811" w:type="pct"/>
            <w:tcBorders>
              <w:left w:val="single" w:sz="4" w:space="0" w:color="auto"/>
              <w:right w:val="single" w:sz="4" w:space="0" w:color="auto"/>
            </w:tcBorders>
            <w:vAlign w:val="center"/>
          </w:tcPr>
          <w:p w:rsidR="00F91FD8" w:rsidRPr="00F91FD8" w:rsidRDefault="00F91FD8" w:rsidP="000F511E">
            <w:pPr>
              <w:tabs>
                <w:tab w:val="left" w:pos="567"/>
              </w:tabs>
              <w:ind w:left="44" w:right="-469" w:hanging="436"/>
              <w:jc w:val="center"/>
              <w:rPr>
                <w:color w:val="000000"/>
                <w:sz w:val="24"/>
                <w:szCs w:val="28"/>
                <w:lang w:val="en-US"/>
              </w:rPr>
            </w:pPr>
            <w:r w:rsidRPr="00F91FD8">
              <w:rPr>
                <w:color w:val="000000"/>
                <w:sz w:val="24"/>
                <w:szCs w:val="28"/>
                <w:lang w:val="en-US"/>
              </w:rPr>
              <w:t>4.4</w:t>
            </w:r>
          </w:p>
        </w:tc>
        <w:tc>
          <w:tcPr>
            <w:tcW w:w="811" w:type="pct"/>
            <w:tcBorders>
              <w:left w:val="single" w:sz="4" w:space="0" w:color="auto"/>
              <w:right w:val="single" w:sz="4" w:space="0" w:color="auto"/>
            </w:tcBorders>
            <w:vAlign w:val="center"/>
          </w:tcPr>
          <w:p w:rsidR="00F91FD8" w:rsidRPr="00F91FD8" w:rsidRDefault="00F91FD8" w:rsidP="000F511E">
            <w:pPr>
              <w:tabs>
                <w:tab w:val="left" w:pos="567"/>
              </w:tabs>
              <w:ind w:left="44" w:right="-469" w:hanging="436"/>
              <w:jc w:val="center"/>
              <w:rPr>
                <w:color w:val="000000"/>
                <w:sz w:val="24"/>
                <w:szCs w:val="28"/>
              </w:rPr>
            </w:pPr>
            <w:r w:rsidRPr="00F91FD8">
              <w:rPr>
                <w:color w:val="000000"/>
                <w:sz w:val="24"/>
                <w:szCs w:val="28"/>
              </w:rPr>
              <w:t>50,2</w:t>
            </w:r>
          </w:p>
        </w:tc>
        <w:tc>
          <w:tcPr>
            <w:tcW w:w="737" w:type="pct"/>
            <w:tcBorders>
              <w:left w:val="single" w:sz="4" w:space="0" w:color="auto"/>
            </w:tcBorders>
          </w:tcPr>
          <w:p w:rsidR="00F91FD8" w:rsidRPr="00F91FD8" w:rsidRDefault="00F91FD8" w:rsidP="000F511E">
            <w:pPr>
              <w:jc w:val="center"/>
              <w:rPr>
                <w:color w:val="000000"/>
                <w:sz w:val="24"/>
                <w:szCs w:val="28"/>
              </w:rPr>
            </w:pPr>
            <w:r w:rsidRPr="00F91FD8">
              <w:rPr>
                <w:color w:val="000000"/>
                <w:sz w:val="24"/>
                <w:szCs w:val="28"/>
              </w:rPr>
              <w:t>1140</w:t>
            </w:r>
          </w:p>
        </w:tc>
      </w:tr>
      <w:tr w:rsidR="00F91FD8" w:rsidRPr="00F91FD8" w:rsidTr="000F511E">
        <w:tc>
          <w:tcPr>
            <w:tcW w:w="280" w:type="pct"/>
            <w:tcBorders>
              <w:right w:val="single" w:sz="4" w:space="0" w:color="auto"/>
            </w:tcBorders>
          </w:tcPr>
          <w:p w:rsidR="00F91FD8" w:rsidRPr="00F91FD8" w:rsidRDefault="00F91FD8" w:rsidP="000F511E">
            <w:pPr>
              <w:tabs>
                <w:tab w:val="left" w:pos="284"/>
              </w:tabs>
              <w:ind w:left="-142" w:right="-391"/>
              <w:jc w:val="center"/>
              <w:rPr>
                <w:color w:val="000000"/>
                <w:sz w:val="24"/>
                <w:szCs w:val="28"/>
              </w:rPr>
            </w:pPr>
            <w:r w:rsidRPr="00F91FD8">
              <w:rPr>
                <w:color w:val="000000"/>
                <w:sz w:val="24"/>
                <w:szCs w:val="28"/>
              </w:rPr>
              <w:t>3</w:t>
            </w:r>
          </w:p>
        </w:tc>
        <w:tc>
          <w:tcPr>
            <w:tcW w:w="1695" w:type="pct"/>
            <w:tcBorders>
              <w:left w:val="single" w:sz="4" w:space="0" w:color="auto"/>
              <w:right w:val="single" w:sz="4" w:space="0" w:color="auto"/>
            </w:tcBorders>
          </w:tcPr>
          <w:p w:rsidR="00F91FD8" w:rsidRPr="00F91FD8" w:rsidRDefault="00F91FD8" w:rsidP="000F511E">
            <w:pPr>
              <w:tabs>
                <w:tab w:val="left" w:pos="567"/>
              </w:tabs>
              <w:ind w:left="4" w:right="114"/>
              <w:jc w:val="center"/>
              <w:rPr>
                <w:color w:val="000000"/>
                <w:sz w:val="24"/>
                <w:szCs w:val="28"/>
              </w:rPr>
            </w:pPr>
            <w:r w:rsidRPr="00F91FD8">
              <w:rPr>
                <w:color w:val="000000"/>
                <w:sz w:val="24"/>
                <w:szCs w:val="28"/>
              </w:rPr>
              <w:t>ООО «Заиграевский кирпич»</w:t>
            </w:r>
          </w:p>
        </w:tc>
        <w:tc>
          <w:tcPr>
            <w:tcW w:w="666" w:type="pct"/>
            <w:tcBorders>
              <w:left w:val="single" w:sz="4" w:space="0" w:color="auto"/>
              <w:right w:val="single" w:sz="4" w:space="0" w:color="auto"/>
            </w:tcBorders>
          </w:tcPr>
          <w:p w:rsidR="00F91FD8" w:rsidRPr="00F91FD8" w:rsidRDefault="00F91FD8" w:rsidP="000F511E">
            <w:pPr>
              <w:tabs>
                <w:tab w:val="left" w:pos="567"/>
              </w:tabs>
              <w:ind w:left="44" w:right="114" w:hanging="44"/>
              <w:jc w:val="center"/>
              <w:rPr>
                <w:color w:val="000000"/>
                <w:sz w:val="24"/>
                <w:szCs w:val="28"/>
              </w:rPr>
            </w:pPr>
            <w:r w:rsidRPr="00F91FD8">
              <w:rPr>
                <w:color w:val="000000"/>
                <w:sz w:val="24"/>
                <w:szCs w:val="28"/>
              </w:rPr>
              <w:t>млн. руб.</w:t>
            </w:r>
          </w:p>
        </w:tc>
        <w:tc>
          <w:tcPr>
            <w:tcW w:w="811" w:type="pct"/>
            <w:tcBorders>
              <w:left w:val="single" w:sz="4" w:space="0" w:color="auto"/>
              <w:right w:val="single" w:sz="4" w:space="0" w:color="auto"/>
            </w:tcBorders>
            <w:vAlign w:val="center"/>
          </w:tcPr>
          <w:p w:rsidR="00F91FD8" w:rsidRPr="00F91FD8" w:rsidRDefault="00F91FD8" w:rsidP="000F511E">
            <w:pPr>
              <w:tabs>
                <w:tab w:val="left" w:pos="567"/>
              </w:tabs>
              <w:ind w:left="44" w:right="-469" w:hanging="436"/>
              <w:jc w:val="center"/>
              <w:rPr>
                <w:color w:val="000000"/>
                <w:sz w:val="24"/>
                <w:szCs w:val="28"/>
                <w:lang w:val="en-US"/>
              </w:rPr>
            </w:pPr>
            <w:r w:rsidRPr="00F91FD8">
              <w:rPr>
                <w:color w:val="000000"/>
                <w:sz w:val="24"/>
                <w:szCs w:val="28"/>
                <w:lang w:val="en-US"/>
              </w:rPr>
              <w:t>10.6</w:t>
            </w:r>
          </w:p>
        </w:tc>
        <w:tc>
          <w:tcPr>
            <w:tcW w:w="811" w:type="pct"/>
            <w:tcBorders>
              <w:left w:val="single" w:sz="4" w:space="0" w:color="auto"/>
              <w:right w:val="single" w:sz="4" w:space="0" w:color="auto"/>
            </w:tcBorders>
            <w:vAlign w:val="center"/>
          </w:tcPr>
          <w:p w:rsidR="00F91FD8" w:rsidRPr="00F91FD8" w:rsidRDefault="00F91FD8" w:rsidP="000F511E">
            <w:pPr>
              <w:tabs>
                <w:tab w:val="left" w:pos="567"/>
              </w:tabs>
              <w:ind w:left="44" w:right="-469" w:hanging="436"/>
              <w:jc w:val="center"/>
              <w:rPr>
                <w:color w:val="000000"/>
                <w:sz w:val="24"/>
                <w:szCs w:val="28"/>
                <w:lang w:val="en-US"/>
              </w:rPr>
            </w:pPr>
            <w:r w:rsidRPr="00F91FD8">
              <w:rPr>
                <w:color w:val="000000"/>
                <w:sz w:val="24"/>
                <w:szCs w:val="28"/>
                <w:lang w:val="en-US"/>
              </w:rPr>
              <w:t>34.2</w:t>
            </w:r>
          </w:p>
        </w:tc>
        <w:tc>
          <w:tcPr>
            <w:tcW w:w="737" w:type="pct"/>
            <w:tcBorders>
              <w:left w:val="single" w:sz="4" w:space="0" w:color="auto"/>
            </w:tcBorders>
            <w:vAlign w:val="center"/>
          </w:tcPr>
          <w:p w:rsidR="00F91FD8" w:rsidRPr="00F91FD8" w:rsidRDefault="00F91FD8" w:rsidP="000F511E">
            <w:pPr>
              <w:jc w:val="center"/>
              <w:rPr>
                <w:color w:val="000000"/>
                <w:sz w:val="24"/>
                <w:szCs w:val="28"/>
                <w:lang w:val="en-US"/>
              </w:rPr>
            </w:pPr>
            <w:r w:rsidRPr="00F91FD8">
              <w:rPr>
                <w:color w:val="000000"/>
                <w:sz w:val="24"/>
                <w:szCs w:val="28"/>
                <w:lang w:val="en-US"/>
              </w:rPr>
              <w:t>321</w:t>
            </w:r>
          </w:p>
        </w:tc>
      </w:tr>
    </w:tbl>
    <w:p w:rsidR="00F91FD8" w:rsidRPr="00E70FCC" w:rsidRDefault="00F91FD8" w:rsidP="00F91FD8">
      <w:pPr>
        <w:tabs>
          <w:tab w:val="left" w:pos="567"/>
        </w:tabs>
        <w:ind w:right="-113"/>
        <w:jc w:val="both"/>
        <w:rPr>
          <w:color w:val="FF0000"/>
          <w:szCs w:val="28"/>
        </w:rPr>
      </w:pPr>
    </w:p>
    <w:p w:rsidR="00F91FD8" w:rsidRPr="00E70FCC" w:rsidRDefault="00F91FD8" w:rsidP="00F91FD8">
      <w:pPr>
        <w:tabs>
          <w:tab w:val="left" w:pos="567"/>
        </w:tabs>
        <w:ind w:right="-113"/>
        <w:jc w:val="both"/>
        <w:rPr>
          <w:szCs w:val="28"/>
        </w:rPr>
      </w:pPr>
      <w:r w:rsidRPr="00E70FCC">
        <w:rPr>
          <w:szCs w:val="28"/>
        </w:rPr>
        <w:t xml:space="preserve">          По данному виду деятельности на территории района действуют 3 организации: ООО «Байкальский завод минеральных наполнителей», ООО «</w:t>
      </w:r>
      <w:proofErr w:type="spellStart"/>
      <w:r w:rsidRPr="00E70FCC">
        <w:rPr>
          <w:szCs w:val="28"/>
        </w:rPr>
        <w:t>Удасельмаш</w:t>
      </w:r>
      <w:proofErr w:type="spellEnd"/>
      <w:r w:rsidRPr="00E70FCC">
        <w:rPr>
          <w:szCs w:val="28"/>
        </w:rPr>
        <w:t xml:space="preserve">», ООО «Заиграевский кирпич». </w:t>
      </w:r>
    </w:p>
    <w:p w:rsidR="00F91FD8" w:rsidRPr="00E70FCC" w:rsidRDefault="00F91FD8" w:rsidP="00F91FD8">
      <w:pPr>
        <w:pStyle w:val="ae"/>
        <w:spacing w:before="0" w:after="0"/>
        <w:jc w:val="both"/>
        <w:rPr>
          <w:sz w:val="28"/>
          <w:szCs w:val="28"/>
        </w:rPr>
      </w:pPr>
      <w:r w:rsidRPr="00E70FCC">
        <w:rPr>
          <w:sz w:val="28"/>
          <w:szCs w:val="28"/>
        </w:rPr>
        <w:lastRenderedPageBreak/>
        <w:t xml:space="preserve">            ООО «Байкальский завод минеральных наполнителей» производит минеральный порошок (</w:t>
      </w:r>
      <w:proofErr w:type="spellStart"/>
      <w:r w:rsidRPr="00E70FCC">
        <w:rPr>
          <w:sz w:val="28"/>
          <w:szCs w:val="28"/>
        </w:rPr>
        <w:t>микродоломит</w:t>
      </w:r>
      <w:proofErr w:type="spellEnd"/>
      <w:r w:rsidRPr="00E70FCC">
        <w:rPr>
          <w:sz w:val="28"/>
          <w:szCs w:val="28"/>
        </w:rPr>
        <w:t>), не уступающий по качеству европейским торговым маркам, таким как ОМИАКАРБ (</w:t>
      </w:r>
      <w:proofErr w:type="spellStart"/>
      <w:r w:rsidRPr="00E70FCC">
        <w:rPr>
          <w:sz w:val="28"/>
          <w:szCs w:val="28"/>
        </w:rPr>
        <w:t>omiacarb</w:t>
      </w:r>
      <w:proofErr w:type="spellEnd"/>
      <w:r w:rsidRPr="00E70FCC">
        <w:rPr>
          <w:sz w:val="28"/>
          <w:szCs w:val="28"/>
        </w:rPr>
        <w:t xml:space="preserve"> ) (Австрия), </w:t>
      </w:r>
      <w:proofErr w:type="spellStart"/>
      <w:r w:rsidRPr="00E70FCC">
        <w:rPr>
          <w:sz w:val="28"/>
          <w:szCs w:val="28"/>
        </w:rPr>
        <w:t>Микродол</w:t>
      </w:r>
      <w:proofErr w:type="spellEnd"/>
      <w:r w:rsidRPr="00E70FCC">
        <w:rPr>
          <w:sz w:val="28"/>
          <w:szCs w:val="28"/>
        </w:rPr>
        <w:t xml:space="preserve"> (</w:t>
      </w:r>
      <w:proofErr w:type="spellStart"/>
      <w:r w:rsidRPr="00E70FCC">
        <w:rPr>
          <w:sz w:val="28"/>
          <w:szCs w:val="28"/>
        </w:rPr>
        <w:t>microdol</w:t>
      </w:r>
      <w:proofErr w:type="spellEnd"/>
      <w:r w:rsidRPr="00E70FCC">
        <w:rPr>
          <w:sz w:val="28"/>
          <w:szCs w:val="28"/>
        </w:rPr>
        <w:t xml:space="preserve">) (Норвегия). </w:t>
      </w:r>
    </w:p>
    <w:p w:rsidR="00F91FD8" w:rsidRPr="00E70FCC" w:rsidRDefault="00F91FD8" w:rsidP="00F91FD8">
      <w:pPr>
        <w:pStyle w:val="ae"/>
        <w:spacing w:before="0" w:after="0"/>
        <w:jc w:val="both"/>
        <w:rPr>
          <w:sz w:val="28"/>
          <w:szCs w:val="28"/>
        </w:rPr>
      </w:pPr>
      <w:r w:rsidRPr="00E70FCC">
        <w:rPr>
          <w:sz w:val="28"/>
          <w:szCs w:val="28"/>
        </w:rPr>
        <w:t xml:space="preserve">            Основная цель производства - переработка и получение доломитовой продукции из природного (карьерного) доломита </w:t>
      </w:r>
      <w:proofErr w:type="spellStart"/>
      <w:r w:rsidRPr="00E70FCC">
        <w:rPr>
          <w:sz w:val="28"/>
          <w:szCs w:val="28"/>
        </w:rPr>
        <w:t>Тарабукинского</w:t>
      </w:r>
      <w:proofErr w:type="spellEnd"/>
      <w:r w:rsidRPr="00E70FCC">
        <w:rPr>
          <w:sz w:val="28"/>
          <w:szCs w:val="28"/>
        </w:rPr>
        <w:t xml:space="preserve"> месторождения п. Заиграево Республика Бурятия Российской Федерации, на основе использования последних технологий помола, путем создания новых производственных мощностей по выпуску высококачественного тонкодисперсного доломита, с целью удовлетворения отечественного рынка и получения стабильной прибыли.</w:t>
      </w:r>
    </w:p>
    <w:p w:rsidR="00F91FD8" w:rsidRPr="00E70FCC" w:rsidRDefault="00F91FD8" w:rsidP="00F91FD8">
      <w:pPr>
        <w:pStyle w:val="ae"/>
        <w:spacing w:before="0" w:after="0"/>
        <w:jc w:val="both"/>
        <w:rPr>
          <w:sz w:val="28"/>
          <w:szCs w:val="28"/>
        </w:rPr>
      </w:pPr>
      <w:r w:rsidRPr="00E70FCC">
        <w:rPr>
          <w:sz w:val="28"/>
          <w:szCs w:val="28"/>
        </w:rPr>
        <w:t xml:space="preserve">            ООО «Заиграевский кирпич», ООО «</w:t>
      </w:r>
      <w:proofErr w:type="spellStart"/>
      <w:r w:rsidRPr="00E70FCC">
        <w:rPr>
          <w:sz w:val="28"/>
          <w:szCs w:val="28"/>
        </w:rPr>
        <w:t>Удасельмаш</w:t>
      </w:r>
      <w:proofErr w:type="spellEnd"/>
      <w:r w:rsidRPr="00E70FCC">
        <w:rPr>
          <w:sz w:val="28"/>
          <w:szCs w:val="28"/>
        </w:rPr>
        <w:t xml:space="preserve">» занимаются производством кирпича. </w:t>
      </w:r>
    </w:p>
    <w:p w:rsidR="00F91FD8" w:rsidRPr="00E70FCC" w:rsidRDefault="00F91FD8" w:rsidP="00F91FD8">
      <w:pPr>
        <w:pStyle w:val="ae"/>
        <w:spacing w:before="0" w:after="0"/>
        <w:jc w:val="both"/>
        <w:rPr>
          <w:sz w:val="28"/>
          <w:szCs w:val="28"/>
        </w:rPr>
      </w:pPr>
      <w:r w:rsidRPr="00E70FCC">
        <w:rPr>
          <w:sz w:val="28"/>
          <w:szCs w:val="28"/>
        </w:rPr>
        <w:t xml:space="preserve">             В 1 полугодии 2023 г. ООО «Заиграевский кирпич» отгружено 2346 тыс. штук кирпичей. </w:t>
      </w:r>
    </w:p>
    <w:p w:rsidR="00F91FD8" w:rsidRPr="00E70FCC" w:rsidRDefault="00F91FD8" w:rsidP="00F91FD8">
      <w:pPr>
        <w:ind w:firstLine="709"/>
        <w:contextualSpacing/>
        <w:jc w:val="both"/>
        <w:rPr>
          <w:szCs w:val="28"/>
        </w:rPr>
      </w:pPr>
      <w:r w:rsidRPr="00E70FCC">
        <w:rPr>
          <w:szCs w:val="28"/>
        </w:rPr>
        <w:t xml:space="preserve">   ООО «</w:t>
      </w:r>
      <w:proofErr w:type="spellStart"/>
      <w:r w:rsidRPr="00E70FCC">
        <w:rPr>
          <w:szCs w:val="28"/>
        </w:rPr>
        <w:t>Удасельмаш</w:t>
      </w:r>
      <w:proofErr w:type="spellEnd"/>
      <w:r w:rsidRPr="00E70FCC">
        <w:rPr>
          <w:szCs w:val="28"/>
        </w:rPr>
        <w:t xml:space="preserve">» осуществляет производство кирпича керамического полнотелого ГОСТ 530-2012, для изготовления кирпича организация привлекает иностранную рабочую силу.  В 2023 году предприятие производство кирпича приостановил в связи с тем, что организации не выделена квота </w:t>
      </w:r>
      <w:r w:rsidRPr="00E70FCC">
        <w:rPr>
          <w:szCs w:val="28"/>
          <w:shd w:val="clear" w:color="auto" w:fill="FFFFFF"/>
        </w:rPr>
        <w:t xml:space="preserve">на привлечение и использование иностранной рабочей силы, так как для изготовления кирпичей привлекают иностранную рабочую силу. Организация в 2023 году занималась реализацией заготовленной в 2022 г продукции. </w:t>
      </w:r>
      <w:r w:rsidRPr="00E70FCC">
        <w:rPr>
          <w:szCs w:val="28"/>
        </w:rPr>
        <w:t xml:space="preserve">За 1 полугодие 2023 года отгружено 3545,6 тыс. штук кирпичей на сумму 50,2 млн. рублей. </w:t>
      </w:r>
    </w:p>
    <w:p w:rsidR="00F91FD8" w:rsidRPr="00E70FCC" w:rsidRDefault="00F91FD8" w:rsidP="00F91FD8">
      <w:pPr>
        <w:tabs>
          <w:tab w:val="left" w:pos="0"/>
        </w:tabs>
        <w:ind w:right="28" w:firstLine="709"/>
        <w:jc w:val="both"/>
        <w:rPr>
          <w:color w:val="000000"/>
          <w:szCs w:val="28"/>
        </w:rPr>
      </w:pPr>
      <w:r w:rsidRPr="00E70FCC">
        <w:rPr>
          <w:color w:val="000000"/>
          <w:szCs w:val="28"/>
        </w:rPr>
        <w:t xml:space="preserve">Объем производства по виду деятельности </w:t>
      </w:r>
      <w:r w:rsidRPr="00E70FCC">
        <w:rPr>
          <w:b/>
          <w:color w:val="000000"/>
          <w:szCs w:val="28"/>
        </w:rPr>
        <w:t xml:space="preserve">«Обработка древесины и производство изделий из дерева» </w:t>
      </w:r>
      <w:r w:rsidRPr="00E70FCC">
        <w:rPr>
          <w:color w:val="000000"/>
          <w:szCs w:val="28"/>
        </w:rPr>
        <w:t>оценочно</w:t>
      </w:r>
      <w:r w:rsidRPr="00E70FCC">
        <w:rPr>
          <w:b/>
          <w:color w:val="000000"/>
          <w:szCs w:val="28"/>
        </w:rPr>
        <w:t xml:space="preserve"> </w:t>
      </w:r>
      <w:r w:rsidRPr="00E70FCC">
        <w:rPr>
          <w:color w:val="000000"/>
          <w:szCs w:val="28"/>
        </w:rPr>
        <w:t>составил 158,6 млн. руб</w:t>
      </w:r>
      <w:r w:rsidRPr="00E70FCC">
        <w:rPr>
          <w:b/>
          <w:color w:val="000000"/>
          <w:szCs w:val="28"/>
        </w:rPr>
        <w:t>.,</w:t>
      </w:r>
      <w:r w:rsidRPr="00E70FCC">
        <w:rPr>
          <w:color w:val="000000"/>
          <w:szCs w:val="28"/>
        </w:rPr>
        <w:t xml:space="preserve"> к 1 полугодию 2022 году – 112,6 %. На территории района расположено 37 мест складирования древесины и объектов лесоперерабатывающей инфраструктуры. Согласно реестру малого и среднего предпринимательства на 01.07.2023 г. на территории Заиграевского района по данному виду деятельности функционирует 55 организаций и индивидуальных предпринимателей (5 ООО и 50 ИП).  </w:t>
      </w:r>
    </w:p>
    <w:p w:rsidR="00F91FD8" w:rsidRPr="00E70FCC" w:rsidRDefault="00F91FD8" w:rsidP="00F91FD8">
      <w:pPr>
        <w:tabs>
          <w:tab w:val="left" w:pos="0"/>
        </w:tabs>
        <w:ind w:right="28" w:firstLine="709"/>
        <w:jc w:val="both"/>
        <w:rPr>
          <w:color w:val="000000"/>
          <w:szCs w:val="28"/>
        </w:rPr>
      </w:pPr>
      <w:r w:rsidRPr="00E70FCC">
        <w:rPr>
          <w:color w:val="000000"/>
          <w:szCs w:val="28"/>
        </w:rPr>
        <w:t xml:space="preserve">Объем производства по виду экономической деятельности </w:t>
      </w:r>
      <w:r w:rsidRPr="00E70FCC">
        <w:rPr>
          <w:b/>
          <w:color w:val="000000"/>
          <w:szCs w:val="28"/>
        </w:rPr>
        <w:t>«производство</w:t>
      </w:r>
      <w:r w:rsidRPr="00E70FCC">
        <w:rPr>
          <w:b/>
          <w:szCs w:val="28"/>
        </w:rPr>
        <w:t xml:space="preserve"> прочих машин и оборудования специального назначения» </w:t>
      </w:r>
      <w:r w:rsidRPr="00E70FCC">
        <w:rPr>
          <w:szCs w:val="28"/>
        </w:rPr>
        <w:t>составил  13,7 млн. руб.</w:t>
      </w:r>
      <w:r w:rsidRPr="00E70FCC">
        <w:rPr>
          <w:spacing w:val="5"/>
          <w:szCs w:val="28"/>
        </w:rPr>
        <w:t xml:space="preserve">, за аналогичный период 2022 года – 15,4 млн. руб. </w:t>
      </w:r>
      <w:r w:rsidRPr="00E70FCC">
        <w:rPr>
          <w:color w:val="000000"/>
          <w:szCs w:val="28"/>
        </w:rPr>
        <w:t>По данному ВЭД функционирует ОАО «1019 военный ремонтный завод». В настоящее время предприятие выполняет заказы Министерства обороны РФ по ремонту и сервисному обслуживанию военной техники согласно заключенным контрактам. Объем производства по предварительной оценке в 2023 г. составит 486,5 млн. рублей, к 2022 году – 73,8 % (659,1 млн. рублей).  С</w:t>
      </w:r>
      <w:r w:rsidRPr="00E70FCC">
        <w:rPr>
          <w:color w:val="000000" w:themeColor="text1"/>
          <w:szCs w:val="28"/>
        </w:rPr>
        <w:t xml:space="preserve">нижение объема производства связано с </w:t>
      </w:r>
      <w:r w:rsidRPr="00E70FCC">
        <w:rPr>
          <w:szCs w:val="28"/>
        </w:rPr>
        <w:t xml:space="preserve">уменьшением объемов </w:t>
      </w:r>
      <w:proofErr w:type="spellStart"/>
      <w:r w:rsidRPr="00E70FCC">
        <w:rPr>
          <w:szCs w:val="28"/>
        </w:rPr>
        <w:t>гособоронзаказа</w:t>
      </w:r>
      <w:proofErr w:type="spellEnd"/>
    </w:p>
    <w:p w:rsidR="00F91FD8" w:rsidRPr="00E70FCC" w:rsidRDefault="00F91FD8" w:rsidP="00F91FD8">
      <w:pPr>
        <w:tabs>
          <w:tab w:val="left" w:pos="0"/>
        </w:tabs>
        <w:ind w:right="28" w:firstLine="709"/>
        <w:jc w:val="both"/>
        <w:rPr>
          <w:iCs/>
          <w:color w:val="000000"/>
          <w:szCs w:val="28"/>
        </w:rPr>
      </w:pPr>
      <w:r w:rsidRPr="00E70FCC">
        <w:rPr>
          <w:szCs w:val="28"/>
        </w:rPr>
        <w:lastRenderedPageBreak/>
        <w:t xml:space="preserve"> </w:t>
      </w:r>
      <w:r w:rsidRPr="00E70FCC">
        <w:rPr>
          <w:iCs/>
          <w:color w:val="000000"/>
          <w:szCs w:val="28"/>
        </w:rPr>
        <w:t>Объем производства</w:t>
      </w:r>
      <w:r w:rsidRPr="00E70FCC">
        <w:rPr>
          <w:b/>
          <w:iCs/>
          <w:color w:val="000000"/>
          <w:szCs w:val="28"/>
        </w:rPr>
        <w:t xml:space="preserve"> </w:t>
      </w:r>
      <w:r w:rsidRPr="00E70FCC">
        <w:rPr>
          <w:color w:val="000000"/>
          <w:szCs w:val="28"/>
        </w:rPr>
        <w:t xml:space="preserve">по виду экономической деятельности </w:t>
      </w:r>
      <w:r w:rsidRPr="00E70FCC">
        <w:rPr>
          <w:b/>
          <w:color w:val="000000"/>
          <w:szCs w:val="28"/>
        </w:rPr>
        <w:t>«производство пищевых продуктов, включая напитки и табак»</w:t>
      </w:r>
      <w:r w:rsidRPr="00E70FCC">
        <w:rPr>
          <w:b/>
          <w:iCs/>
          <w:color w:val="000000"/>
          <w:szCs w:val="28"/>
        </w:rPr>
        <w:t xml:space="preserve"> </w:t>
      </w:r>
      <w:r w:rsidRPr="00E70FCC">
        <w:rPr>
          <w:iCs/>
          <w:color w:val="000000"/>
          <w:szCs w:val="28"/>
        </w:rPr>
        <w:t xml:space="preserve">составил 281,6 </w:t>
      </w:r>
      <w:r w:rsidRPr="00E70FCC">
        <w:rPr>
          <w:iCs/>
          <w:szCs w:val="28"/>
        </w:rPr>
        <w:t>млн. руб., к 2022 году – 98,4</w:t>
      </w:r>
      <w:r w:rsidRPr="00E70FCC">
        <w:rPr>
          <w:iCs/>
          <w:color w:val="000000"/>
          <w:szCs w:val="28"/>
        </w:rPr>
        <w:t xml:space="preserve"> %. </w:t>
      </w:r>
      <w:r w:rsidRPr="00E70FCC">
        <w:rPr>
          <w:color w:val="000000" w:themeColor="text1"/>
          <w:szCs w:val="28"/>
        </w:rPr>
        <w:t>По оценке за 2023 год объем производства по данному виду деятельности составит 561,3 млн. рублей.</w:t>
      </w:r>
    </w:p>
    <w:p w:rsidR="00F91FD8" w:rsidRPr="00E70FCC" w:rsidRDefault="00F91FD8" w:rsidP="00F91FD8">
      <w:pPr>
        <w:tabs>
          <w:tab w:val="left" w:pos="0"/>
        </w:tabs>
        <w:ind w:right="28" w:firstLine="709"/>
        <w:jc w:val="both"/>
        <w:rPr>
          <w:color w:val="000000"/>
          <w:szCs w:val="28"/>
        </w:rPr>
      </w:pPr>
      <w:r w:rsidRPr="00E70FCC">
        <w:rPr>
          <w:iCs/>
          <w:color w:val="000000"/>
          <w:szCs w:val="28"/>
        </w:rPr>
        <w:t>На территории Заиграевского района по данному ВЭД действуют 17 предприятий: АО «</w:t>
      </w:r>
      <w:proofErr w:type="spellStart"/>
      <w:r w:rsidRPr="00E70FCC">
        <w:rPr>
          <w:iCs/>
          <w:color w:val="000000"/>
          <w:szCs w:val="28"/>
        </w:rPr>
        <w:t>Свинокомплекс</w:t>
      </w:r>
      <w:proofErr w:type="spellEnd"/>
      <w:r w:rsidRPr="00E70FCC">
        <w:rPr>
          <w:iCs/>
          <w:color w:val="000000"/>
          <w:szCs w:val="28"/>
        </w:rPr>
        <w:t xml:space="preserve"> «Восточно-Сибирский» (производство субпродуктов), ИП Кунгуров А.Н. (масложировой комбинат), ООО «</w:t>
      </w:r>
      <w:proofErr w:type="spellStart"/>
      <w:r w:rsidRPr="00E70FCC">
        <w:rPr>
          <w:iCs/>
          <w:color w:val="000000"/>
          <w:szCs w:val="28"/>
        </w:rPr>
        <w:t>Бурятконсервпром</w:t>
      </w:r>
      <w:proofErr w:type="spellEnd"/>
      <w:r w:rsidRPr="00E70FCC">
        <w:rPr>
          <w:iCs/>
          <w:color w:val="000000"/>
          <w:szCs w:val="28"/>
        </w:rPr>
        <w:t xml:space="preserve">» (переработка и консервирование овощей и фруктов), Кондитерский цех </w:t>
      </w:r>
      <w:proofErr w:type="spellStart"/>
      <w:r w:rsidRPr="00E70FCC">
        <w:rPr>
          <w:iCs/>
          <w:color w:val="000000"/>
          <w:szCs w:val="28"/>
        </w:rPr>
        <w:t>Буркоопсоюз</w:t>
      </w:r>
      <w:proofErr w:type="spellEnd"/>
      <w:r w:rsidRPr="00E70FCC">
        <w:rPr>
          <w:iCs/>
          <w:color w:val="000000"/>
          <w:szCs w:val="28"/>
        </w:rPr>
        <w:t xml:space="preserve"> (выпечка пряников), СПОК «</w:t>
      </w:r>
      <w:proofErr w:type="spellStart"/>
      <w:r w:rsidRPr="00E70FCC">
        <w:rPr>
          <w:iCs/>
          <w:color w:val="000000"/>
          <w:szCs w:val="28"/>
        </w:rPr>
        <w:t>Ойхан</w:t>
      </w:r>
      <w:proofErr w:type="spellEnd"/>
      <w:r w:rsidRPr="00E70FCC">
        <w:rPr>
          <w:iCs/>
          <w:color w:val="000000"/>
          <w:szCs w:val="28"/>
        </w:rPr>
        <w:t xml:space="preserve">» (производство молочной продукции) 12 индивидуальных предпринимателей (8 производителей хлеба и хлебобулочных изделий, 1 – переработка рыбы, 1 – производство рыбных полуфабрикатов, 1 – производство молочных продуктов, 1 – переработка и консервирование фруктов). </w:t>
      </w:r>
      <w:r w:rsidRPr="00E70FCC">
        <w:rPr>
          <w:color w:val="000000"/>
          <w:szCs w:val="28"/>
        </w:rPr>
        <w:t>Объем производства основных видов продукции характеризуется таблицей 4:</w:t>
      </w:r>
    </w:p>
    <w:p w:rsidR="00F91FD8" w:rsidRPr="00E70FCC" w:rsidRDefault="00F91FD8" w:rsidP="00F91FD8">
      <w:pPr>
        <w:tabs>
          <w:tab w:val="left" w:pos="540"/>
        </w:tabs>
        <w:ind w:firstLine="709"/>
        <w:jc w:val="both"/>
        <w:rPr>
          <w:iCs/>
          <w:color w:val="000000"/>
          <w:szCs w:val="28"/>
        </w:rPr>
      </w:pPr>
    </w:p>
    <w:p w:rsidR="00F91FD8" w:rsidRPr="00E70FCC" w:rsidRDefault="00F91FD8" w:rsidP="00F91FD8">
      <w:pPr>
        <w:ind w:left="-142"/>
        <w:jc w:val="center"/>
        <w:rPr>
          <w:iCs/>
          <w:color w:val="000000"/>
          <w:szCs w:val="28"/>
        </w:rPr>
      </w:pPr>
      <w:r w:rsidRPr="00E70FCC">
        <w:rPr>
          <w:color w:val="000000"/>
          <w:szCs w:val="28"/>
        </w:rPr>
        <w:t xml:space="preserve">Объемы производства основных видов продукции по виду экономической деятельности «производство пищевых продуктов» </w:t>
      </w:r>
      <w:r w:rsidRPr="00E70FCC">
        <w:rPr>
          <w:iCs/>
          <w:color w:val="000000"/>
          <w:szCs w:val="28"/>
        </w:rPr>
        <w:t>2022 - 2023 гг.</w:t>
      </w:r>
    </w:p>
    <w:p w:rsidR="00F91FD8" w:rsidRPr="00E70FCC" w:rsidRDefault="00F91FD8" w:rsidP="00F91FD8">
      <w:pPr>
        <w:ind w:left="-142"/>
        <w:jc w:val="center"/>
        <w:rPr>
          <w:iCs/>
          <w:color w:val="000000"/>
          <w:szCs w:val="28"/>
        </w:rPr>
      </w:pPr>
    </w:p>
    <w:p w:rsidR="00F91FD8" w:rsidRPr="00E70FCC" w:rsidRDefault="00F91FD8" w:rsidP="00F91FD8">
      <w:pPr>
        <w:ind w:left="-142"/>
        <w:jc w:val="right"/>
        <w:rPr>
          <w:iCs/>
          <w:color w:val="000000"/>
          <w:szCs w:val="28"/>
        </w:rPr>
      </w:pPr>
      <w:r>
        <w:rPr>
          <w:iCs/>
          <w:color w:val="000000"/>
          <w:szCs w:val="28"/>
        </w:rPr>
        <w:t>Таблица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3286"/>
        <w:gridCol w:w="1225"/>
        <w:gridCol w:w="1538"/>
        <w:gridCol w:w="1538"/>
        <w:gridCol w:w="1467"/>
      </w:tblGrid>
      <w:tr w:rsidR="00F91FD8" w:rsidRPr="00F91FD8" w:rsidTr="000F511E">
        <w:tc>
          <w:tcPr>
            <w:tcW w:w="658" w:type="dxa"/>
            <w:shd w:val="clear" w:color="auto" w:fill="auto"/>
          </w:tcPr>
          <w:p w:rsidR="00F91FD8" w:rsidRPr="00F91FD8" w:rsidRDefault="00F91FD8" w:rsidP="000F511E">
            <w:pPr>
              <w:tabs>
                <w:tab w:val="left" w:pos="567"/>
              </w:tabs>
              <w:ind w:right="26"/>
              <w:jc w:val="center"/>
              <w:rPr>
                <w:rFonts w:eastAsia="Calibri"/>
                <w:color w:val="000000"/>
                <w:sz w:val="24"/>
                <w:szCs w:val="28"/>
              </w:rPr>
            </w:pPr>
            <w:r w:rsidRPr="00F91FD8">
              <w:rPr>
                <w:rFonts w:eastAsia="Calibri"/>
                <w:color w:val="000000"/>
                <w:sz w:val="24"/>
                <w:szCs w:val="28"/>
              </w:rPr>
              <w:t>№</w:t>
            </w:r>
          </w:p>
        </w:tc>
        <w:tc>
          <w:tcPr>
            <w:tcW w:w="3286" w:type="dxa"/>
            <w:shd w:val="clear" w:color="auto" w:fill="auto"/>
          </w:tcPr>
          <w:p w:rsidR="00F91FD8" w:rsidRPr="00F91FD8" w:rsidRDefault="00F91FD8" w:rsidP="000F511E">
            <w:pPr>
              <w:tabs>
                <w:tab w:val="left" w:pos="567"/>
              </w:tabs>
              <w:ind w:right="26"/>
              <w:jc w:val="center"/>
              <w:rPr>
                <w:rFonts w:eastAsia="Calibri"/>
                <w:color w:val="000000"/>
                <w:sz w:val="24"/>
                <w:szCs w:val="28"/>
              </w:rPr>
            </w:pPr>
            <w:r w:rsidRPr="00F91FD8">
              <w:rPr>
                <w:rFonts w:eastAsia="Calibri"/>
                <w:color w:val="000000"/>
                <w:sz w:val="24"/>
                <w:szCs w:val="28"/>
              </w:rPr>
              <w:t>Наименование</w:t>
            </w:r>
          </w:p>
        </w:tc>
        <w:tc>
          <w:tcPr>
            <w:tcW w:w="1225" w:type="dxa"/>
            <w:shd w:val="clear" w:color="auto" w:fill="auto"/>
          </w:tcPr>
          <w:p w:rsidR="00F91FD8" w:rsidRPr="00F91FD8" w:rsidRDefault="00F91FD8" w:rsidP="000F511E">
            <w:pPr>
              <w:tabs>
                <w:tab w:val="left" w:pos="567"/>
              </w:tabs>
              <w:ind w:right="26"/>
              <w:jc w:val="center"/>
              <w:rPr>
                <w:rFonts w:eastAsia="Calibri"/>
                <w:color w:val="000000"/>
                <w:sz w:val="24"/>
                <w:szCs w:val="28"/>
              </w:rPr>
            </w:pPr>
          </w:p>
          <w:p w:rsidR="00F91FD8" w:rsidRPr="00F91FD8" w:rsidRDefault="00F91FD8" w:rsidP="000F511E">
            <w:pPr>
              <w:tabs>
                <w:tab w:val="left" w:pos="567"/>
              </w:tabs>
              <w:ind w:right="26"/>
              <w:jc w:val="center"/>
              <w:rPr>
                <w:rFonts w:eastAsia="Calibri"/>
                <w:color w:val="000000"/>
                <w:sz w:val="24"/>
                <w:szCs w:val="28"/>
              </w:rPr>
            </w:pPr>
            <w:r w:rsidRPr="00F91FD8">
              <w:rPr>
                <w:rFonts w:eastAsia="Calibri"/>
                <w:color w:val="000000"/>
                <w:sz w:val="24"/>
                <w:szCs w:val="28"/>
              </w:rPr>
              <w:t>Ед. изм.</w:t>
            </w:r>
          </w:p>
        </w:tc>
        <w:tc>
          <w:tcPr>
            <w:tcW w:w="1538" w:type="dxa"/>
          </w:tcPr>
          <w:p w:rsidR="00F91FD8" w:rsidRPr="00F91FD8" w:rsidRDefault="00F91FD8" w:rsidP="000F511E">
            <w:pPr>
              <w:tabs>
                <w:tab w:val="left" w:pos="567"/>
              </w:tabs>
              <w:ind w:right="26"/>
              <w:jc w:val="center"/>
              <w:rPr>
                <w:rFonts w:eastAsia="Calibri"/>
                <w:color w:val="000000"/>
                <w:sz w:val="24"/>
                <w:szCs w:val="28"/>
              </w:rPr>
            </w:pPr>
          </w:p>
          <w:p w:rsidR="00F91FD8" w:rsidRPr="00F91FD8" w:rsidRDefault="00F91FD8" w:rsidP="000F511E">
            <w:pPr>
              <w:tabs>
                <w:tab w:val="left" w:pos="567"/>
              </w:tabs>
              <w:ind w:right="26"/>
              <w:jc w:val="center"/>
              <w:rPr>
                <w:rFonts w:eastAsia="Calibri"/>
                <w:color w:val="000000"/>
                <w:sz w:val="24"/>
                <w:szCs w:val="28"/>
              </w:rPr>
            </w:pPr>
            <w:r w:rsidRPr="00F91FD8">
              <w:rPr>
                <w:rFonts w:eastAsia="Calibri"/>
                <w:color w:val="000000"/>
                <w:sz w:val="24"/>
                <w:szCs w:val="28"/>
                <w:lang w:val="en-US"/>
              </w:rPr>
              <w:t xml:space="preserve">I </w:t>
            </w:r>
            <w:r w:rsidRPr="00F91FD8">
              <w:rPr>
                <w:rFonts w:eastAsia="Calibri"/>
                <w:color w:val="000000"/>
                <w:sz w:val="24"/>
                <w:szCs w:val="28"/>
              </w:rPr>
              <w:t>полугодие 202</w:t>
            </w:r>
            <w:r w:rsidRPr="00F91FD8">
              <w:rPr>
                <w:rFonts w:eastAsia="Calibri"/>
                <w:color w:val="000000"/>
                <w:sz w:val="24"/>
                <w:szCs w:val="28"/>
                <w:lang w:val="en-US"/>
              </w:rPr>
              <w:t>2</w:t>
            </w:r>
            <w:r w:rsidRPr="00F91FD8">
              <w:rPr>
                <w:rFonts w:eastAsia="Calibri"/>
                <w:color w:val="000000"/>
                <w:sz w:val="24"/>
                <w:szCs w:val="28"/>
              </w:rPr>
              <w:t xml:space="preserve"> г.</w:t>
            </w:r>
          </w:p>
        </w:tc>
        <w:tc>
          <w:tcPr>
            <w:tcW w:w="1538" w:type="dxa"/>
          </w:tcPr>
          <w:p w:rsidR="00F91FD8" w:rsidRPr="00F91FD8" w:rsidRDefault="00F91FD8" w:rsidP="000F511E">
            <w:pPr>
              <w:tabs>
                <w:tab w:val="left" w:pos="567"/>
              </w:tabs>
              <w:ind w:right="26"/>
              <w:jc w:val="center"/>
              <w:rPr>
                <w:rFonts w:eastAsia="Calibri"/>
                <w:color w:val="000000"/>
                <w:sz w:val="24"/>
                <w:szCs w:val="28"/>
              </w:rPr>
            </w:pPr>
          </w:p>
          <w:p w:rsidR="00F91FD8" w:rsidRPr="00F91FD8" w:rsidRDefault="00F91FD8" w:rsidP="000F511E">
            <w:pPr>
              <w:tabs>
                <w:tab w:val="left" w:pos="567"/>
              </w:tabs>
              <w:ind w:right="26"/>
              <w:jc w:val="center"/>
              <w:rPr>
                <w:rFonts w:eastAsia="Calibri"/>
                <w:color w:val="000000"/>
                <w:sz w:val="24"/>
                <w:szCs w:val="28"/>
              </w:rPr>
            </w:pPr>
            <w:r w:rsidRPr="00F91FD8">
              <w:rPr>
                <w:rFonts w:eastAsia="Calibri"/>
                <w:color w:val="000000"/>
                <w:sz w:val="24"/>
                <w:szCs w:val="28"/>
                <w:lang w:val="en-US"/>
              </w:rPr>
              <w:t xml:space="preserve">I </w:t>
            </w:r>
            <w:r w:rsidRPr="00F91FD8">
              <w:rPr>
                <w:rFonts w:eastAsia="Calibri"/>
                <w:color w:val="000000"/>
                <w:sz w:val="24"/>
                <w:szCs w:val="28"/>
              </w:rPr>
              <w:t>полугодие 202</w:t>
            </w:r>
            <w:r w:rsidRPr="00F91FD8">
              <w:rPr>
                <w:rFonts w:eastAsia="Calibri"/>
                <w:color w:val="000000"/>
                <w:sz w:val="24"/>
                <w:szCs w:val="28"/>
                <w:lang w:val="en-US"/>
              </w:rPr>
              <w:t>3</w:t>
            </w:r>
            <w:r w:rsidRPr="00F91FD8">
              <w:rPr>
                <w:rFonts w:eastAsia="Calibri"/>
                <w:color w:val="000000"/>
                <w:sz w:val="24"/>
                <w:szCs w:val="28"/>
              </w:rPr>
              <w:t xml:space="preserve"> г.</w:t>
            </w:r>
          </w:p>
        </w:tc>
        <w:tc>
          <w:tcPr>
            <w:tcW w:w="1467" w:type="dxa"/>
            <w:shd w:val="clear" w:color="auto" w:fill="auto"/>
          </w:tcPr>
          <w:p w:rsidR="00F91FD8" w:rsidRPr="00F91FD8" w:rsidRDefault="00F91FD8" w:rsidP="000F511E">
            <w:pPr>
              <w:tabs>
                <w:tab w:val="left" w:pos="567"/>
              </w:tabs>
              <w:ind w:right="26"/>
              <w:jc w:val="center"/>
              <w:rPr>
                <w:rFonts w:eastAsia="Calibri"/>
                <w:color w:val="000000"/>
                <w:sz w:val="24"/>
                <w:szCs w:val="28"/>
              </w:rPr>
            </w:pPr>
          </w:p>
          <w:p w:rsidR="00F91FD8" w:rsidRPr="00F91FD8" w:rsidRDefault="00F91FD8" w:rsidP="000F511E">
            <w:pPr>
              <w:tabs>
                <w:tab w:val="left" w:pos="567"/>
              </w:tabs>
              <w:ind w:right="26"/>
              <w:jc w:val="center"/>
              <w:rPr>
                <w:rFonts w:eastAsia="Calibri"/>
                <w:color w:val="000000"/>
                <w:sz w:val="24"/>
                <w:szCs w:val="28"/>
              </w:rPr>
            </w:pPr>
            <w:r w:rsidRPr="00F91FD8">
              <w:rPr>
                <w:rFonts w:eastAsia="Calibri"/>
                <w:color w:val="000000"/>
                <w:sz w:val="24"/>
                <w:szCs w:val="28"/>
              </w:rPr>
              <w:t>Темп роста, %</w:t>
            </w:r>
          </w:p>
        </w:tc>
      </w:tr>
      <w:tr w:rsidR="00F91FD8" w:rsidRPr="00F91FD8" w:rsidTr="000F511E">
        <w:tc>
          <w:tcPr>
            <w:tcW w:w="658" w:type="dxa"/>
            <w:shd w:val="clear" w:color="auto" w:fill="auto"/>
          </w:tcPr>
          <w:p w:rsidR="00F91FD8" w:rsidRPr="00F91FD8" w:rsidRDefault="00F91FD8" w:rsidP="000F511E">
            <w:pPr>
              <w:tabs>
                <w:tab w:val="left" w:pos="567"/>
              </w:tabs>
              <w:ind w:right="26"/>
              <w:jc w:val="center"/>
              <w:rPr>
                <w:rFonts w:eastAsia="Calibri"/>
                <w:color w:val="000000"/>
                <w:sz w:val="24"/>
                <w:szCs w:val="28"/>
              </w:rPr>
            </w:pPr>
            <w:r w:rsidRPr="00F91FD8">
              <w:rPr>
                <w:rFonts w:eastAsia="Calibri"/>
                <w:color w:val="000000"/>
                <w:sz w:val="24"/>
                <w:szCs w:val="28"/>
              </w:rPr>
              <w:t>1</w:t>
            </w:r>
          </w:p>
        </w:tc>
        <w:tc>
          <w:tcPr>
            <w:tcW w:w="3286" w:type="dxa"/>
            <w:shd w:val="clear" w:color="auto" w:fill="auto"/>
          </w:tcPr>
          <w:p w:rsidR="00F91FD8" w:rsidRPr="00F91FD8" w:rsidRDefault="00F91FD8" w:rsidP="000F511E">
            <w:pPr>
              <w:tabs>
                <w:tab w:val="left" w:pos="567"/>
              </w:tabs>
              <w:ind w:right="26"/>
              <w:jc w:val="center"/>
              <w:rPr>
                <w:rFonts w:eastAsia="Calibri"/>
                <w:color w:val="000000"/>
                <w:sz w:val="24"/>
                <w:szCs w:val="28"/>
              </w:rPr>
            </w:pPr>
            <w:proofErr w:type="spellStart"/>
            <w:r w:rsidRPr="00F91FD8">
              <w:rPr>
                <w:rFonts w:eastAsia="Calibri"/>
                <w:color w:val="000000"/>
                <w:sz w:val="24"/>
                <w:szCs w:val="28"/>
              </w:rPr>
              <w:t>Онохойский</w:t>
            </w:r>
            <w:proofErr w:type="spellEnd"/>
            <w:r w:rsidRPr="00F91FD8">
              <w:rPr>
                <w:rFonts w:eastAsia="Calibri"/>
                <w:color w:val="000000"/>
                <w:sz w:val="24"/>
                <w:szCs w:val="28"/>
              </w:rPr>
              <w:t xml:space="preserve"> масложировой комбинат (ИП Кунгуров А.Н.)</w:t>
            </w:r>
          </w:p>
        </w:tc>
        <w:tc>
          <w:tcPr>
            <w:tcW w:w="1225" w:type="dxa"/>
            <w:shd w:val="clear" w:color="auto" w:fill="auto"/>
          </w:tcPr>
          <w:p w:rsidR="00F91FD8" w:rsidRPr="00F91FD8" w:rsidRDefault="00F91FD8" w:rsidP="000F511E">
            <w:pPr>
              <w:tabs>
                <w:tab w:val="left" w:pos="567"/>
              </w:tabs>
              <w:ind w:right="26"/>
              <w:jc w:val="center"/>
              <w:rPr>
                <w:rFonts w:eastAsia="Calibri"/>
                <w:color w:val="000000"/>
                <w:sz w:val="24"/>
                <w:szCs w:val="28"/>
              </w:rPr>
            </w:pPr>
          </w:p>
          <w:p w:rsidR="00F91FD8" w:rsidRPr="00F91FD8" w:rsidRDefault="00F91FD8" w:rsidP="000F511E">
            <w:pPr>
              <w:tabs>
                <w:tab w:val="left" w:pos="567"/>
              </w:tabs>
              <w:ind w:right="26"/>
              <w:jc w:val="center"/>
              <w:rPr>
                <w:rFonts w:eastAsia="Calibri"/>
                <w:color w:val="000000"/>
                <w:sz w:val="24"/>
                <w:szCs w:val="28"/>
              </w:rPr>
            </w:pPr>
            <w:r w:rsidRPr="00F91FD8">
              <w:rPr>
                <w:rFonts w:eastAsia="Calibri"/>
                <w:color w:val="000000"/>
                <w:sz w:val="24"/>
                <w:szCs w:val="28"/>
              </w:rPr>
              <w:t>млн. руб.</w:t>
            </w:r>
          </w:p>
        </w:tc>
        <w:tc>
          <w:tcPr>
            <w:tcW w:w="1538" w:type="dxa"/>
            <w:vAlign w:val="center"/>
          </w:tcPr>
          <w:p w:rsidR="00F91FD8" w:rsidRPr="00F91FD8" w:rsidRDefault="00F91FD8" w:rsidP="000F511E">
            <w:pPr>
              <w:tabs>
                <w:tab w:val="left" w:pos="567"/>
              </w:tabs>
              <w:ind w:right="26"/>
              <w:jc w:val="center"/>
              <w:rPr>
                <w:rFonts w:eastAsia="Calibri"/>
                <w:color w:val="000000"/>
                <w:sz w:val="24"/>
                <w:szCs w:val="28"/>
              </w:rPr>
            </w:pPr>
            <w:r w:rsidRPr="00F91FD8">
              <w:rPr>
                <w:rFonts w:eastAsia="Calibri"/>
                <w:color w:val="000000"/>
                <w:sz w:val="24"/>
                <w:szCs w:val="28"/>
              </w:rPr>
              <w:t>172,8</w:t>
            </w:r>
          </w:p>
        </w:tc>
        <w:tc>
          <w:tcPr>
            <w:tcW w:w="1538" w:type="dxa"/>
            <w:vAlign w:val="center"/>
          </w:tcPr>
          <w:p w:rsidR="00F91FD8" w:rsidRPr="00F91FD8" w:rsidRDefault="00F91FD8" w:rsidP="000F511E">
            <w:pPr>
              <w:tabs>
                <w:tab w:val="left" w:pos="567"/>
              </w:tabs>
              <w:ind w:right="26"/>
              <w:jc w:val="center"/>
              <w:rPr>
                <w:rFonts w:eastAsia="Calibri"/>
                <w:color w:val="000000"/>
                <w:sz w:val="24"/>
                <w:szCs w:val="28"/>
              </w:rPr>
            </w:pPr>
            <w:r w:rsidRPr="00F91FD8">
              <w:rPr>
                <w:rFonts w:eastAsia="Calibri"/>
                <w:color w:val="000000"/>
                <w:sz w:val="24"/>
                <w:szCs w:val="28"/>
              </w:rPr>
              <w:t>165,5</w:t>
            </w:r>
          </w:p>
        </w:tc>
        <w:tc>
          <w:tcPr>
            <w:tcW w:w="1467" w:type="dxa"/>
            <w:shd w:val="clear" w:color="auto" w:fill="auto"/>
            <w:vAlign w:val="center"/>
          </w:tcPr>
          <w:p w:rsidR="00F91FD8" w:rsidRPr="00F91FD8" w:rsidRDefault="00F91FD8" w:rsidP="000F511E">
            <w:pPr>
              <w:tabs>
                <w:tab w:val="left" w:pos="567"/>
              </w:tabs>
              <w:ind w:right="26"/>
              <w:jc w:val="center"/>
              <w:rPr>
                <w:rFonts w:eastAsia="Calibri"/>
                <w:color w:val="000000"/>
                <w:sz w:val="24"/>
                <w:szCs w:val="28"/>
              </w:rPr>
            </w:pPr>
            <w:r w:rsidRPr="00F91FD8">
              <w:rPr>
                <w:rFonts w:eastAsia="Calibri"/>
                <w:color w:val="000000"/>
                <w:sz w:val="24"/>
                <w:szCs w:val="28"/>
              </w:rPr>
              <w:t>96</w:t>
            </w:r>
          </w:p>
        </w:tc>
      </w:tr>
      <w:tr w:rsidR="00F91FD8" w:rsidRPr="00F91FD8" w:rsidTr="000F511E">
        <w:tc>
          <w:tcPr>
            <w:tcW w:w="658" w:type="dxa"/>
            <w:shd w:val="clear" w:color="auto" w:fill="auto"/>
          </w:tcPr>
          <w:p w:rsidR="00F91FD8" w:rsidRPr="00F91FD8" w:rsidRDefault="00F91FD8" w:rsidP="000F511E">
            <w:pPr>
              <w:tabs>
                <w:tab w:val="left" w:pos="567"/>
              </w:tabs>
              <w:ind w:right="26"/>
              <w:jc w:val="center"/>
              <w:rPr>
                <w:rFonts w:eastAsia="Calibri"/>
                <w:color w:val="000000"/>
                <w:sz w:val="24"/>
                <w:szCs w:val="28"/>
              </w:rPr>
            </w:pPr>
            <w:r w:rsidRPr="00F91FD8">
              <w:rPr>
                <w:rFonts w:eastAsia="Calibri"/>
                <w:color w:val="000000"/>
                <w:sz w:val="24"/>
                <w:szCs w:val="28"/>
              </w:rPr>
              <w:t>2</w:t>
            </w:r>
          </w:p>
        </w:tc>
        <w:tc>
          <w:tcPr>
            <w:tcW w:w="3286" w:type="dxa"/>
            <w:shd w:val="clear" w:color="auto" w:fill="auto"/>
          </w:tcPr>
          <w:p w:rsidR="00F91FD8" w:rsidRPr="00F91FD8" w:rsidRDefault="00F91FD8" w:rsidP="000F511E">
            <w:pPr>
              <w:tabs>
                <w:tab w:val="left" w:pos="567"/>
              </w:tabs>
              <w:ind w:right="26"/>
              <w:jc w:val="center"/>
              <w:rPr>
                <w:rFonts w:eastAsia="Calibri"/>
                <w:color w:val="000000"/>
                <w:sz w:val="24"/>
                <w:szCs w:val="28"/>
              </w:rPr>
            </w:pPr>
            <w:r w:rsidRPr="00F91FD8">
              <w:rPr>
                <w:rFonts w:eastAsia="Calibri"/>
                <w:color w:val="000000"/>
                <w:sz w:val="24"/>
                <w:szCs w:val="28"/>
              </w:rPr>
              <w:t>ООО «БКП»</w:t>
            </w:r>
          </w:p>
        </w:tc>
        <w:tc>
          <w:tcPr>
            <w:tcW w:w="1225" w:type="dxa"/>
            <w:shd w:val="clear" w:color="auto" w:fill="auto"/>
          </w:tcPr>
          <w:p w:rsidR="00F91FD8" w:rsidRPr="00F91FD8" w:rsidRDefault="00F91FD8" w:rsidP="000F511E">
            <w:pPr>
              <w:tabs>
                <w:tab w:val="left" w:pos="567"/>
              </w:tabs>
              <w:ind w:right="26"/>
              <w:jc w:val="center"/>
              <w:rPr>
                <w:rFonts w:eastAsia="Calibri"/>
                <w:color w:val="000000"/>
                <w:sz w:val="24"/>
                <w:szCs w:val="28"/>
              </w:rPr>
            </w:pPr>
            <w:r w:rsidRPr="00F91FD8">
              <w:rPr>
                <w:rFonts w:eastAsia="Calibri"/>
                <w:color w:val="000000"/>
                <w:sz w:val="24"/>
                <w:szCs w:val="28"/>
              </w:rPr>
              <w:t>млн. руб.</w:t>
            </w:r>
          </w:p>
        </w:tc>
        <w:tc>
          <w:tcPr>
            <w:tcW w:w="1538" w:type="dxa"/>
            <w:vAlign w:val="center"/>
          </w:tcPr>
          <w:p w:rsidR="00F91FD8" w:rsidRPr="00F91FD8" w:rsidRDefault="00F91FD8" w:rsidP="000F511E">
            <w:pPr>
              <w:tabs>
                <w:tab w:val="left" w:pos="567"/>
              </w:tabs>
              <w:ind w:right="26"/>
              <w:jc w:val="center"/>
              <w:rPr>
                <w:rFonts w:eastAsia="Calibri"/>
                <w:color w:val="000000"/>
                <w:sz w:val="24"/>
                <w:szCs w:val="28"/>
                <w:lang w:val="en-US"/>
              </w:rPr>
            </w:pPr>
            <w:r w:rsidRPr="00F91FD8">
              <w:rPr>
                <w:rFonts w:eastAsia="Calibri"/>
                <w:color w:val="000000"/>
                <w:sz w:val="24"/>
                <w:szCs w:val="28"/>
                <w:lang w:val="en-US"/>
              </w:rPr>
              <w:t>22.1</w:t>
            </w:r>
          </w:p>
        </w:tc>
        <w:tc>
          <w:tcPr>
            <w:tcW w:w="1538" w:type="dxa"/>
            <w:vAlign w:val="center"/>
          </w:tcPr>
          <w:p w:rsidR="00F91FD8" w:rsidRPr="00F91FD8" w:rsidRDefault="00F91FD8" w:rsidP="000F511E">
            <w:pPr>
              <w:tabs>
                <w:tab w:val="left" w:pos="567"/>
              </w:tabs>
              <w:ind w:right="26"/>
              <w:jc w:val="center"/>
              <w:rPr>
                <w:rFonts w:eastAsia="Calibri"/>
                <w:color w:val="000000"/>
                <w:sz w:val="24"/>
                <w:szCs w:val="28"/>
                <w:lang w:val="en-US"/>
              </w:rPr>
            </w:pPr>
            <w:r w:rsidRPr="00F91FD8">
              <w:rPr>
                <w:rFonts w:eastAsia="Calibri"/>
                <w:color w:val="000000"/>
                <w:sz w:val="24"/>
                <w:szCs w:val="28"/>
                <w:lang w:val="en-US"/>
              </w:rPr>
              <w:t>16.9</w:t>
            </w:r>
          </w:p>
        </w:tc>
        <w:tc>
          <w:tcPr>
            <w:tcW w:w="1467" w:type="dxa"/>
            <w:shd w:val="clear" w:color="auto" w:fill="auto"/>
            <w:vAlign w:val="center"/>
          </w:tcPr>
          <w:p w:rsidR="00F91FD8" w:rsidRPr="00F91FD8" w:rsidRDefault="00F91FD8" w:rsidP="000F511E">
            <w:pPr>
              <w:tabs>
                <w:tab w:val="left" w:pos="567"/>
              </w:tabs>
              <w:ind w:right="26"/>
              <w:jc w:val="center"/>
              <w:rPr>
                <w:rFonts w:eastAsia="Calibri"/>
                <w:color w:val="000000"/>
                <w:sz w:val="24"/>
                <w:szCs w:val="28"/>
                <w:lang w:val="en-US"/>
              </w:rPr>
            </w:pPr>
            <w:r w:rsidRPr="00F91FD8">
              <w:rPr>
                <w:rFonts w:eastAsia="Calibri"/>
                <w:color w:val="000000"/>
                <w:sz w:val="24"/>
                <w:szCs w:val="28"/>
                <w:lang w:val="en-US"/>
              </w:rPr>
              <w:t>76.5</w:t>
            </w:r>
          </w:p>
        </w:tc>
      </w:tr>
      <w:tr w:rsidR="00F91FD8" w:rsidRPr="00F91FD8" w:rsidTr="000F511E">
        <w:tc>
          <w:tcPr>
            <w:tcW w:w="658" w:type="dxa"/>
            <w:shd w:val="clear" w:color="auto" w:fill="auto"/>
          </w:tcPr>
          <w:p w:rsidR="00F91FD8" w:rsidRPr="00F91FD8" w:rsidRDefault="00F91FD8" w:rsidP="000F511E">
            <w:pPr>
              <w:tabs>
                <w:tab w:val="left" w:pos="567"/>
              </w:tabs>
              <w:ind w:right="26"/>
              <w:jc w:val="center"/>
              <w:rPr>
                <w:rFonts w:eastAsia="Calibri"/>
                <w:color w:val="000000"/>
                <w:sz w:val="24"/>
                <w:szCs w:val="28"/>
              </w:rPr>
            </w:pPr>
            <w:r w:rsidRPr="00F91FD8">
              <w:rPr>
                <w:rFonts w:eastAsia="Calibri"/>
                <w:color w:val="000000"/>
                <w:sz w:val="24"/>
                <w:szCs w:val="28"/>
              </w:rPr>
              <w:t>3</w:t>
            </w:r>
          </w:p>
        </w:tc>
        <w:tc>
          <w:tcPr>
            <w:tcW w:w="3286" w:type="dxa"/>
            <w:shd w:val="clear" w:color="auto" w:fill="auto"/>
          </w:tcPr>
          <w:p w:rsidR="00F91FD8" w:rsidRPr="00F91FD8" w:rsidRDefault="00F91FD8" w:rsidP="000F511E">
            <w:pPr>
              <w:tabs>
                <w:tab w:val="left" w:pos="567"/>
              </w:tabs>
              <w:ind w:right="26"/>
              <w:jc w:val="center"/>
              <w:rPr>
                <w:rFonts w:eastAsia="Calibri"/>
                <w:color w:val="000000"/>
                <w:sz w:val="24"/>
                <w:szCs w:val="28"/>
              </w:rPr>
            </w:pPr>
            <w:r w:rsidRPr="00F91FD8">
              <w:rPr>
                <w:rFonts w:eastAsia="Calibri"/>
                <w:color w:val="000000"/>
                <w:sz w:val="24"/>
                <w:szCs w:val="28"/>
              </w:rPr>
              <w:t>АО "</w:t>
            </w:r>
            <w:proofErr w:type="spellStart"/>
            <w:r w:rsidRPr="00F91FD8">
              <w:rPr>
                <w:rFonts w:eastAsia="Calibri"/>
                <w:color w:val="000000"/>
                <w:sz w:val="24"/>
                <w:szCs w:val="28"/>
              </w:rPr>
              <w:t>Свинокомплекс</w:t>
            </w:r>
            <w:proofErr w:type="spellEnd"/>
            <w:r w:rsidRPr="00F91FD8">
              <w:rPr>
                <w:rFonts w:eastAsia="Calibri"/>
                <w:color w:val="000000"/>
                <w:sz w:val="24"/>
                <w:szCs w:val="28"/>
              </w:rPr>
              <w:t xml:space="preserve"> "Восточно-Сибирский»</w:t>
            </w:r>
          </w:p>
        </w:tc>
        <w:tc>
          <w:tcPr>
            <w:tcW w:w="1225" w:type="dxa"/>
            <w:shd w:val="clear" w:color="auto" w:fill="auto"/>
          </w:tcPr>
          <w:p w:rsidR="00F91FD8" w:rsidRPr="00F91FD8" w:rsidRDefault="00F91FD8" w:rsidP="000F511E">
            <w:pPr>
              <w:tabs>
                <w:tab w:val="left" w:pos="567"/>
              </w:tabs>
              <w:ind w:right="26"/>
              <w:jc w:val="center"/>
              <w:rPr>
                <w:rFonts w:eastAsia="Calibri"/>
                <w:color w:val="000000"/>
                <w:sz w:val="24"/>
                <w:szCs w:val="28"/>
              </w:rPr>
            </w:pPr>
            <w:r w:rsidRPr="00F91FD8">
              <w:rPr>
                <w:rFonts w:eastAsia="Calibri"/>
                <w:color w:val="000000"/>
                <w:sz w:val="24"/>
                <w:szCs w:val="28"/>
              </w:rPr>
              <w:t>млн. руб.</w:t>
            </w:r>
          </w:p>
        </w:tc>
        <w:tc>
          <w:tcPr>
            <w:tcW w:w="1538" w:type="dxa"/>
            <w:vAlign w:val="center"/>
          </w:tcPr>
          <w:p w:rsidR="00F91FD8" w:rsidRPr="00F91FD8" w:rsidRDefault="00F91FD8" w:rsidP="000F511E">
            <w:pPr>
              <w:tabs>
                <w:tab w:val="left" w:pos="567"/>
              </w:tabs>
              <w:ind w:right="26"/>
              <w:jc w:val="center"/>
              <w:rPr>
                <w:rFonts w:eastAsia="Calibri"/>
                <w:color w:val="000000"/>
                <w:sz w:val="24"/>
                <w:szCs w:val="28"/>
                <w:lang w:val="en-US"/>
              </w:rPr>
            </w:pPr>
            <w:r w:rsidRPr="00F91FD8">
              <w:rPr>
                <w:rFonts w:eastAsia="Calibri"/>
                <w:color w:val="000000"/>
                <w:sz w:val="24"/>
                <w:szCs w:val="28"/>
                <w:lang w:val="en-US"/>
              </w:rPr>
              <w:t>56.3</w:t>
            </w:r>
          </w:p>
        </w:tc>
        <w:tc>
          <w:tcPr>
            <w:tcW w:w="1538" w:type="dxa"/>
            <w:vAlign w:val="center"/>
          </w:tcPr>
          <w:p w:rsidR="00F91FD8" w:rsidRPr="00F91FD8" w:rsidRDefault="00F91FD8" w:rsidP="000F511E">
            <w:pPr>
              <w:tabs>
                <w:tab w:val="left" w:pos="567"/>
              </w:tabs>
              <w:ind w:right="26"/>
              <w:jc w:val="center"/>
              <w:rPr>
                <w:rFonts w:eastAsia="Calibri"/>
                <w:color w:val="000000"/>
                <w:sz w:val="24"/>
                <w:szCs w:val="28"/>
                <w:lang w:val="en-US"/>
              </w:rPr>
            </w:pPr>
            <w:r w:rsidRPr="00F91FD8">
              <w:rPr>
                <w:rFonts w:eastAsia="Calibri"/>
                <w:color w:val="000000"/>
                <w:sz w:val="24"/>
                <w:szCs w:val="28"/>
                <w:lang w:val="en-US"/>
              </w:rPr>
              <w:t>62.6</w:t>
            </w:r>
          </w:p>
        </w:tc>
        <w:tc>
          <w:tcPr>
            <w:tcW w:w="1467" w:type="dxa"/>
            <w:shd w:val="clear" w:color="auto" w:fill="auto"/>
            <w:vAlign w:val="center"/>
          </w:tcPr>
          <w:p w:rsidR="00F91FD8" w:rsidRPr="00F91FD8" w:rsidRDefault="00F91FD8" w:rsidP="000F511E">
            <w:pPr>
              <w:tabs>
                <w:tab w:val="left" w:pos="567"/>
              </w:tabs>
              <w:ind w:right="26"/>
              <w:jc w:val="center"/>
              <w:rPr>
                <w:rFonts w:eastAsia="Calibri"/>
                <w:color w:val="000000"/>
                <w:sz w:val="24"/>
                <w:szCs w:val="28"/>
                <w:lang w:val="en-US"/>
              </w:rPr>
            </w:pPr>
            <w:r w:rsidRPr="00F91FD8">
              <w:rPr>
                <w:rFonts w:eastAsia="Calibri"/>
                <w:color w:val="000000"/>
                <w:sz w:val="24"/>
                <w:szCs w:val="28"/>
                <w:lang w:val="en-US"/>
              </w:rPr>
              <w:t>111</w:t>
            </w:r>
          </w:p>
        </w:tc>
      </w:tr>
      <w:tr w:rsidR="00F91FD8" w:rsidRPr="00F91FD8" w:rsidTr="000F511E">
        <w:tc>
          <w:tcPr>
            <w:tcW w:w="658" w:type="dxa"/>
            <w:shd w:val="clear" w:color="auto" w:fill="auto"/>
          </w:tcPr>
          <w:p w:rsidR="00F91FD8" w:rsidRPr="00F91FD8" w:rsidRDefault="00F91FD8" w:rsidP="000F511E">
            <w:pPr>
              <w:tabs>
                <w:tab w:val="left" w:pos="567"/>
              </w:tabs>
              <w:ind w:right="26"/>
              <w:jc w:val="center"/>
              <w:rPr>
                <w:rFonts w:eastAsia="Calibri"/>
                <w:color w:val="000000"/>
                <w:sz w:val="24"/>
                <w:szCs w:val="28"/>
              </w:rPr>
            </w:pPr>
            <w:r w:rsidRPr="00F91FD8">
              <w:rPr>
                <w:rFonts w:eastAsia="Calibri"/>
                <w:color w:val="000000"/>
                <w:sz w:val="24"/>
                <w:szCs w:val="28"/>
              </w:rPr>
              <w:t>4</w:t>
            </w:r>
          </w:p>
        </w:tc>
        <w:tc>
          <w:tcPr>
            <w:tcW w:w="3286" w:type="dxa"/>
            <w:shd w:val="clear" w:color="auto" w:fill="auto"/>
          </w:tcPr>
          <w:p w:rsidR="00F91FD8" w:rsidRPr="00F91FD8" w:rsidRDefault="00F91FD8" w:rsidP="000F511E">
            <w:pPr>
              <w:tabs>
                <w:tab w:val="left" w:pos="567"/>
              </w:tabs>
              <w:ind w:right="26"/>
              <w:jc w:val="center"/>
              <w:rPr>
                <w:rFonts w:eastAsia="Calibri"/>
                <w:color w:val="000000"/>
                <w:sz w:val="24"/>
                <w:szCs w:val="28"/>
              </w:rPr>
            </w:pPr>
            <w:r w:rsidRPr="00F91FD8">
              <w:rPr>
                <w:rFonts w:eastAsia="Calibri"/>
                <w:color w:val="000000"/>
                <w:sz w:val="24"/>
                <w:szCs w:val="28"/>
              </w:rPr>
              <w:t xml:space="preserve">Кондитерский цех </w:t>
            </w:r>
            <w:proofErr w:type="spellStart"/>
            <w:r w:rsidRPr="00F91FD8">
              <w:rPr>
                <w:rFonts w:eastAsia="Calibri"/>
                <w:color w:val="000000"/>
                <w:sz w:val="24"/>
                <w:szCs w:val="28"/>
              </w:rPr>
              <w:t>Буркоопсоюз</w:t>
            </w:r>
            <w:proofErr w:type="spellEnd"/>
          </w:p>
        </w:tc>
        <w:tc>
          <w:tcPr>
            <w:tcW w:w="1225" w:type="dxa"/>
            <w:shd w:val="clear" w:color="auto" w:fill="auto"/>
          </w:tcPr>
          <w:p w:rsidR="00F91FD8" w:rsidRPr="00F91FD8" w:rsidRDefault="00F91FD8" w:rsidP="000F511E">
            <w:pPr>
              <w:tabs>
                <w:tab w:val="left" w:pos="567"/>
              </w:tabs>
              <w:ind w:right="26"/>
              <w:jc w:val="center"/>
              <w:rPr>
                <w:rFonts w:eastAsia="Calibri"/>
                <w:color w:val="000000"/>
                <w:sz w:val="24"/>
                <w:szCs w:val="28"/>
              </w:rPr>
            </w:pPr>
            <w:r w:rsidRPr="00F91FD8">
              <w:rPr>
                <w:rFonts w:eastAsia="Calibri"/>
                <w:color w:val="000000"/>
                <w:sz w:val="24"/>
                <w:szCs w:val="28"/>
              </w:rPr>
              <w:t>млн. руб.</w:t>
            </w:r>
          </w:p>
        </w:tc>
        <w:tc>
          <w:tcPr>
            <w:tcW w:w="1538" w:type="dxa"/>
            <w:vAlign w:val="center"/>
          </w:tcPr>
          <w:p w:rsidR="00F91FD8" w:rsidRPr="00F91FD8" w:rsidRDefault="00F91FD8" w:rsidP="000F511E">
            <w:pPr>
              <w:tabs>
                <w:tab w:val="left" w:pos="567"/>
              </w:tabs>
              <w:ind w:right="26"/>
              <w:jc w:val="center"/>
              <w:rPr>
                <w:rFonts w:eastAsia="Calibri"/>
                <w:color w:val="000000"/>
                <w:sz w:val="24"/>
                <w:szCs w:val="28"/>
                <w:lang w:val="en-US"/>
              </w:rPr>
            </w:pPr>
            <w:r w:rsidRPr="00F91FD8">
              <w:rPr>
                <w:rFonts w:eastAsia="Calibri"/>
                <w:color w:val="000000"/>
                <w:sz w:val="24"/>
                <w:szCs w:val="28"/>
              </w:rPr>
              <w:t>1,</w:t>
            </w:r>
            <w:r w:rsidRPr="00F91FD8">
              <w:rPr>
                <w:rFonts w:eastAsia="Calibri"/>
                <w:color w:val="000000"/>
                <w:sz w:val="24"/>
                <w:szCs w:val="28"/>
                <w:lang w:val="en-US"/>
              </w:rPr>
              <w:t>6</w:t>
            </w:r>
          </w:p>
        </w:tc>
        <w:tc>
          <w:tcPr>
            <w:tcW w:w="1538" w:type="dxa"/>
            <w:vAlign w:val="center"/>
          </w:tcPr>
          <w:p w:rsidR="00F91FD8" w:rsidRPr="00F91FD8" w:rsidRDefault="00F91FD8" w:rsidP="000F511E">
            <w:pPr>
              <w:tabs>
                <w:tab w:val="left" w:pos="567"/>
              </w:tabs>
              <w:ind w:right="26"/>
              <w:jc w:val="center"/>
              <w:rPr>
                <w:rFonts w:eastAsia="Calibri"/>
                <w:color w:val="000000"/>
                <w:sz w:val="24"/>
                <w:szCs w:val="28"/>
                <w:lang w:val="en-US"/>
              </w:rPr>
            </w:pPr>
            <w:r w:rsidRPr="00F91FD8">
              <w:rPr>
                <w:rFonts w:eastAsia="Calibri"/>
                <w:color w:val="000000"/>
                <w:sz w:val="24"/>
                <w:szCs w:val="28"/>
                <w:lang w:val="en-US"/>
              </w:rPr>
              <w:t>0.5</w:t>
            </w:r>
          </w:p>
        </w:tc>
        <w:tc>
          <w:tcPr>
            <w:tcW w:w="1467" w:type="dxa"/>
            <w:shd w:val="clear" w:color="auto" w:fill="auto"/>
            <w:vAlign w:val="center"/>
          </w:tcPr>
          <w:p w:rsidR="00F91FD8" w:rsidRPr="00F91FD8" w:rsidRDefault="00F91FD8" w:rsidP="000F511E">
            <w:pPr>
              <w:tabs>
                <w:tab w:val="left" w:pos="567"/>
              </w:tabs>
              <w:ind w:right="26"/>
              <w:jc w:val="center"/>
              <w:rPr>
                <w:rFonts w:eastAsia="Calibri"/>
                <w:color w:val="000000"/>
                <w:sz w:val="24"/>
                <w:szCs w:val="28"/>
                <w:lang w:val="en-US"/>
              </w:rPr>
            </w:pPr>
            <w:r w:rsidRPr="00F91FD8">
              <w:rPr>
                <w:rFonts w:eastAsia="Calibri"/>
                <w:color w:val="000000"/>
                <w:sz w:val="24"/>
                <w:szCs w:val="28"/>
                <w:lang w:val="en-US"/>
              </w:rPr>
              <w:t>31</w:t>
            </w:r>
          </w:p>
        </w:tc>
      </w:tr>
      <w:tr w:rsidR="00F91FD8" w:rsidRPr="00F91FD8" w:rsidTr="000F511E">
        <w:tc>
          <w:tcPr>
            <w:tcW w:w="658" w:type="dxa"/>
            <w:shd w:val="clear" w:color="auto" w:fill="auto"/>
          </w:tcPr>
          <w:p w:rsidR="00F91FD8" w:rsidRPr="00F91FD8" w:rsidRDefault="00F91FD8" w:rsidP="000F511E">
            <w:pPr>
              <w:tabs>
                <w:tab w:val="left" w:pos="567"/>
              </w:tabs>
              <w:ind w:right="26"/>
              <w:jc w:val="center"/>
              <w:rPr>
                <w:rFonts w:eastAsia="Calibri"/>
                <w:color w:val="000000"/>
                <w:sz w:val="24"/>
                <w:szCs w:val="28"/>
              </w:rPr>
            </w:pPr>
            <w:r w:rsidRPr="00F91FD8">
              <w:rPr>
                <w:rFonts w:eastAsia="Calibri"/>
                <w:color w:val="000000"/>
                <w:sz w:val="24"/>
                <w:szCs w:val="28"/>
              </w:rPr>
              <w:t>5</w:t>
            </w:r>
          </w:p>
        </w:tc>
        <w:tc>
          <w:tcPr>
            <w:tcW w:w="3286" w:type="dxa"/>
            <w:shd w:val="clear" w:color="auto" w:fill="auto"/>
          </w:tcPr>
          <w:p w:rsidR="00F91FD8" w:rsidRPr="00F91FD8" w:rsidRDefault="00F91FD8" w:rsidP="000F511E">
            <w:pPr>
              <w:tabs>
                <w:tab w:val="left" w:pos="567"/>
              </w:tabs>
              <w:ind w:right="26"/>
              <w:jc w:val="center"/>
              <w:rPr>
                <w:rFonts w:eastAsia="Calibri"/>
                <w:color w:val="000000"/>
                <w:sz w:val="24"/>
                <w:szCs w:val="28"/>
              </w:rPr>
            </w:pPr>
            <w:r w:rsidRPr="00F91FD8">
              <w:rPr>
                <w:rFonts w:eastAsia="Calibri"/>
                <w:color w:val="000000"/>
                <w:sz w:val="24"/>
                <w:szCs w:val="28"/>
              </w:rPr>
              <w:t>СПОК «</w:t>
            </w:r>
            <w:proofErr w:type="spellStart"/>
            <w:r w:rsidRPr="00F91FD8">
              <w:rPr>
                <w:rFonts w:eastAsia="Calibri"/>
                <w:color w:val="000000"/>
                <w:sz w:val="24"/>
                <w:szCs w:val="28"/>
              </w:rPr>
              <w:t>Ойхан</w:t>
            </w:r>
            <w:proofErr w:type="spellEnd"/>
            <w:r w:rsidRPr="00F91FD8">
              <w:rPr>
                <w:rFonts w:eastAsia="Calibri"/>
                <w:color w:val="000000"/>
                <w:sz w:val="24"/>
                <w:szCs w:val="28"/>
              </w:rPr>
              <w:t>»</w:t>
            </w:r>
          </w:p>
        </w:tc>
        <w:tc>
          <w:tcPr>
            <w:tcW w:w="1225" w:type="dxa"/>
            <w:shd w:val="clear" w:color="auto" w:fill="auto"/>
          </w:tcPr>
          <w:p w:rsidR="00F91FD8" w:rsidRPr="00F91FD8" w:rsidRDefault="00F91FD8" w:rsidP="000F511E">
            <w:pPr>
              <w:tabs>
                <w:tab w:val="left" w:pos="567"/>
              </w:tabs>
              <w:ind w:right="26"/>
              <w:jc w:val="center"/>
              <w:rPr>
                <w:rFonts w:eastAsia="Calibri"/>
                <w:color w:val="000000"/>
                <w:sz w:val="24"/>
                <w:szCs w:val="28"/>
              </w:rPr>
            </w:pPr>
            <w:proofErr w:type="spellStart"/>
            <w:r w:rsidRPr="00F91FD8">
              <w:rPr>
                <w:rFonts w:eastAsia="Calibri"/>
                <w:color w:val="000000"/>
                <w:sz w:val="24"/>
                <w:szCs w:val="28"/>
              </w:rPr>
              <w:t>млн.руб</w:t>
            </w:r>
            <w:proofErr w:type="spellEnd"/>
            <w:r w:rsidRPr="00F91FD8">
              <w:rPr>
                <w:rFonts w:eastAsia="Calibri"/>
                <w:color w:val="000000"/>
                <w:sz w:val="24"/>
                <w:szCs w:val="28"/>
              </w:rPr>
              <w:t>.</w:t>
            </w:r>
          </w:p>
        </w:tc>
        <w:tc>
          <w:tcPr>
            <w:tcW w:w="1538" w:type="dxa"/>
            <w:vAlign w:val="center"/>
          </w:tcPr>
          <w:p w:rsidR="00F91FD8" w:rsidRPr="00F91FD8" w:rsidRDefault="00F91FD8" w:rsidP="000F511E">
            <w:pPr>
              <w:tabs>
                <w:tab w:val="left" w:pos="567"/>
              </w:tabs>
              <w:ind w:right="26"/>
              <w:jc w:val="center"/>
              <w:rPr>
                <w:rFonts w:eastAsia="Calibri"/>
                <w:color w:val="000000"/>
                <w:sz w:val="24"/>
                <w:szCs w:val="28"/>
              </w:rPr>
            </w:pPr>
            <w:r w:rsidRPr="00F91FD8">
              <w:rPr>
                <w:rFonts w:eastAsia="Calibri"/>
                <w:color w:val="000000"/>
                <w:sz w:val="24"/>
                <w:szCs w:val="28"/>
              </w:rPr>
              <w:t>-</w:t>
            </w:r>
          </w:p>
        </w:tc>
        <w:tc>
          <w:tcPr>
            <w:tcW w:w="1538" w:type="dxa"/>
            <w:vAlign w:val="center"/>
          </w:tcPr>
          <w:p w:rsidR="00F91FD8" w:rsidRPr="00F91FD8" w:rsidRDefault="00F91FD8" w:rsidP="000F511E">
            <w:pPr>
              <w:tabs>
                <w:tab w:val="left" w:pos="567"/>
              </w:tabs>
              <w:ind w:right="26"/>
              <w:jc w:val="center"/>
              <w:rPr>
                <w:rFonts w:eastAsia="Calibri"/>
                <w:color w:val="000000"/>
                <w:sz w:val="24"/>
                <w:szCs w:val="28"/>
              </w:rPr>
            </w:pPr>
            <w:r w:rsidRPr="00F91FD8">
              <w:rPr>
                <w:rFonts w:eastAsia="Calibri"/>
                <w:color w:val="000000"/>
                <w:sz w:val="24"/>
                <w:szCs w:val="28"/>
              </w:rPr>
              <w:t>1,24</w:t>
            </w:r>
          </w:p>
        </w:tc>
        <w:tc>
          <w:tcPr>
            <w:tcW w:w="1467" w:type="dxa"/>
            <w:shd w:val="clear" w:color="auto" w:fill="auto"/>
            <w:vAlign w:val="center"/>
          </w:tcPr>
          <w:p w:rsidR="00F91FD8" w:rsidRPr="00F91FD8" w:rsidRDefault="00F91FD8" w:rsidP="000F511E">
            <w:pPr>
              <w:tabs>
                <w:tab w:val="left" w:pos="567"/>
              </w:tabs>
              <w:ind w:right="26"/>
              <w:jc w:val="center"/>
              <w:rPr>
                <w:rFonts w:eastAsia="Calibri"/>
                <w:color w:val="000000"/>
                <w:sz w:val="24"/>
                <w:szCs w:val="28"/>
              </w:rPr>
            </w:pPr>
            <w:r w:rsidRPr="00F91FD8">
              <w:rPr>
                <w:rFonts w:eastAsia="Calibri"/>
                <w:color w:val="000000"/>
                <w:sz w:val="24"/>
                <w:szCs w:val="28"/>
              </w:rPr>
              <w:t>-</w:t>
            </w:r>
          </w:p>
        </w:tc>
      </w:tr>
      <w:tr w:rsidR="00F91FD8" w:rsidRPr="00F91FD8" w:rsidTr="000F511E">
        <w:tc>
          <w:tcPr>
            <w:tcW w:w="658" w:type="dxa"/>
            <w:shd w:val="clear" w:color="auto" w:fill="auto"/>
          </w:tcPr>
          <w:p w:rsidR="00F91FD8" w:rsidRPr="00F91FD8" w:rsidRDefault="00F91FD8" w:rsidP="000F511E">
            <w:pPr>
              <w:tabs>
                <w:tab w:val="left" w:pos="567"/>
              </w:tabs>
              <w:ind w:right="26"/>
              <w:jc w:val="center"/>
              <w:rPr>
                <w:rFonts w:eastAsia="Calibri"/>
                <w:color w:val="000000"/>
                <w:sz w:val="24"/>
                <w:szCs w:val="28"/>
              </w:rPr>
            </w:pPr>
            <w:r w:rsidRPr="00F91FD8">
              <w:rPr>
                <w:rFonts w:eastAsia="Calibri"/>
                <w:color w:val="000000"/>
                <w:sz w:val="24"/>
                <w:szCs w:val="28"/>
              </w:rPr>
              <w:t>6</w:t>
            </w:r>
          </w:p>
        </w:tc>
        <w:tc>
          <w:tcPr>
            <w:tcW w:w="3286" w:type="dxa"/>
            <w:shd w:val="clear" w:color="auto" w:fill="auto"/>
          </w:tcPr>
          <w:p w:rsidR="00F91FD8" w:rsidRPr="00F91FD8" w:rsidRDefault="00F91FD8" w:rsidP="000F511E">
            <w:pPr>
              <w:tabs>
                <w:tab w:val="left" w:pos="567"/>
              </w:tabs>
              <w:ind w:right="26"/>
              <w:jc w:val="center"/>
              <w:rPr>
                <w:rFonts w:eastAsia="Calibri"/>
                <w:color w:val="000000"/>
                <w:sz w:val="24"/>
                <w:szCs w:val="28"/>
              </w:rPr>
            </w:pPr>
            <w:r w:rsidRPr="00F91FD8">
              <w:rPr>
                <w:rFonts w:eastAsia="Calibri"/>
                <w:color w:val="000000"/>
                <w:sz w:val="24"/>
                <w:szCs w:val="28"/>
              </w:rPr>
              <w:t>Индивидуальные предприниматели</w:t>
            </w:r>
          </w:p>
        </w:tc>
        <w:tc>
          <w:tcPr>
            <w:tcW w:w="1225" w:type="dxa"/>
            <w:shd w:val="clear" w:color="auto" w:fill="auto"/>
          </w:tcPr>
          <w:p w:rsidR="00F91FD8" w:rsidRPr="00F91FD8" w:rsidRDefault="00F91FD8" w:rsidP="000F511E">
            <w:pPr>
              <w:tabs>
                <w:tab w:val="left" w:pos="567"/>
              </w:tabs>
              <w:ind w:right="26"/>
              <w:jc w:val="center"/>
              <w:rPr>
                <w:rFonts w:eastAsia="Calibri"/>
                <w:color w:val="000000"/>
                <w:sz w:val="24"/>
                <w:szCs w:val="28"/>
              </w:rPr>
            </w:pPr>
            <w:r w:rsidRPr="00F91FD8">
              <w:rPr>
                <w:rFonts w:eastAsia="Calibri"/>
                <w:color w:val="000000"/>
                <w:sz w:val="24"/>
                <w:szCs w:val="28"/>
              </w:rPr>
              <w:t>млн. руб.</w:t>
            </w:r>
          </w:p>
        </w:tc>
        <w:tc>
          <w:tcPr>
            <w:tcW w:w="1538" w:type="dxa"/>
            <w:vAlign w:val="center"/>
          </w:tcPr>
          <w:p w:rsidR="00F91FD8" w:rsidRPr="00F91FD8" w:rsidRDefault="00F91FD8" w:rsidP="000F511E">
            <w:pPr>
              <w:tabs>
                <w:tab w:val="left" w:pos="567"/>
              </w:tabs>
              <w:ind w:right="26"/>
              <w:jc w:val="center"/>
              <w:rPr>
                <w:rFonts w:eastAsia="Calibri"/>
                <w:color w:val="000000"/>
                <w:sz w:val="24"/>
                <w:szCs w:val="28"/>
                <w:lang w:val="en-US"/>
              </w:rPr>
            </w:pPr>
            <w:r w:rsidRPr="00F91FD8">
              <w:rPr>
                <w:rFonts w:eastAsia="Calibri"/>
                <w:color w:val="000000"/>
                <w:sz w:val="24"/>
                <w:szCs w:val="28"/>
                <w:lang w:val="en-US"/>
              </w:rPr>
              <w:t>33.4</w:t>
            </w:r>
          </w:p>
        </w:tc>
        <w:tc>
          <w:tcPr>
            <w:tcW w:w="1538" w:type="dxa"/>
            <w:vAlign w:val="center"/>
          </w:tcPr>
          <w:p w:rsidR="00F91FD8" w:rsidRPr="00F91FD8" w:rsidRDefault="00F91FD8" w:rsidP="000F511E">
            <w:pPr>
              <w:tabs>
                <w:tab w:val="left" w:pos="567"/>
              </w:tabs>
              <w:ind w:right="26"/>
              <w:jc w:val="center"/>
              <w:rPr>
                <w:rFonts w:eastAsia="Calibri"/>
                <w:color w:val="000000"/>
                <w:sz w:val="24"/>
                <w:szCs w:val="28"/>
                <w:lang w:val="en-US"/>
              </w:rPr>
            </w:pPr>
            <w:r w:rsidRPr="00F91FD8">
              <w:rPr>
                <w:rFonts w:eastAsia="Calibri"/>
                <w:color w:val="000000"/>
                <w:sz w:val="24"/>
                <w:szCs w:val="28"/>
              </w:rPr>
              <w:t>3</w:t>
            </w:r>
            <w:r w:rsidRPr="00F91FD8">
              <w:rPr>
                <w:rFonts w:eastAsia="Calibri"/>
                <w:color w:val="000000"/>
                <w:sz w:val="24"/>
                <w:szCs w:val="28"/>
                <w:lang w:val="en-US"/>
              </w:rPr>
              <w:t>5.0</w:t>
            </w:r>
          </w:p>
        </w:tc>
        <w:tc>
          <w:tcPr>
            <w:tcW w:w="1467" w:type="dxa"/>
            <w:shd w:val="clear" w:color="auto" w:fill="auto"/>
            <w:vAlign w:val="center"/>
          </w:tcPr>
          <w:p w:rsidR="00F91FD8" w:rsidRPr="00F91FD8" w:rsidRDefault="00F91FD8" w:rsidP="000F511E">
            <w:pPr>
              <w:tabs>
                <w:tab w:val="left" w:pos="567"/>
              </w:tabs>
              <w:ind w:right="26"/>
              <w:jc w:val="center"/>
              <w:rPr>
                <w:rFonts w:eastAsia="Calibri"/>
                <w:color w:val="000000"/>
                <w:sz w:val="24"/>
                <w:szCs w:val="28"/>
                <w:lang w:val="en-US"/>
              </w:rPr>
            </w:pPr>
            <w:r w:rsidRPr="00F91FD8">
              <w:rPr>
                <w:rFonts w:eastAsia="Calibri"/>
                <w:color w:val="000000"/>
                <w:sz w:val="24"/>
                <w:szCs w:val="28"/>
                <w:lang w:val="en-US"/>
              </w:rPr>
              <w:t>105</w:t>
            </w:r>
          </w:p>
        </w:tc>
      </w:tr>
    </w:tbl>
    <w:p w:rsidR="00F91FD8" w:rsidRPr="00E70FCC" w:rsidRDefault="00F91FD8" w:rsidP="00F91FD8">
      <w:pPr>
        <w:ind w:right="28"/>
        <w:jc w:val="both"/>
        <w:rPr>
          <w:iCs/>
          <w:szCs w:val="28"/>
        </w:rPr>
      </w:pPr>
    </w:p>
    <w:p w:rsidR="00F91FD8" w:rsidRPr="00E70FCC" w:rsidRDefault="00F91FD8" w:rsidP="00F91FD8">
      <w:pPr>
        <w:ind w:right="28"/>
        <w:jc w:val="both"/>
        <w:rPr>
          <w:i/>
          <w:szCs w:val="28"/>
        </w:rPr>
      </w:pPr>
      <w:r w:rsidRPr="00E70FCC">
        <w:rPr>
          <w:i/>
          <w:szCs w:val="28"/>
        </w:rPr>
        <w:t xml:space="preserve">            Сельское хозяйство</w:t>
      </w:r>
    </w:p>
    <w:p w:rsidR="00F91FD8" w:rsidRPr="00E70FCC" w:rsidRDefault="00F91FD8" w:rsidP="00F91FD8">
      <w:pPr>
        <w:pStyle w:val="af2"/>
        <w:spacing w:after="0" w:line="240" w:lineRule="auto"/>
        <w:ind w:left="0" w:firstLine="567"/>
        <w:jc w:val="both"/>
        <w:rPr>
          <w:sz w:val="28"/>
          <w:szCs w:val="28"/>
        </w:rPr>
      </w:pPr>
      <w:r w:rsidRPr="00E70FCC">
        <w:rPr>
          <w:sz w:val="28"/>
          <w:szCs w:val="28"/>
        </w:rPr>
        <w:t xml:space="preserve">    Структура сельского хозяйства муниципального образования «Заиграевский район», имеет животноводческое направление. Почти 80% продукции приходится на животноводство. Растениеводство играет роль вспомогательной отрасли, обеспечивающей животноводство кормами, а население экологически чистыми продуктами питания. </w:t>
      </w:r>
    </w:p>
    <w:p w:rsidR="00F91FD8" w:rsidRPr="00E70FCC" w:rsidRDefault="00F91FD8" w:rsidP="00F91FD8">
      <w:pPr>
        <w:pStyle w:val="af2"/>
        <w:spacing w:after="0" w:line="240" w:lineRule="auto"/>
        <w:ind w:left="0" w:firstLine="567"/>
        <w:jc w:val="both"/>
        <w:rPr>
          <w:sz w:val="28"/>
          <w:szCs w:val="28"/>
        </w:rPr>
      </w:pPr>
      <w:r w:rsidRPr="00E70FCC">
        <w:rPr>
          <w:sz w:val="28"/>
          <w:szCs w:val="28"/>
        </w:rPr>
        <w:t xml:space="preserve">  Сельским хозяйством в районе занимаются 2 сельскохозяйственных организаций (АО «</w:t>
      </w:r>
      <w:proofErr w:type="spellStart"/>
      <w:r w:rsidRPr="00E70FCC">
        <w:rPr>
          <w:sz w:val="28"/>
          <w:szCs w:val="28"/>
        </w:rPr>
        <w:t>Свинокомплекс</w:t>
      </w:r>
      <w:proofErr w:type="spellEnd"/>
      <w:r w:rsidRPr="00E70FCC">
        <w:rPr>
          <w:sz w:val="28"/>
          <w:szCs w:val="28"/>
        </w:rPr>
        <w:t xml:space="preserve"> «Восточно-Сибирский», ООО «</w:t>
      </w:r>
      <w:proofErr w:type="spellStart"/>
      <w:r w:rsidRPr="00E70FCC">
        <w:rPr>
          <w:sz w:val="28"/>
          <w:szCs w:val="28"/>
        </w:rPr>
        <w:t>Бурятконсервпром</w:t>
      </w:r>
      <w:proofErr w:type="spellEnd"/>
      <w:r w:rsidRPr="00E70FCC">
        <w:rPr>
          <w:sz w:val="28"/>
          <w:szCs w:val="28"/>
        </w:rPr>
        <w:t xml:space="preserve">»), 65 К(Ф)Х, 5 потребительских кооперативов, 14581 личных подсобных хозяйств. </w:t>
      </w:r>
    </w:p>
    <w:p w:rsidR="00F91FD8" w:rsidRPr="00E70FCC" w:rsidRDefault="00F91FD8" w:rsidP="00F91FD8">
      <w:pPr>
        <w:contextualSpacing/>
        <w:jc w:val="both"/>
        <w:rPr>
          <w:szCs w:val="28"/>
        </w:rPr>
      </w:pPr>
      <w:r w:rsidRPr="00E70FCC">
        <w:rPr>
          <w:b/>
          <w:color w:val="000000"/>
          <w:szCs w:val="28"/>
        </w:rPr>
        <w:t>Валовый выпуск</w:t>
      </w:r>
      <w:r w:rsidRPr="00E70FCC">
        <w:rPr>
          <w:color w:val="000000"/>
          <w:szCs w:val="28"/>
        </w:rPr>
        <w:t xml:space="preserve"> продукции сельского хозяйства в 1 полугодии 2023 года составил 1949.7 млн. рублей, к аналогичному периоду 2022 года – 121 % (1610.2 млн. рублей).  </w:t>
      </w:r>
    </w:p>
    <w:p w:rsidR="00F91FD8" w:rsidRPr="00E70FCC" w:rsidRDefault="00F91FD8" w:rsidP="00F91FD8">
      <w:pPr>
        <w:ind w:right="26" w:firstLine="709"/>
        <w:jc w:val="both"/>
        <w:rPr>
          <w:color w:val="000000"/>
          <w:szCs w:val="28"/>
        </w:rPr>
      </w:pPr>
      <w:r w:rsidRPr="00E70FCC">
        <w:rPr>
          <w:color w:val="000000"/>
          <w:szCs w:val="28"/>
        </w:rPr>
        <w:lastRenderedPageBreak/>
        <w:t>Всеми категориями хозяйств за отчетный период произведено:</w:t>
      </w:r>
    </w:p>
    <w:p w:rsidR="00F91FD8" w:rsidRPr="00E70FCC" w:rsidRDefault="00F91FD8" w:rsidP="00F91FD8">
      <w:pPr>
        <w:ind w:right="26" w:firstLine="709"/>
        <w:jc w:val="both"/>
        <w:rPr>
          <w:color w:val="000000"/>
          <w:szCs w:val="28"/>
        </w:rPr>
      </w:pPr>
      <w:r w:rsidRPr="00E70FCC">
        <w:rPr>
          <w:color w:val="000000"/>
          <w:szCs w:val="28"/>
        </w:rPr>
        <w:t xml:space="preserve">- молока – 1536 тонн, к 1 полугодию 2022 г. – 145,9 %; </w:t>
      </w:r>
    </w:p>
    <w:p w:rsidR="00F91FD8" w:rsidRPr="00E70FCC" w:rsidRDefault="00F91FD8" w:rsidP="00F91FD8">
      <w:pPr>
        <w:ind w:right="26" w:firstLine="709"/>
        <w:jc w:val="both"/>
        <w:rPr>
          <w:color w:val="000000"/>
          <w:szCs w:val="28"/>
        </w:rPr>
      </w:pPr>
      <w:r w:rsidRPr="00E70FCC">
        <w:rPr>
          <w:color w:val="000000"/>
          <w:szCs w:val="28"/>
        </w:rPr>
        <w:t>- мяса – 14049.2  тонн, к 1 полугодию 2022 г. – 143.7 %.</w:t>
      </w:r>
    </w:p>
    <w:p w:rsidR="00F91FD8" w:rsidRPr="00E70FCC" w:rsidRDefault="00F91FD8" w:rsidP="00F91FD8">
      <w:pPr>
        <w:ind w:firstLine="709"/>
        <w:jc w:val="both"/>
        <w:rPr>
          <w:color w:val="000000"/>
          <w:szCs w:val="28"/>
        </w:rPr>
      </w:pPr>
      <w:r w:rsidRPr="00E70FCC">
        <w:rPr>
          <w:color w:val="000000"/>
          <w:szCs w:val="28"/>
        </w:rPr>
        <w:t xml:space="preserve">Поголовье сельскохозяйственных животных во всех категориях хозяйств составляет голов 152 740, в </w:t>
      </w:r>
      <w:proofErr w:type="spellStart"/>
      <w:r w:rsidRPr="00E70FCC">
        <w:rPr>
          <w:color w:val="000000"/>
          <w:szCs w:val="28"/>
        </w:rPr>
        <w:t>т.ч</w:t>
      </w:r>
      <w:proofErr w:type="spellEnd"/>
      <w:r w:rsidRPr="00E70FCC">
        <w:rPr>
          <w:color w:val="000000"/>
          <w:szCs w:val="28"/>
        </w:rPr>
        <w:t>. по видам:</w:t>
      </w:r>
    </w:p>
    <w:p w:rsidR="00F91FD8" w:rsidRPr="00E70FCC" w:rsidRDefault="00F91FD8" w:rsidP="00F91FD8">
      <w:pPr>
        <w:ind w:firstLine="709"/>
        <w:jc w:val="both"/>
        <w:rPr>
          <w:color w:val="000000"/>
          <w:szCs w:val="28"/>
        </w:rPr>
      </w:pPr>
      <w:r w:rsidRPr="00E70FCC">
        <w:rPr>
          <w:color w:val="000000"/>
          <w:szCs w:val="28"/>
        </w:rPr>
        <w:t xml:space="preserve">- крупный рогатый скот – 12 982 голов, в том числе коровы – 4 827 головы; </w:t>
      </w:r>
    </w:p>
    <w:p w:rsidR="00F91FD8" w:rsidRPr="00E70FCC" w:rsidRDefault="00F91FD8" w:rsidP="00F91FD8">
      <w:pPr>
        <w:ind w:firstLine="709"/>
        <w:jc w:val="both"/>
        <w:rPr>
          <w:color w:val="000000"/>
          <w:szCs w:val="28"/>
        </w:rPr>
      </w:pPr>
      <w:r w:rsidRPr="00E70FCC">
        <w:rPr>
          <w:color w:val="000000"/>
          <w:szCs w:val="28"/>
        </w:rPr>
        <w:t xml:space="preserve">- овцы и козы – 5 887 голов, в </w:t>
      </w:r>
      <w:proofErr w:type="spellStart"/>
      <w:r w:rsidRPr="00E70FCC">
        <w:rPr>
          <w:color w:val="000000"/>
          <w:szCs w:val="28"/>
        </w:rPr>
        <w:t>т.ч</w:t>
      </w:r>
      <w:proofErr w:type="spellEnd"/>
      <w:r w:rsidRPr="00E70FCC">
        <w:rPr>
          <w:color w:val="000000"/>
          <w:szCs w:val="28"/>
        </w:rPr>
        <w:t xml:space="preserve">. овце- и </w:t>
      </w:r>
      <w:proofErr w:type="spellStart"/>
      <w:r w:rsidRPr="00E70FCC">
        <w:rPr>
          <w:color w:val="000000"/>
          <w:szCs w:val="28"/>
        </w:rPr>
        <w:t>козоматок</w:t>
      </w:r>
      <w:proofErr w:type="spellEnd"/>
      <w:r w:rsidRPr="00E70FCC">
        <w:rPr>
          <w:color w:val="000000"/>
          <w:szCs w:val="28"/>
        </w:rPr>
        <w:t xml:space="preserve">  - 3 069 головы;</w:t>
      </w:r>
    </w:p>
    <w:p w:rsidR="00F91FD8" w:rsidRPr="00E70FCC" w:rsidRDefault="00F91FD8" w:rsidP="00F91FD8">
      <w:pPr>
        <w:ind w:firstLine="709"/>
        <w:jc w:val="both"/>
        <w:rPr>
          <w:color w:val="000000"/>
          <w:szCs w:val="28"/>
        </w:rPr>
      </w:pPr>
      <w:r w:rsidRPr="00E70FCC">
        <w:rPr>
          <w:color w:val="000000"/>
          <w:szCs w:val="28"/>
        </w:rPr>
        <w:t xml:space="preserve">- свиньи – 132 575 головы, в </w:t>
      </w:r>
      <w:proofErr w:type="spellStart"/>
      <w:r w:rsidRPr="00E70FCC">
        <w:rPr>
          <w:color w:val="000000"/>
          <w:szCs w:val="28"/>
        </w:rPr>
        <w:t>т.ч</w:t>
      </w:r>
      <w:proofErr w:type="spellEnd"/>
      <w:r w:rsidRPr="00E70FCC">
        <w:rPr>
          <w:color w:val="000000"/>
          <w:szCs w:val="28"/>
        </w:rPr>
        <w:t>. свиноматки – 7 138 голов;</w:t>
      </w:r>
    </w:p>
    <w:p w:rsidR="00F91FD8" w:rsidRPr="00E70FCC" w:rsidRDefault="00F91FD8" w:rsidP="00F91FD8">
      <w:pPr>
        <w:ind w:firstLine="709"/>
        <w:jc w:val="both"/>
        <w:rPr>
          <w:color w:val="000000"/>
          <w:szCs w:val="28"/>
        </w:rPr>
      </w:pPr>
      <w:r w:rsidRPr="00E70FCC">
        <w:rPr>
          <w:color w:val="000000"/>
          <w:szCs w:val="28"/>
        </w:rPr>
        <w:t xml:space="preserve">- лошади – 1 296 голов, в </w:t>
      </w:r>
      <w:proofErr w:type="spellStart"/>
      <w:r w:rsidRPr="00E70FCC">
        <w:rPr>
          <w:color w:val="000000"/>
          <w:szCs w:val="28"/>
        </w:rPr>
        <w:t>т.ч</w:t>
      </w:r>
      <w:proofErr w:type="spellEnd"/>
      <w:r w:rsidRPr="00E70FCC">
        <w:rPr>
          <w:color w:val="000000"/>
          <w:szCs w:val="28"/>
        </w:rPr>
        <w:t>. кобылицы – 447 головы.</w:t>
      </w:r>
    </w:p>
    <w:p w:rsidR="00F91FD8" w:rsidRPr="00E70FCC" w:rsidRDefault="00F91FD8" w:rsidP="00F91FD8">
      <w:pPr>
        <w:contextualSpacing/>
        <w:jc w:val="both"/>
        <w:rPr>
          <w:szCs w:val="28"/>
        </w:rPr>
      </w:pPr>
      <w:r w:rsidRPr="00E70FCC">
        <w:rPr>
          <w:color w:val="000000"/>
          <w:szCs w:val="28"/>
        </w:rPr>
        <w:t xml:space="preserve">          По оценке в 2023 г. объем валовой продукции составит 4,714 млрд. рублей, порядка </w:t>
      </w:r>
      <w:r w:rsidRPr="00E70FCC">
        <w:rPr>
          <w:szCs w:val="28"/>
        </w:rPr>
        <w:t>80 % объема валовой продукции приходится на АО «</w:t>
      </w:r>
      <w:proofErr w:type="spellStart"/>
      <w:r w:rsidRPr="00E70FCC">
        <w:rPr>
          <w:szCs w:val="28"/>
        </w:rPr>
        <w:t>Свинокомплекс</w:t>
      </w:r>
      <w:proofErr w:type="spellEnd"/>
      <w:r w:rsidRPr="00E70FCC">
        <w:rPr>
          <w:szCs w:val="28"/>
        </w:rPr>
        <w:t xml:space="preserve"> «Восточно-Сибирский».  За 1 полугодие 2023 года </w:t>
      </w:r>
      <w:proofErr w:type="spellStart"/>
      <w:r w:rsidRPr="00E70FCC">
        <w:rPr>
          <w:szCs w:val="28"/>
        </w:rPr>
        <w:t>Свинокомплексом</w:t>
      </w:r>
      <w:proofErr w:type="spellEnd"/>
      <w:r w:rsidRPr="00E70FCC">
        <w:rPr>
          <w:szCs w:val="28"/>
        </w:rPr>
        <w:t xml:space="preserve"> отгружено 10 289 тонн свинины на сумму 1 747,9 млн. рублей. </w:t>
      </w:r>
    </w:p>
    <w:p w:rsidR="00F91FD8" w:rsidRPr="00E70FCC" w:rsidRDefault="00F91FD8" w:rsidP="00F91FD8">
      <w:pPr>
        <w:ind w:right="28" w:firstLine="709"/>
        <w:jc w:val="both"/>
        <w:rPr>
          <w:color w:val="000000"/>
          <w:szCs w:val="28"/>
        </w:rPr>
      </w:pPr>
      <w:r w:rsidRPr="00E70FCC">
        <w:rPr>
          <w:b/>
          <w:color w:val="000000"/>
          <w:szCs w:val="28"/>
        </w:rPr>
        <w:t>Оборот розничной торговли</w:t>
      </w:r>
      <w:r w:rsidRPr="00E70FCC">
        <w:rPr>
          <w:color w:val="000000"/>
          <w:szCs w:val="28"/>
        </w:rPr>
        <w:t xml:space="preserve"> составил 1211,1 млн. руб., к 1 полугодию 2022 г. – 103,5 %. По предварительной оценке оборот розничной торговли составит 2669,4 млн. рублей.</w:t>
      </w:r>
    </w:p>
    <w:p w:rsidR="00F91FD8" w:rsidRPr="00E70FCC" w:rsidRDefault="00F91FD8" w:rsidP="00F91FD8">
      <w:pPr>
        <w:ind w:right="-143" w:firstLine="709"/>
        <w:jc w:val="both"/>
        <w:rPr>
          <w:color w:val="000000"/>
          <w:szCs w:val="28"/>
        </w:rPr>
      </w:pPr>
      <w:r w:rsidRPr="00E70FCC">
        <w:rPr>
          <w:b/>
          <w:color w:val="000000"/>
          <w:szCs w:val="28"/>
        </w:rPr>
        <w:t>Оборот общественного питания</w:t>
      </w:r>
      <w:r w:rsidRPr="00E70FCC">
        <w:rPr>
          <w:color w:val="000000"/>
          <w:szCs w:val="28"/>
        </w:rPr>
        <w:t xml:space="preserve"> составил 70,1 млн. руб., к 1 полугодию 2022 г. – 105,3 %. По итогам 2023 г. прогнозируется в сумме 136,4 млн. рублей.</w:t>
      </w:r>
    </w:p>
    <w:p w:rsidR="00F91FD8" w:rsidRPr="00E70FCC" w:rsidRDefault="00F91FD8" w:rsidP="00F91FD8">
      <w:pPr>
        <w:spacing w:line="274" w:lineRule="exact"/>
        <w:ind w:firstLine="709"/>
        <w:jc w:val="both"/>
        <w:rPr>
          <w:color w:val="000000"/>
          <w:szCs w:val="28"/>
        </w:rPr>
      </w:pPr>
      <w:r w:rsidRPr="00E70FCC">
        <w:rPr>
          <w:color w:val="000000"/>
          <w:szCs w:val="28"/>
        </w:rPr>
        <w:t xml:space="preserve">За </w:t>
      </w:r>
      <w:r w:rsidRPr="00E70FCC">
        <w:rPr>
          <w:color w:val="000000"/>
          <w:szCs w:val="28"/>
          <w:lang w:val="en-US"/>
        </w:rPr>
        <w:t>I</w:t>
      </w:r>
      <w:r w:rsidRPr="00E70FCC">
        <w:rPr>
          <w:color w:val="000000"/>
          <w:szCs w:val="28"/>
        </w:rPr>
        <w:t xml:space="preserve"> полугодие 2023 г. хозяйствующими субъектами района оказано </w:t>
      </w:r>
      <w:r w:rsidRPr="00E70FCC">
        <w:rPr>
          <w:b/>
          <w:color w:val="000000"/>
          <w:szCs w:val="28"/>
        </w:rPr>
        <w:t>платных услуг</w:t>
      </w:r>
      <w:r w:rsidRPr="00E70FCC">
        <w:rPr>
          <w:color w:val="000000"/>
          <w:szCs w:val="28"/>
        </w:rPr>
        <w:t xml:space="preserve"> населению на сумму 339,4 млн. руб., прогноз на 2023 г. – 676,4 млн. рублей.</w:t>
      </w:r>
    </w:p>
    <w:p w:rsidR="00F91FD8" w:rsidRPr="00E70FCC" w:rsidRDefault="00F91FD8" w:rsidP="00F91FD8">
      <w:pPr>
        <w:ind w:right="157" w:firstLine="709"/>
        <w:jc w:val="both"/>
        <w:rPr>
          <w:color w:val="000000"/>
          <w:spacing w:val="2"/>
          <w:szCs w:val="28"/>
        </w:rPr>
      </w:pPr>
      <w:r w:rsidRPr="00E70FCC">
        <w:rPr>
          <w:color w:val="000000"/>
          <w:spacing w:val="2"/>
          <w:szCs w:val="28"/>
        </w:rPr>
        <w:t>Структура платных услуг представлена в таблице 5.</w:t>
      </w:r>
    </w:p>
    <w:p w:rsidR="00F91FD8" w:rsidRPr="00E70FCC" w:rsidRDefault="00F91FD8" w:rsidP="00F91FD8">
      <w:pPr>
        <w:ind w:right="157" w:firstLine="709"/>
        <w:jc w:val="both"/>
        <w:rPr>
          <w:color w:val="000000"/>
          <w:spacing w:val="2"/>
          <w:szCs w:val="28"/>
        </w:rPr>
      </w:pPr>
    </w:p>
    <w:p w:rsidR="00F91FD8" w:rsidRPr="00E70FCC" w:rsidRDefault="00F91FD8" w:rsidP="00F91FD8">
      <w:pPr>
        <w:tabs>
          <w:tab w:val="left" w:pos="567"/>
        </w:tabs>
        <w:ind w:left="284" w:right="-143"/>
        <w:jc w:val="center"/>
        <w:rPr>
          <w:color w:val="000000"/>
          <w:spacing w:val="2"/>
          <w:szCs w:val="28"/>
        </w:rPr>
      </w:pPr>
      <w:r w:rsidRPr="00E70FCC">
        <w:rPr>
          <w:color w:val="000000"/>
          <w:spacing w:val="2"/>
          <w:szCs w:val="28"/>
        </w:rPr>
        <w:t>Структура платных услуг</w:t>
      </w:r>
    </w:p>
    <w:p w:rsidR="00F91FD8" w:rsidRPr="00E70FCC" w:rsidRDefault="00F91FD8" w:rsidP="00F91FD8">
      <w:pPr>
        <w:ind w:right="157"/>
        <w:jc w:val="right"/>
        <w:rPr>
          <w:color w:val="000000"/>
          <w:spacing w:val="2"/>
          <w:szCs w:val="28"/>
        </w:rPr>
      </w:pPr>
    </w:p>
    <w:p w:rsidR="00F91FD8" w:rsidRPr="00F91FD8" w:rsidRDefault="00F91FD8" w:rsidP="00F91FD8">
      <w:pPr>
        <w:ind w:right="157"/>
        <w:jc w:val="right"/>
        <w:rPr>
          <w:color w:val="000000"/>
          <w:spacing w:val="2"/>
          <w:szCs w:val="28"/>
        </w:rPr>
      </w:pPr>
      <w:r>
        <w:rPr>
          <w:color w:val="000000"/>
          <w:spacing w:val="2"/>
          <w:szCs w:val="28"/>
        </w:rPr>
        <w:t>Таблица 7</w:t>
      </w:r>
    </w:p>
    <w:tbl>
      <w:tblPr>
        <w:tblW w:w="485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6404"/>
        <w:gridCol w:w="2532"/>
      </w:tblGrid>
      <w:tr w:rsidR="00F91FD8" w:rsidRPr="00F91FD8" w:rsidTr="00F91FD8">
        <w:tc>
          <w:tcPr>
            <w:tcW w:w="331" w:type="pct"/>
            <w:tcBorders>
              <w:right w:val="single" w:sz="4" w:space="0" w:color="auto"/>
            </w:tcBorders>
          </w:tcPr>
          <w:p w:rsidR="00F91FD8" w:rsidRPr="00F91FD8" w:rsidRDefault="00F91FD8" w:rsidP="000F511E">
            <w:pPr>
              <w:ind w:right="-178" w:hanging="108"/>
              <w:jc w:val="center"/>
              <w:rPr>
                <w:color w:val="000000"/>
                <w:sz w:val="24"/>
                <w:szCs w:val="28"/>
              </w:rPr>
            </w:pPr>
            <w:r w:rsidRPr="00F91FD8">
              <w:rPr>
                <w:color w:val="000000"/>
                <w:sz w:val="24"/>
                <w:szCs w:val="28"/>
              </w:rPr>
              <w:t>№</w:t>
            </w:r>
          </w:p>
        </w:tc>
        <w:tc>
          <w:tcPr>
            <w:tcW w:w="3346" w:type="pct"/>
            <w:tcBorders>
              <w:left w:val="single" w:sz="4" w:space="0" w:color="auto"/>
            </w:tcBorders>
          </w:tcPr>
          <w:p w:rsidR="00F91FD8" w:rsidRPr="00F91FD8" w:rsidRDefault="00F91FD8" w:rsidP="000F511E">
            <w:pPr>
              <w:ind w:right="-469" w:firstLine="253"/>
              <w:jc w:val="both"/>
              <w:rPr>
                <w:color w:val="000000"/>
                <w:sz w:val="24"/>
                <w:szCs w:val="28"/>
              </w:rPr>
            </w:pPr>
            <w:r w:rsidRPr="00F91FD8">
              <w:rPr>
                <w:color w:val="000000"/>
                <w:sz w:val="24"/>
                <w:szCs w:val="28"/>
              </w:rPr>
              <w:t>Вид экономической деятельности</w:t>
            </w:r>
          </w:p>
        </w:tc>
        <w:tc>
          <w:tcPr>
            <w:tcW w:w="1323" w:type="pct"/>
          </w:tcPr>
          <w:p w:rsidR="00F91FD8" w:rsidRPr="00F91FD8" w:rsidRDefault="00F91FD8" w:rsidP="000F511E">
            <w:pPr>
              <w:ind w:right="-469" w:hanging="297"/>
              <w:jc w:val="center"/>
              <w:rPr>
                <w:color w:val="000000"/>
                <w:sz w:val="24"/>
                <w:szCs w:val="28"/>
              </w:rPr>
            </w:pPr>
            <w:r w:rsidRPr="00F91FD8">
              <w:rPr>
                <w:color w:val="000000"/>
                <w:sz w:val="24"/>
                <w:szCs w:val="28"/>
              </w:rPr>
              <w:t>Доля,(%)</w:t>
            </w:r>
          </w:p>
        </w:tc>
      </w:tr>
      <w:tr w:rsidR="00F91FD8" w:rsidRPr="00F91FD8" w:rsidTr="00F91FD8">
        <w:trPr>
          <w:trHeight w:val="364"/>
        </w:trPr>
        <w:tc>
          <w:tcPr>
            <w:tcW w:w="331" w:type="pct"/>
            <w:tcBorders>
              <w:right w:val="single" w:sz="4" w:space="0" w:color="auto"/>
            </w:tcBorders>
          </w:tcPr>
          <w:p w:rsidR="00F91FD8" w:rsidRPr="00F91FD8" w:rsidRDefault="00F91FD8" w:rsidP="000F511E">
            <w:pPr>
              <w:ind w:left="-297" w:right="-469" w:hanging="141"/>
              <w:jc w:val="center"/>
              <w:rPr>
                <w:color w:val="000000"/>
                <w:sz w:val="24"/>
                <w:szCs w:val="28"/>
              </w:rPr>
            </w:pPr>
            <w:r w:rsidRPr="00F91FD8">
              <w:rPr>
                <w:color w:val="000000"/>
                <w:sz w:val="24"/>
                <w:szCs w:val="28"/>
              </w:rPr>
              <w:t>1</w:t>
            </w:r>
          </w:p>
        </w:tc>
        <w:tc>
          <w:tcPr>
            <w:tcW w:w="3346" w:type="pct"/>
            <w:tcBorders>
              <w:left w:val="single" w:sz="4" w:space="0" w:color="auto"/>
            </w:tcBorders>
          </w:tcPr>
          <w:p w:rsidR="00F91FD8" w:rsidRPr="00F91FD8" w:rsidRDefault="00F91FD8" w:rsidP="000F511E">
            <w:pPr>
              <w:ind w:right="-469"/>
              <w:jc w:val="both"/>
              <w:rPr>
                <w:color w:val="000000"/>
                <w:sz w:val="24"/>
                <w:szCs w:val="28"/>
              </w:rPr>
            </w:pPr>
            <w:r w:rsidRPr="00F91FD8">
              <w:rPr>
                <w:color w:val="000000"/>
                <w:sz w:val="24"/>
                <w:szCs w:val="28"/>
              </w:rPr>
              <w:t>Жилищно-коммунальные услуги</w:t>
            </w:r>
          </w:p>
        </w:tc>
        <w:tc>
          <w:tcPr>
            <w:tcW w:w="1323" w:type="pct"/>
            <w:vAlign w:val="center"/>
          </w:tcPr>
          <w:p w:rsidR="00F91FD8" w:rsidRPr="00F91FD8" w:rsidRDefault="00F91FD8" w:rsidP="000F511E">
            <w:pPr>
              <w:autoSpaceDE w:val="0"/>
              <w:autoSpaceDN w:val="0"/>
              <w:adjustRightInd w:val="0"/>
              <w:jc w:val="center"/>
              <w:rPr>
                <w:color w:val="000000"/>
                <w:sz w:val="24"/>
                <w:szCs w:val="28"/>
              </w:rPr>
            </w:pPr>
            <w:r w:rsidRPr="00F91FD8">
              <w:rPr>
                <w:color w:val="000000"/>
                <w:sz w:val="24"/>
                <w:szCs w:val="28"/>
              </w:rPr>
              <w:t>61,1</w:t>
            </w:r>
          </w:p>
        </w:tc>
      </w:tr>
      <w:tr w:rsidR="00F91FD8" w:rsidRPr="00F91FD8" w:rsidTr="00F91FD8">
        <w:trPr>
          <w:trHeight w:val="314"/>
        </w:trPr>
        <w:tc>
          <w:tcPr>
            <w:tcW w:w="331" w:type="pct"/>
            <w:tcBorders>
              <w:right w:val="single" w:sz="4" w:space="0" w:color="auto"/>
            </w:tcBorders>
          </w:tcPr>
          <w:p w:rsidR="00F91FD8" w:rsidRPr="00F91FD8" w:rsidRDefault="00F91FD8" w:rsidP="000F511E">
            <w:pPr>
              <w:ind w:left="-297" w:right="-469" w:hanging="141"/>
              <w:jc w:val="center"/>
              <w:rPr>
                <w:color w:val="000000"/>
                <w:sz w:val="24"/>
                <w:szCs w:val="28"/>
              </w:rPr>
            </w:pPr>
            <w:r w:rsidRPr="00F91FD8">
              <w:rPr>
                <w:color w:val="000000"/>
                <w:sz w:val="24"/>
                <w:szCs w:val="28"/>
              </w:rPr>
              <w:t>2</w:t>
            </w:r>
          </w:p>
        </w:tc>
        <w:tc>
          <w:tcPr>
            <w:tcW w:w="3346" w:type="pct"/>
            <w:tcBorders>
              <w:left w:val="single" w:sz="4" w:space="0" w:color="auto"/>
            </w:tcBorders>
          </w:tcPr>
          <w:p w:rsidR="00F91FD8" w:rsidRPr="00F91FD8" w:rsidRDefault="00F91FD8" w:rsidP="000F511E">
            <w:pPr>
              <w:ind w:right="-469"/>
              <w:jc w:val="both"/>
              <w:rPr>
                <w:color w:val="000000"/>
                <w:sz w:val="24"/>
                <w:szCs w:val="28"/>
              </w:rPr>
            </w:pPr>
            <w:r w:rsidRPr="00F91FD8">
              <w:rPr>
                <w:color w:val="000000"/>
                <w:sz w:val="24"/>
                <w:szCs w:val="28"/>
              </w:rPr>
              <w:t>Транспорт и связь</w:t>
            </w:r>
          </w:p>
        </w:tc>
        <w:tc>
          <w:tcPr>
            <w:tcW w:w="1323" w:type="pct"/>
            <w:vAlign w:val="center"/>
          </w:tcPr>
          <w:p w:rsidR="00F91FD8" w:rsidRPr="00F91FD8" w:rsidRDefault="00F91FD8" w:rsidP="000F511E">
            <w:pPr>
              <w:autoSpaceDE w:val="0"/>
              <w:autoSpaceDN w:val="0"/>
              <w:adjustRightInd w:val="0"/>
              <w:jc w:val="center"/>
              <w:rPr>
                <w:color w:val="000000"/>
                <w:sz w:val="24"/>
                <w:szCs w:val="28"/>
              </w:rPr>
            </w:pPr>
            <w:r w:rsidRPr="00F91FD8">
              <w:rPr>
                <w:color w:val="000000"/>
                <w:sz w:val="24"/>
                <w:szCs w:val="28"/>
              </w:rPr>
              <w:t>6,9</w:t>
            </w:r>
          </w:p>
        </w:tc>
      </w:tr>
      <w:tr w:rsidR="00F91FD8" w:rsidRPr="00F91FD8" w:rsidTr="00F91FD8">
        <w:trPr>
          <w:trHeight w:val="314"/>
        </w:trPr>
        <w:tc>
          <w:tcPr>
            <w:tcW w:w="331" w:type="pct"/>
            <w:tcBorders>
              <w:right w:val="single" w:sz="4" w:space="0" w:color="auto"/>
            </w:tcBorders>
          </w:tcPr>
          <w:p w:rsidR="00F91FD8" w:rsidRPr="00F91FD8" w:rsidRDefault="00F91FD8" w:rsidP="000F511E">
            <w:pPr>
              <w:ind w:left="-297" w:right="-469" w:hanging="141"/>
              <w:jc w:val="center"/>
              <w:rPr>
                <w:color w:val="000000"/>
                <w:sz w:val="24"/>
                <w:szCs w:val="28"/>
              </w:rPr>
            </w:pPr>
            <w:r w:rsidRPr="00F91FD8">
              <w:rPr>
                <w:color w:val="000000"/>
                <w:sz w:val="24"/>
                <w:szCs w:val="28"/>
              </w:rPr>
              <w:t>3</w:t>
            </w:r>
          </w:p>
        </w:tc>
        <w:tc>
          <w:tcPr>
            <w:tcW w:w="3346" w:type="pct"/>
            <w:tcBorders>
              <w:left w:val="single" w:sz="4" w:space="0" w:color="auto"/>
            </w:tcBorders>
          </w:tcPr>
          <w:p w:rsidR="00F91FD8" w:rsidRPr="00F91FD8" w:rsidRDefault="00F91FD8" w:rsidP="000F511E">
            <w:pPr>
              <w:ind w:right="-469"/>
              <w:jc w:val="both"/>
              <w:rPr>
                <w:color w:val="000000"/>
                <w:sz w:val="24"/>
                <w:szCs w:val="28"/>
              </w:rPr>
            </w:pPr>
            <w:r w:rsidRPr="00F91FD8">
              <w:rPr>
                <w:color w:val="000000"/>
                <w:sz w:val="24"/>
                <w:szCs w:val="28"/>
              </w:rPr>
              <w:t>Бытовые услуги</w:t>
            </w:r>
          </w:p>
        </w:tc>
        <w:tc>
          <w:tcPr>
            <w:tcW w:w="1323" w:type="pct"/>
            <w:vAlign w:val="center"/>
          </w:tcPr>
          <w:p w:rsidR="00F91FD8" w:rsidRPr="00F91FD8" w:rsidRDefault="00F91FD8" w:rsidP="000F511E">
            <w:pPr>
              <w:autoSpaceDE w:val="0"/>
              <w:autoSpaceDN w:val="0"/>
              <w:adjustRightInd w:val="0"/>
              <w:jc w:val="center"/>
              <w:rPr>
                <w:color w:val="000000"/>
                <w:sz w:val="24"/>
                <w:szCs w:val="28"/>
              </w:rPr>
            </w:pPr>
            <w:r w:rsidRPr="00F91FD8">
              <w:rPr>
                <w:color w:val="000000"/>
                <w:sz w:val="24"/>
                <w:szCs w:val="28"/>
              </w:rPr>
              <w:t>13,1</w:t>
            </w:r>
          </w:p>
        </w:tc>
      </w:tr>
      <w:tr w:rsidR="00F91FD8" w:rsidRPr="00F91FD8" w:rsidTr="00F91FD8">
        <w:trPr>
          <w:trHeight w:val="314"/>
        </w:trPr>
        <w:tc>
          <w:tcPr>
            <w:tcW w:w="331" w:type="pct"/>
            <w:tcBorders>
              <w:right w:val="single" w:sz="4" w:space="0" w:color="auto"/>
            </w:tcBorders>
          </w:tcPr>
          <w:p w:rsidR="00F91FD8" w:rsidRPr="00F91FD8" w:rsidRDefault="00F91FD8" w:rsidP="000F511E">
            <w:pPr>
              <w:ind w:left="-297" w:right="-469" w:hanging="141"/>
              <w:jc w:val="center"/>
              <w:rPr>
                <w:color w:val="000000"/>
                <w:sz w:val="24"/>
                <w:szCs w:val="28"/>
              </w:rPr>
            </w:pPr>
            <w:r w:rsidRPr="00F91FD8">
              <w:rPr>
                <w:color w:val="000000"/>
                <w:sz w:val="24"/>
                <w:szCs w:val="28"/>
              </w:rPr>
              <w:t>4</w:t>
            </w:r>
          </w:p>
        </w:tc>
        <w:tc>
          <w:tcPr>
            <w:tcW w:w="3346" w:type="pct"/>
            <w:tcBorders>
              <w:left w:val="single" w:sz="4" w:space="0" w:color="auto"/>
            </w:tcBorders>
          </w:tcPr>
          <w:p w:rsidR="00F91FD8" w:rsidRPr="00F91FD8" w:rsidRDefault="00F91FD8" w:rsidP="000F511E">
            <w:pPr>
              <w:ind w:right="-469"/>
              <w:jc w:val="both"/>
              <w:rPr>
                <w:color w:val="000000"/>
                <w:sz w:val="24"/>
                <w:szCs w:val="28"/>
              </w:rPr>
            </w:pPr>
            <w:r w:rsidRPr="00F91FD8">
              <w:rPr>
                <w:color w:val="000000"/>
                <w:sz w:val="24"/>
                <w:szCs w:val="28"/>
              </w:rPr>
              <w:t>Медицинские услуги</w:t>
            </w:r>
          </w:p>
        </w:tc>
        <w:tc>
          <w:tcPr>
            <w:tcW w:w="1323" w:type="pct"/>
            <w:vAlign w:val="center"/>
          </w:tcPr>
          <w:p w:rsidR="00F91FD8" w:rsidRPr="00F91FD8" w:rsidRDefault="00F91FD8" w:rsidP="000F511E">
            <w:pPr>
              <w:autoSpaceDE w:val="0"/>
              <w:autoSpaceDN w:val="0"/>
              <w:adjustRightInd w:val="0"/>
              <w:jc w:val="center"/>
              <w:rPr>
                <w:color w:val="000000"/>
                <w:sz w:val="24"/>
                <w:szCs w:val="28"/>
              </w:rPr>
            </w:pPr>
            <w:r w:rsidRPr="00F91FD8">
              <w:rPr>
                <w:color w:val="000000"/>
                <w:sz w:val="24"/>
                <w:szCs w:val="28"/>
              </w:rPr>
              <w:t>1,8</w:t>
            </w:r>
          </w:p>
        </w:tc>
      </w:tr>
      <w:tr w:rsidR="00F91FD8" w:rsidRPr="00F91FD8" w:rsidTr="00F91FD8">
        <w:trPr>
          <w:trHeight w:val="314"/>
        </w:trPr>
        <w:tc>
          <w:tcPr>
            <w:tcW w:w="331" w:type="pct"/>
            <w:tcBorders>
              <w:right w:val="single" w:sz="4" w:space="0" w:color="auto"/>
            </w:tcBorders>
          </w:tcPr>
          <w:p w:rsidR="00F91FD8" w:rsidRPr="00F91FD8" w:rsidRDefault="00F91FD8" w:rsidP="000F511E">
            <w:pPr>
              <w:ind w:left="-297" w:right="-469" w:hanging="141"/>
              <w:jc w:val="center"/>
              <w:rPr>
                <w:color w:val="000000"/>
                <w:sz w:val="24"/>
                <w:szCs w:val="28"/>
              </w:rPr>
            </w:pPr>
            <w:r w:rsidRPr="00F91FD8">
              <w:rPr>
                <w:color w:val="000000"/>
                <w:sz w:val="24"/>
                <w:szCs w:val="28"/>
              </w:rPr>
              <w:t>5</w:t>
            </w:r>
          </w:p>
        </w:tc>
        <w:tc>
          <w:tcPr>
            <w:tcW w:w="3346" w:type="pct"/>
            <w:tcBorders>
              <w:left w:val="single" w:sz="4" w:space="0" w:color="auto"/>
            </w:tcBorders>
          </w:tcPr>
          <w:p w:rsidR="00F91FD8" w:rsidRPr="00F91FD8" w:rsidRDefault="00F91FD8" w:rsidP="000F511E">
            <w:pPr>
              <w:ind w:right="-469"/>
              <w:jc w:val="both"/>
              <w:rPr>
                <w:color w:val="000000"/>
                <w:sz w:val="24"/>
                <w:szCs w:val="28"/>
              </w:rPr>
            </w:pPr>
            <w:r w:rsidRPr="00F91FD8">
              <w:rPr>
                <w:color w:val="000000"/>
                <w:sz w:val="24"/>
                <w:szCs w:val="28"/>
              </w:rPr>
              <w:t>Услуги культуры</w:t>
            </w:r>
          </w:p>
        </w:tc>
        <w:tc>
          <w:tcPr>
            <w:tcW w:w="1323" w:type="pct"/>
            <w:vAlign w:val="center"/>
          </w:tcPr>
          <w:p w:rsidR="00F91FD8" w:rsidRPr="00F91FD8" w:rsidRDefault="00F91FD8" w:rsidP="000F511E">
            <w:pPr>
              <w:autoSpaceDE w:val="0"/>
              <w:autoSpaceDN w:val="0"/>
              <w:adjustRightInd w:val="0"/>
              <w:jc w:val="center"/>
              <w:rPr>
                <w:color w:val="000000"/>
                <w:sz w:val="24"/>
                <w:szCs w:val="28"/>
              </w:rPr>
            </w:pPr>
            <w:r w:rsidRPr="00F91FD8">
              <w:rPr>
                <w:color w:val="000000"/>
                <w:sz w:val="24"/>
                <w:szCs w:val="28"/>
              </w:rPr>
              <w:t>0,7</w:t>
            </w:r>
          </w:p>
        </w:tc>
      </w:tr>
      <w:tr w:rsidR="00F91FD8" w:rsidRPr="00F91FD8" w:rsidTr="00F91FD8">
        <w:trPr>
          <w:trHeight w:val="314"/>
        </w:trPr>
        <w:tc>
          <w:tcPr>
            <w:tcW w:w="331" w:type="pct"/>
            <w:tcBorders>
              <w:right w:val="single" w:sz="4" w:space="0" w:color="auto"/>
            </w:tcBorders>
          </w:tcPr>
          <w:p w:rsidR="00F91FD8" w:rsidRPr="00F91FD8" w:rsidRDefault="00F91FD8" w:rsidP="000F511E">
            <w:pPr>
              <w:ind w:left="-297" w:right="-469" w:hanging="141"/>
              <w:jc w:val="center"/>
              <w:rPr>
                <w:color w:val="000000"/>
                <w:sz w:val="24"/>
                <w:szCs w:val="28"/>
              </w:rPr>
            </w:pPr>
            <w:r w:rsidRPr="00F91FD8">
              <w:rPr>
                <w:color w:val="000000"/>
                <w:sz w:val="24"/>
                <w:szCs w:val="28"/>
              </w:rPr>
              <w:t>6</w:t>
            </w:r>
          </w:p>
        </w:tc>
        <w:tc>
          <w:tcPr>
            <w:tcW w:w="3346" w:type="pct"/>
            <w:tcBorders>
              <w:left w:val="single" w:sz="4" w:space="0" w:color="auto"/>
            </w:tcBorders>
          </w:tcPr>
          <w:p w:rsidR="00F91FD8" w:rsidRPr="00F91FD8" w:rsidRDefault="00F91FD8" w:rsidP="000F511E">
            <w:pPr>
              <w:ind w:right="-469"/>
              <w:jc w:val="both"/>
              <w:rPr>
                <w:color w:val="000000"/>
                <w:sz w:val="24"/>
                <w:szCs w:val="28"/>
              </w:rPr>
            </w:pPr>
            <w:r w:rsidRPr="00F91FD8">
              <w:rPr>
                <w:color w:val="000000"/>
                <w:sz w:val="24"/>
                <w:szCs w:val="28"/>
              </w:rPr>
              <w:t>Услуги образования</w:t>
            </w:r>
          </w:p>
        </w:tc>
        <w:tc>
          <w:tcPr>
            <w:tcW w:w="1323" w:type="pct"/>
            <w:vAlign w:val="center"/>
          </w:tcPr>
          <w:p w:rsidR="00F91FD8" w:rsidRPr="00F91FD8" w:rsidRDefault="00F91FD8" w:rsidP="000F511E">
            <w:pPr>
              <w:autoSpaceDE w:val="0"/>
              <w:autoSpaceDN w:val="0"/>
              <w:adjustRightInd w:val="0"/>
              <w:jc w:val="center"/>
              <w:rPr>
                <w:color w:val="000000"/>
                <w:sz w:val="24"/>
                <w:szCs w:val="28"/>
              </w:rPr>
            </w:pPr>
            <w:r w:rsidRPr="00F91FD8">
              <w:rPr>
                <w:color w:val="000000"/>
                <w:sz w:val="24"/>
                <w:szCs w:val="28"/>
              </w:rPr>
              <w:t>6,1</w:t>
            </w:r>
          </w:p>
        </w:tc>
      </w:tr>
      <w:tr w:rsidR="00F91FD8" w:rsidRPr="00F91FD8" w:rsidTr="00F91FD8">
        <w:trPr>
          <w:trHeight w:val="314"/>
        </w:trPr>
        <w:tc>
          <w:tcPr>
            <w:tcW w:w="331" w:type="pct"/>
            <w:tcBorders>
              <w:right w:val="single" w:sz="4" w:space="0" w:color="auto"/>
            </w:tcBorders>
          </w:tcPr>
          <w:p w:rsidR="00F91FD8" w:rsidRPr="00F91FD8" w:rsidRDefault="00F91FD8" w:rsidP="000F511E">
            <w:pPr>
              <w:ind w:left="-297" w:right="-469" w:hanging="141"/>
              <w:jc w:val="center"/>
              <w:rPr>
                <w:color w:val="000000"/>
                <w:sz w:val="24"/>
                <w:szCs w:val="28"/>
              </w:rPr>
            </w:pPr>
            <w:r w:rsidRPr="00F91FD8">
              <w:rPr>
                <w:color w:val="000000"/>
                <w:sz w:val="24"/>
                <w:szCs w:val="28"/>
              </w:rPr>
              <w:t>7</w:t>
            </w:r>
          </w:p>
        </w:tc>
        <w:tc>
          <w:tcPr>
            <w:tcW w:w="3346" w:type="pct"/>
            <w:tcBorders>
              <w:left w:val="single" w:sz="4" w:space="0" w:color="auto"/>
            </w:tcBorders>
          </w:tcPr>
          <w:p w:rsidR="00F91FD8" w:rsidRPr="00F91FD8" w:rsidRDefault="00F91FD8" w:rsidP="000F511E">
            <w:pPr>
              <w:ind w:right="-469"/>
              <w:jc w:val="both"/>
              <w:rPr>
                <w:color w:val="000000"/>
                <w:sz w:val="24"/>
                <w:szCs w:val="28"/>
              </w:rPr>
            </w:pPr>
            <w:r w:rsidRPr="00F91FD8">
              <w:rPr>
                <w:color w:val="000000"/>
                <w:sz w:val="24"/>
                <w:szCs w:val="28"/>
              </w:rPr>
              <w:t>Туризм</w:t>
            </w:r>
          </w:p>
        </w:tc>
        <w:tc>
          <w:tcPr>
            <w:tcW w:w="1323" w:type="pct"/>
            <w:vAlign w:val="center"/>
          </w:tcPr>
          <w:p w:rsidR="00F91FD8" w:rsidRPr="00F91FD8" w:rsidRDefault="00F91FD8" w:rsidP="000F511E">
            <w:pPr>
              <w:autoSpaceDE w:val="0"/>
              <w:autoSpaceDN w:val="0"/>
              <w:adjustRightInd w:val="0"/>
              <w:jc w:val="center"/>
              <w:rPr>
                <w:color w:val="000000"/>
                <w:sz w:val="24"/>
                <w:szCs w:val="28"/>
                <w:lang w:val="en-US"/>
              </w:rPr>
            </w:pPr>
            <w:r w:rsidRPr="00F91FD8">
              <w:rPr>
                <w:color w:val="000000"/>
                <w:sz w:val="24"/>
                <w:szCs w:val="28"/>
              </w:rPr>
              <w:t>1,2</w:t>
            </w:r>
          </w:p>
        </w:tc>
      </w:tr>
      <w:tr w:rsidR="00F91FD8" w:rsidRPr="00F91FD8" w:rsidTr="00F91FD8">
        <w:tc>
          <w:tcPr>
            <w:tcW w:w="331" w:type="pct"/>
            <w:tcBorders>
              <w:right w:val="single" w:sz="4" w:space="0" w:color="auto"/>
            </w:tcBorders>
          </w:tcPr>
          <w:p w:rsidR="00F91FD8" w:rsidRPr="00F91FD8" w:rsidRDefault="00F91FD8" w:rsidP="000F511E">
            <w:pPr>
              <w:ind w:left="-297" w:right="-469" w:hanging="141"/>
              <w:jc w:val="center"/>
              <w:rPr>
                <w:color w:val="000000"/>
                <w:sz w:val="24"/>
                <w:szCs w:val="28"/>
              </w:rPr>
            </w:pPr>
            <w:r w:rsidRPr="00F91FD8">
              <w:rPr>
                <w:color w:val="000000"/>
                <w:sz w:val="24"/>
                <w:szCs w:val="28"/>
              </w:rPr>
              <w:t>8</w:t>
            </w:r>
          </w:p>
        </w:tc>
        <w:tc>
          <w:tcPr>
            <w:tcW w:w="3346" w:type="pct"/>
            <w:tcBorders>
              <w:left w:val="single" w:sz="4" w:space="0" w:color="auto"/>
            </w:tcBorders>
          </w:tcPr>
          <w:p w:rsidR="00F91FD8" w:rsidRPr="00F91FD8" w:rsidRDefault="00F91FD8" w:rsidP="000F511E">
            <w:pPr>
              <w:ind w:right="-469"/>
              <w:jc w:val="both"/>
              <w:rPr>
                <w:color w:val="000000"/>
                <w:sz w:val="24"/>
                <w:szCs w:val="28"/>
              </w:rPr>
            </w:pPr>
            <w:r w:rsidRPr="00F91FD8">
              <w:rPr>
                <w:color w:val="000000"/>
                <w:sz w:val="24"/>
                <w:szCs w:val="28"/>
              </w:rPr>
              <w:t>Социальная защита</w:t>
            </w:r>
          </w:p>
        </w:tc>
        <w:tc>
          <w:tcPr>
            <w:tcW w:w="1323" w:type="pct"/>
            <w:vAlign w:val="center"/>
          </w:tcPr>
          <w:p w:rsidR="00F91FD8" w:rsidRPr="00F91FD8" w:rsidRDefault="00F91FD8" w:rsidP="000F511E">
            <w:pPr>
              <w:autoSpaceDE w:val="0"/>
              <w:autoSpaceDN w:val="0"/>
              <w:adjustRightInd w:val="0"/>
              <w:jc w:val="center"/>
              <w:rPr>
                <w:color w:val="000000"/>
                <w:sz w:val="24"/>
                <w:szCs w:val="28"/>
              </w:rPr>
            </w:pPr>
            <w:r w:rsidRPr="00F91FD8">
              <w:rPr>
                <w:color w:val="000000"/>
                <w:sz w:val="24"/>
                <w:szCs w:val="28"/>
              </w:rPr>
              <w:t>2,3</w:t>
            </w:r>
          </w:p>
        </w:tc>
      </w:tr>
      <w:tr w:rsidR="00F91FD8" w:rsidRPr="00F91FD8" w:rsidTr="00F91FD8">
        <w:tc>
          <w:tcPr>
            <w:tcW w:w="331" w:type="pct"/>
            <w:tcBorders>
              <w:right w:val="single" w:sz="4" w:space="0" w:color="auto"/>
            </w:tcBorders>
          </w:tcPr>
          <w:p w:rsidR="00F91FD8" w:rsidRPr="00F91FD8" w:rsidRDefault="00F91FD8" w:rsidP="000F511E">
            <w:pPr>
              <w:ind w:left="-297" w:right="-469" w:hanging="141"/>
              <w:jc w:val="center"/>
              <w:rPr>
                <w:color w:val="000000"/>
                <w:sz w:val="24"/>
                <w:szCs w:val="28"/>
              </w:rPr>
            </w:pPr>
            <w:r w:rsidRPr="00F91FD8">
              <w:rPr>
                <w:color w:val="000000"/>
                <w:sz w:val="24"/>
                <w:szCs w:val="28"/>
              </w:rPr>
              <w:t>9</w:t>
            </w:r>
          </w:p>
        </w:tc>
        <w:tc>
          <w:tcPr>
            <w:tcW w:w="3346" w:type="pct"/>
            <w:tcBorders>
              <w:left w:val="single" w:sz="4" w:space="0" w:color="auto"/>
            </w:tcBorders>
          </w:tcPr>
          <w:p w:rsidR="00F91FD8" w:rsidRPr="00F91FD8" w:rsidRDefault="00F91FD8" w:rsidP="000F511E">
            <w:pPr>
              <w:ind w:right="-469"/>
              <w:jc w:val="both"/>
              <w:rPr>
                <w:color w:val="000000"/>
                <w:sz w:val="24"/>
                <w:szCs w:val="28"/>
              </w:rPr>
            </w:pPr>
            <w:r w:rsidRPr="00F91FD8">
              <w:rPr>
                <w:color w:val="000000"/>
                <w:sz w:val="24"/>
                <w:szCs w:val="28"/>
              </w:rPr>
              <w:t>Прочие</w:t>
            </w:r>
          </w:p>
        </w:tc>
        <w:tc>
          <w:tcPr>
            <w:tcW w:w="1323" w:type="pct"/>
            <w:vAlign w:val="center"/>
          </w:tcPr>
          <w:p w:rsidR="00F91FD8" w:rsidRPr="00F91FD8" w:rsidRDefault="00F91FD8" w:rsidP="000F511E">
            <w:pPr>
              <w:autoSpaceDE w:val="0"/>
              <w:autoSpaceDN w:val="0"/>
              <w:adjustRightInd w:val="0"/>
              <w:jc w:val="center"/>
              <w:rPr>
                <w:color w:val="000000"/>
                <w:sz w:val="24"/>
                <w:szCs w:val="28"/>
              </w:rPr>
            </w:pPr>
            <w:r w:rsidRPr="00F91FD8">
              <w:rPr>
                <w:color w:val="000000"/>
                <w:sz w:val="24"/>
                <w:szCs w:val="28"/>
              </w:rPr>
              <w:t>6,8</w:t>
            </w:r>
          </w:p>
        </w:tc>
      </w:tr>
    </w:tbl>
    <w:p w:rsidR="00F91FD8" w:rsidRPr="00E70FCC" w:rsidRDefault="00F91FD8" w:rsidP="00F91FD8">
      <w:pPr>
        <w:tabs>
          <w:tab w:val="left" w:pos="567"/>
        </w:tabs>
        <w:ind w:left="284" w:right="-143"/>
        <w:jc w:val="both"/>
        <w:rPr>
          <w:color w:val="000000"/>
          <w:szCs w:val="28"/>
        </w:rPr>
      </w:pPr>
    </w:p>
    <w:p w:rsidR="00F91FD8" w:rsidRPr="00E70FCC" w:rsidRDefault="00F91FD8" w:rsidP="00F91FD8">
      <w:pPr>
        <w:ind w:right="26" w:firstLine="709"/>
        <w:jc w:val="both"/>
        <w:rPr>
          <w:color w:val="000000"/>
          <w:szCs w:val="28"/>
        </w:rPr>
      </w:pPr>
      <w:r w:rsidRPr="00E70FCC">
        <w:rPr>
          <w:color w:val="000000"/>
          <w:szCs w:val="28"/>
        </w:rPr>
        <w:t>По состоянию на 01.07.2023 года предприятиями района малого и среднего предпринимательства произведено продукции, выполнено работ, услуг собственными силами на сумму 809,1</w:t>
      </w:r>
      <w:r w:rsidRPr="00E70FCC">
        <w:rPr>
          <w:szCs w:val="28"/>
        </w:rPr>
        <w:t xml:space="preserve"> млн. руб. По предварительной оценке объем продукции, выполненных работ, услуг собственными силами составит в 2023 году 1745,9 млн. рублей. </w:t>
      </w:r>
    </w:p>
    <w:p w:rsidR="00F91FD8" w:rsidRPr="00E70FCC" w:rsidRDefault="00F91FD8" w:rsidP="00F91FD8">
      <w:pPr>
        <w:jc w:val="both"/>
        <w:rPr>
          <w:color w:val="FF0000"/>
          <w:szCs w:val="28"/>
        </w:rPr>
      </w:pPr>
    </w:p>
    <w:p w:rsidR="00F91FD8" w:rsidRPr="00E70FCC" w:rsidRDefault="00F91FD8" w:rsidP="00F91FD8">
      <w:pPr>
        <w:ind w:firstLine="709"/>
        <w:jc w:val="both"/>
        <w:rPr>
          <w:b/>
          <w:color w:val="000000"/>
          <w:szCs w:val="28"/>
        </w:rPr>
      </w:pPr>
      <w:r w:rsidRPr="00E70FCC">
        <w:rPr>
          <w:b/>
          <w:color w:val="000000"/>
          <w:szCs w:val="28"/>
        </w:rPr>
        <w:lastRenderedPageBreak/>
        <w:t>Образование</w:t>
      </w:r>
    </w:p>
    <w:p w:rsidR="00F91FD8" w:rsidRPr="00E70FCC" w:rsidRDefault="00F91FD8" w:rsidP="00F91FD8">
      <w:pPr>
        <w:ind w:firstLine="709"/>
        <w:jc w:val="both"/>
        <w:rPr>
          <w:b/>
          <w:color w:val="000000"/>
          <w:szCs w:val="28"/>
        </w:rPr>
      </w:pPr>
    </w:p>
    <w:p w:rsidR="00F91FD8" w:rsidRPr="00E70FCC" w:rsidRDefault="00F91FD8" w:rsidP="00F91FD8">
      <w:pPr>
        <w:pStyle w:val="34"/>
        <w:shd w:val="clear" w:color="auto" w:fill="auto"/>
        <w:tabs>
          <w:tab w:val="left" w:pos="9072"/>
          <w:tab w:val="left" w:pos="9498"/>
        </w:tabs>
        <w:spacing w:before="0" w:after="0" w:line="240" w:lineRule="auto"/>
        <w:ind w:firstLine="709"/>
        <w:contextualSpacing/>
        <w:jc w:val="both"/>
        <w:outlineLvl w:val="9"/>
        <w:rPr>
          <w:b w:val="0"/>
          <w:sz w:val="28"/>
          <w:szCs w:val="28"/>
        </w:rPr>
      </w:pPr>
      <w:r w:rsidRPr="00E70FCC">
        <w:rPr>
          <w:b w:val="0"/>
          <w:sz w:val="28"/>
          <w:szCs w:val="28"/>
        </w:rPr>
        <w:t xml:space="preserve">На территории муниципального образования «Заиграевский район» в системе образования функционируют 58 учреждений -  31 школа, 22 детских сада, 3 учреждения дополнительного образования, 2 средних специальных учебных заведения (ГАПОУ «Республиканский межотраслевой техникум», </w:t>
      </w:r>
      <w:proofErr w:type="spellStart"/>
      <w:r w:rsidRPr="00E70FCC">
        <w:rPr>
          <w:b w:val="0"/>
          <w:sz w:val="28"/>
          <w:szCs w:val="28"/>
        </w:rPr>
        <w:t>Онохойский</w:t>
      </w:r>
      <w:proofErr w:type="spellEnd"/>
      <w:r w:rsidRPr="00E70FCC">
        <w:rPr>
          <w:b w:val="0"/>
          <w:sz w:val="28"/>
          <w:szCs w:val="28"/>
        </w:rPr>
        <w:t xml:space="preserve"> филиал ГАПОУ РБ «Бурятский республиканский техникум автомобильного транспорта»).</w:t>
      </w:r>
    </w:p>
    <w:p w:rsidR="00F91FD8" w:rsidRPr="00E70FCC" w:rsidRDefault="00F91FD8" w:rsidP="00F91FD8">
      <w:pPr>
        <w:jc w:val="both"/>
        <w:rPr>
          <w:szCs w:val="28"/>
        </w:rPr>
      </w:pPr>
      <w:r w:rsidRPr="00E70FCC">
        <w:rPr>
          <w:szCs w:val="28"/>
        </w:rPr>
        <w:t xml:space="preserve">            Охват детей дошкольным образованием за  первое полугодие 2023 года от 3-х до 7 лет – 100 % детей.</w:t>
      </w:r>
    </w:p>
    <w:p w:rsidR="00F91FD8" w:rsidRPr="00E70FCC" w:rsidRDefault="00F91FD8" w:rsidP="00F91FD8">
      <w:pPr>
        <w:jc w:val="both"/>
        <w:rPr>
          <w:szCs w:val="28"/>
        </w:rPr>
      </w:pPr>
      <w:r w:rsidRPr="00E70FCC">
        <w:rPr>
          <w:szCs w:val="28"/>
        </w:rPr>
        <w:t xml:space="preserve">            Доля детей от 5 до 18 лет обучающихся по дополнительным образовательным программам, в общей числе</w:t>
      </w:r>
      <w:r>
        <w:rPr>
          <w:szCs w:val="28"/>
        </w:rPr>
        <w:t>нности детей этого возраста – 75,8</w:t>
      </w:r>
      <w:r w:rsidRPr="00E70FCC">
        <w:rPr>
          <w:szCs w:val="28"/>
        </w:rPr>
        <w:t xml:space="preserve"> %.</w:t>
      </w:r>
    </w:p>
    <w:p w:rsidR="00F91FD8" w:rsidRPr="00E70FCC" w:rsidRDefault="00F91FD8" w:rsidP="00F91FD8">
      <w:pPr>
        <w:jc w:val="both"/>
        <w:rPr>
          <w:b/>
          <w:bCs/>
          <w:szCs w:val="28"/>
        </w:rPr>
      </w:pPr>
      <w:r w:rsidRPr="00E70FCC">
        <w:rPr>
          <w:szCs w:val="28"/>
        </w:rPr>
        <w:t xml:space="preserve">           Охват детей дополнительным образованием за 1 пол</w:t>
      </w:r>
      <w:r>
        <w:rPr>
          <w:szCs w:val="28"/>
        </w:rPr>
        <w:t xml:space="preserve">угодие 2023 года составляет – 75,8 </w:t>
      </w:r>
      <w:r w:rsidRPr="00E70FCC">
        <w:rPr>
          <w:szCs w:val="28"/>
        </w:rPr>
        <w:t>%</w:t>
      </w:r>
    </w:p>
    <w:p w:rsidR="00F91FD8" w:rsidRPr="00E70FCC" w:rsidRDefault="00F91FD8" w:rsidP="00F91FD8">
      <w:pPr>
        <w:jc w:val="both"/>
        <w:rPr>
          <w:b/>
          <w:bCs/>
          <w:szCs w:val="28"/>
        </w:rPr>
      </w:pPr>
      <w:r w:rsidRPr="00E70FCC">
        <w:rPr>
          <w:b/>
          <w:bCs/>
          <w:szCs w:val="28"/>
        </w:rPr>
        <w:t xml:space="preserve">           Численность, учащихся приходящихся на одного работающего в муниципальных общеобразовательных учреждениях:</w:t>
      </w:r>
    </w:p>
    <w:p w:rsidR="00F91FD8" w:rsidRPr="00E70FCC" w:rsidRDefault="00F91FD8" w:rsidP="00F91FD8">
      <w:pPr>
        <w:ind w:firstLine="540"/>
        <w:jc w:val="both"/>
        <w:rPr>
          <w:szCs w:val="28"/>
        </w:rPr>
      </w:pPr>
      <w:r w:rsidRPr="00E70FCC">
        <w:rPr>
          <w:szCs w:val="28"/>
        </w:rPr>
        <w:t xml:space="preserve">      За 1 полугодие 2023 года, среднесписочная численность работающих в школах района составила   930,5  физ.</w:t>
      </w:r>
      <w:r>
        <w:rPr>
          <w:szCs w:val="28"/>
        </w:rPr>
        <w:t xml:space="preserve"> </w:t>
      </w:r>
      <w:r w:rsidRPr="00E70FCC">
        <w:rPr>
          <w:szCs w:val="28"/>
        </w:rPr>
        <w:t xml:space="preserve">лиц, </w:t>
      </w:r>
    </w:p>
    <w:p w:rsidR="00F91FD8" w:rsidRPr="00E70FCC" w:rsidRDefault="00F91FD8" w:rsidP="00F91FD8">
      <w:pPr>
        <w:ind w:firstLine="540"/>
        <w:jc w:val="both"/>
        <w:rPr>
          <w:szCs w:val="28"/>
        </w:rPr>
      </w:pPr>
      <w:r w:rsidRPr="00E70FCC">
        <w:rPr>
          <w:szCs w:val="28"/>
        </w:rPr>
        <w:t xml:space="preserve">                из них:</w:t>
      </w:r>
    </w:p>
    <w:p w:rsidR="00F91FD8" w:rsidRPr="00E70FCC" w:rsidRDefault="00F91FD8" w:rsidP="00F91FD8">
      <w:pPr>
        <w:ind w:firstLine="540"/>
        <w:jc w:val="both"/>
        <w:rPr>
          <w:szCs w:val="28"/>
        </w:rPr>
      </w:pPr>
      <w:r w:rsidRPr="00E70FCC">
        <w:rPr>
          <w:szCs w:val="28"/>
        </w:rPr>
        <w:t xml:space="preserve">      - учителя –  453,4 чел.</w:t>
      </w:r>
    </w:p>
    <w:p w:rsidR="00F91FD8" w:rsidRPr="00E70FCC" w:rsidRDefault="00F91FD8" w:rsidP="00F91FD8">
      <w:pPr>
        <w:ind w:firstLine="540"/>
        <w:jc w:val="both"/>
        <w:rPr>
          <w:szCs w:val="28"/>
        </w:rPr>
      </w:pPr>
      <w:r w:rsidRPr="00E70FCC">
        <w:rPr>
          <w:szCs w:val="28"/>
        </w:rPr>
        <w:tab/>
        <w:t xml:space="preserve">   - директоров и </w:t>
      </w:r>
      <w:proofErr w:type="spellStart"/>
      <w:r w:rsidRPr="00E70FCC">
        <w:rPr>
          <w:szCs w:val="28"/>
        </w:rPr>
        <w:t>зам.директоров</w:t>
      </w:r>
      <w:proofErr w:type="spellEnd"/>
      <w:r w:rsidRPr="00E70FCC">
        <w:rPr>
          <w:szCs w:val="28"/>
        </w:rPr>
        <w:t xml:space="preserve"> – 34 чел.</w:t>
      </w:r>
    </w:p>
    <w:p w:rsidR="00F91FD8" w:rsidRPr="00E70FCC" w:rsidRDefault="00F91FD8" w:rsidP="00F91FD8">
      <w:pPr>
        <w:ind w:firstLine="540"/>
        <w:jc w:val="both"/>
        <w:rPr>
          <w:szCs w:val="28"/>
        </w:rPr>
      </w:pPr>
      <w:r w:rsidRPr="00E70FCC">
        <w:rPr>
          <w:szCs w:val="28"/>
        </w:rPr>
        <w:t xml:space="preserve">     - прочих работающих – 443,7 чел.</w:t>
      </w:r>
    </w:p>
    <w:p w:rsidR="00F91FD8" w:rsidRPr="00E70FCC" w:rsidRDefault="00F91FD8" w:rsidP="00F91FD8">
      <w:pPr>
        <w:ind w:firstLine="540"/>
        <w:jc w:val="both"/>
        <w:rPr>
          <w:szCs w:val="28"/>
        </w:rPr>
      </w:pPr>
      <w:r w:rsidRPr="00E70FCC">
        <w:rPr>
          <w:szCs w:val="28"/>
        </w:rPr>
        <w:t>Численность учащихся за 1 полугодие 2023 года составляет –7223 чел.</w:t>
      </w:r>
    </w:p>
    <w:p w:rsidR="00F91FD8" w:rsidRPr="00E70FCC" w:rsidRDefault="00F91FD8" w:rsidP="00F91FD8">
      <w:pPr>
        <w:ind w:firstLine="540"/>
        <w:jc w:val="both"/>
        <w:rPr>
          <w:szCs w:val="28"/>
        </w:rPr>
      </w:pPr>
      <w:r w:rsidRPr="00E70FCC">
        <w:rPr>
          <w:szCs w:val="28"/>
        </w:rPr>
        <w:t xml:space="preserve"> Таким образом, численность учащихся, приходящихся на  одного работающего в муниципальных общеобразовательных учреждениях составляет –   7,8        чел.</w:t>
      </w:r>
    </w:p>
    <w:p w:rsidR="00F91FD8" w:rsidRPr="00E70FCC" w:rsidRDefault="00F91FD8" w:rsidP="00F91FD8">
      <w:pPr>
        <w:ind w:firstLine="540"/>
        <w:jc w:val="both"/>
        <w:rPr>
          <w:szCs w:val="28"/>
        </w:rPr>
      </w:pPr>
      <w:r w:rsidRPr="00E70FCC">
        <w:rPr>
          <w:szCs w:val="28"/>
        </w:rPr>
        <w:t>в том числе:</w:t>
      </w:r>
    </w:p>
    <w:p w:rsidR="00F91FD8" w:rsidRPr="00E70FCC" w:rsidRDefault="00F91FD8" w:rsidP="00F91FD8">
      <w:pPr>
        <w:ind w:firstLine="540"/>
        <w:jc w:val="both"/>
        <w:rPr>
          <w:szCs w:val="28"/>
        </w:rPr>
      </w:pPr>
      <w:r w:rsidRPr="00E70FCC">
        <w:rPr>
          <w:szCs w:val="28"/>
        </w:rPr>
        <w:t>- на одного учителя –  15,9   чел</w:t>
      </w:r>
    </w:p>
    <w:p w:rsidR="00F91FD8" w:rsidRPr="00E70FCC" w:rsidRDefault="00F91FD8" w:rsidP="00F91FD8">
      <w:pPr>
        <w:ind w:firstLine="540"/>
        <w:jc w:val="both"/>
        <w:rPr>
          <w:szCs w:val="28"/>
        </w:rPr>
      </w:pPr>
      <w:r w:rsidRPr="00E70FCC">
        <w:rPr>
          <w:szCs w:val="28"/>
        </w:rPr>
        <w:t>- на одного прочего работающего в муниципальных общеобразовательных учреждениях (административно-управленческого, учебно-вспомогательного, младшего обслуживающего персонала, а также педагогических работников, не осуществляющих учебный процесс) составляет – 15,1 чел.</w:t>
      </w:r>
    </w:p>
    <w:p w:rsidR="00F91FD8" w:rsidRPr="00E70FCC" w:rsidRDefault="00F91FD8" w:rsidP="00F91FD8">
      <w:pPr>
        <w:ind w:firstLine="540"/>
        <w:jc w:val="both"/>
        <w:rPr>
          <w:b/>
          <w:bCs/>
          <w:szCs w:val="28"/>
        </w:rPr>
      </w:pPr>
      <w:r w:rsidRPr="00E70FCC">
        <w:rPr>
          <w:b/>
          <w:bCs/>
          <w:szCs w:val="28"/>
        </w:rPr>
        <w:t>Средняя наполняемость классов в муниципальных общеобразовательных учреждениях – 19,6 чел.</w:t>
      </w:r>
    </w:p>
    <w:p w:rsidR="00F91FD8" w:rsidRPr="00E70FCC" w:rsidRDefault="00F91FD8" w:rsidP="00F91FD8">
      <w:pPr>
        <w:ind w:firstLine="540"/>
        <w:jc w:val="both"/>
        <w:rPr>
          <w:szCs w:val="28"/>
        </w:rPr>
      </w:pPr>
      <w:r w:rsidRPr="00E70FCC">
        <w:rPr>
          <w:szCs w:val="28"/>
        </w:rPr>
        <w:t>-  в городских населенных пунктах – 26,8 чел. при плане -25,0;</w:t>
      </w:r>
    </w:p>
    <w:p w:rsidR="00F91FD8" w:rsidRPr="00E70FCC" w:rsidRDefault="00F91FD8" w:rsidP="00F91FD8">
      <w:pPr>
        <w:ind w:firstLine="540"/>
        <w:jc w:val="both"/>
        <w:rPr>
          <w:szCs w:val="28"/>
        </w:rPr>
      </w:pPr>
      <w:r w:rsidRPr="00E70FCC">
        <w:rPr>
          <w:szCs w:val="28"/>
        </w:rPr>
        <w:t>- в сельской местности –17,4, при плане – 14</w:t>
      </w:r>
    </w:p>
    <w:p w:rsidR="00F91FD8" w:rsidRPr="00E70FCC" w:rsidRDefault="00F91FD8" w:rsidP="00F91FD8">
      <w:pPr>
        <w:jc w:val="both"/>
        <w:rPr>
          <w:szCs w:val="28"/>
        </w:rPr>
      </w:pPr>
      <w:r w:rsidRPr="00E70FCC">
        <w:rPr>
          <w:b/>
          <w:bCs/>
          <w:szCs w:val="28"/>
        </w:rPr>
        <w:t xml:space="preserve">       Среднемесячная заработная плата работников муниципальных общеобразовательных учреждений – </w:t>
      </w:r>
      <w:r w:rsidRPr="00E70FCC">
        <w:rPr>
          <w:szCs w:val="28"/>
        </w:rPr>
        <w:t>всего  49799,22 руб.</w:t>
      </w:r>
    </w:p>
    <w:p w:rsidR="00F91FD8" w:rsidRPr="00E70FCC" w:rsidRDefault="00F91FD8" w:rsidP="00F91FD8">
      <w:pPr>
        <w:ind w:firstLine="540"/>
        <w:jc w:val="both"/>
        <w:rPr>
          <w:szCs w:val="28"/>
        </w:rPr>
      </w:pPr>
      <w:r w:rsidRPr="00E70FCC">
        <w:rPr>
          <w:szCs w:val="28"/>
        </w:rPr>
        <w:t>в том числе:</w:t>
      </w:r>
    </w:p>
    <w:p w:rsidR="00F91FD8" w:rsidRPr="00E70FCC" w:rsidRDefault="00F91FD8" w:rsidP="00F91FD8">
      <w:pPr>
        <w:jc w:val="both"/>
        <w:rPr>
          <w:szCs w:val="28"/>
        </w:rPr>
      </w:pPr>
      <w:r w:rsidRPr="00E70FCC">
        <w:rPr>
          <w:szCs w:val="28"/>
        </w:rPr>
        <w:t>- учителей – 64841,92 , при плане –47 682,00  руб.</w:t>
      </w:r>
    </w:p>
    <w:p w:rsidR="00F91FD8" w:rsidRPr="00E70FCC" w:rsidRDefault="00F91FD8" w:rsidP="00F91FD8">
      <w:pPr>
        <w:jc w:val="both"/>
        <w:rPr>
          <w:szCs w:val="28"/>
        </w:rPr>
      </w:pPr>
      <w:r w:rsidRPr="00E70FCC">
        <w:rPr>
          <w:szCs w:val="28"/>
        </w:rPr>
        <w:t xml:space="preserve"> - прочего персонала – 35585,33   руб.</w:t>
      </w:r>
    </w:p>
    <w:p w:rsidR="00F91FD8" w:rsidRPr="00E70FCC" w:rsidRDefault="00F91FD8" w:rsidP="00F91FD8">
      <w:pPr>
        <w:ind w:firstLine="540"/>
        <w:jc w:val="both"/>
        <w:rPr>
          <w:szCs w:val="28"/>
        </w:rPr>
      </w:pPr>
      <w:r w:rsidRPr="00E70FCC">
        <w:rPr>
          <w:b/>
          <w:bCs/>
          <w:szCs w:val="28"/>
        </w:rPr>
        <w:t>Средняя стоимость расходов на содержания одного класса</w:t>
      </w:r>
      <w:r w:rsidRPr="00E70FCC">
        <w:rPr>
          <w:szCs w:val="28"/>
        </w:rPr>
        <w:t xml:space="preserve"> – составляет – 230787,23 руб. (85160488,55 руб. (расходы без ФОТ) / 369 </w:t>
      </w:r>
      <w:proofErr w:type="spellStart"/>
      <w:r w:rsidRPr="00E70FCC">
        <w:rPr>
          <w:szCs w:val="28"/>
        </w:rPr>
        <w:t>кл</w:t>
      </w:r>
      <w:proofErr w:type="spellEnd"/>
      <w:r w:rsidRPr="00E70FCC">
        <w:rPr>
          <w:szCs w:val="28"/>
        </w:rPr>
        <w:t>/к)</w:t>
      </w:r>
    </w:p>
    <w:p w:rsidR="00F91FD8" w:rsidRPr="00E70FCC" w:rsidRDefault="00F91FD8" w:rsidP="00F91FD8">
      <w:pPr>
        <w:ind w:firstLine="540"/>
        <w:jc w:val="both"/>
        <w:rPr>
          <w:szCs w:val="28"/>
        </w:rPr>
      </w:pPr>
      <w:r w:rsidRPr="00E70FCC">
        <w:rPr>
          <w:szCs w:val="28"/>
        </w:rPr>
        <w:t>в том числе:</w:t>
      </w:r>
    </w:p>
    <w:p w:rsidR="00F91FD8" w:rsidRPr="00E70FCC" w:rsidRDefault="00F91FD8" w:rsidP="00F91FD8">
      <w:pPr>
        <w:ind w:firstLine="540"/>
        <w:jc w:val="both"/>
        <w:rPr>
          <w:szCs w:val="28"/>
        </w:rPr>
      </w:pPr>
      <w:r w:rsidRPr="00E70FCC">
        <w:rPr>
          <w:szCs w:val="28"/>
        </w:rPr>
        <w:lastRenderedPageBreak/>
        <w:t>- в городских поселениях –  256782,33 руб.. (22340062,63 руб. (затраты без ФОТ) / 87кл/к)</w:t>
      </w:r>
    </w:p>
    <w:p w:rsidR="00F91FD8" w:rsidRPr="00E70FCC" w:rsidRDefault="00F91FD8" w:rsidP="00F91FD8">
      <w:pPr>
        <w:ind w:firstLine="540"/>
        <w:jc w:val="both"/>
        <w:rPr>
          <w:szCs w:val="28"/>
        </w:rPr>
      </w:pPr>
      <w:r w:rsidRPr="00E70FCC">
        <w:rPr>
          <w:szCs w:val="28"/>
        </w:rPr>
        <w:t>- в сельских поселениях – 222767,47 руб. (62820425,92 руб.(затраты без ФОТ) / 282кл/к)</w:t>
      </w:r>
    </w:p>
    <w:p w:rsidR="00F91FD8" w:rsidRPr="00E70FCC" w:rsidRDefault="00F91FD8" w:rsidP="00F91FD8">
      <w:pPr>
        <w:ind w:firstLine="540"/>
        <w:jc w:val="both"/>
        <w:rPr>
          <w:szCs w:val="28"/>
        </w:rPr>
      </w:pPr>
      <w:r w:rsidRPr="00E70FCC">
        <w:rPr>
          <w:szCs w:val="28"/>
        </w:rPr>
        <w:t xml:space="preserve">Расходы за 1 полугодие2023  года по общеобразовательным учреждениям  без учета ФОТ составили – 85160488,55 руб. (затраты </w:t>
      </w:r>
      <w:proofErr w:type="spellStart"/>
      <w:r w:rsidRPr="00E70FCC">
        <w:rPr>
          <w:szCs w:val="28"/>
        </w:rPr>
        <w:t>безФОТ</w:t>
      </w:r>
      <w:proofErr w:type="spellEnd"/>
      <w:r w:rsidRPr="00E70FCC">
        <w:rPr>
          <w:szCs w:val="28"/>
        </w:rPr>
        <w:t>), в том числе по городским поселениям – 22340062,63 руб.; по сельским поселениям  –62820425,92руб..</w:t>
      </w:r>
    </w:p>
    <w:p w:rsidR="00F91FD8" w:rsidRPr="00E70FCC" w:rsidRDefault="00F91FD8" w:rsidP="00F91FD8">
      <w:pPr>
        <w:ind w:firstLine="540"/>
        <w:jc w:val="both"/>
        <w:rPr>
          <w:szCs w:val="28"/>
        </w:rPr>
      </w:pPr>
      <w:r w:rsidRPr="00E70FCC">
        <w:rPr>
          <w:szCs w:val="28"/>
        </w:rPr>
        <w:t xml:space="preserve">  Количество классов всего –369кл.компл., в том числе по городским поселениям – 87 </w:t>
      </w:r>
      <w:proofErr w:type="spellStart"/>
      <w:r w:rsidRPr="00E70FCC">
        <w:rPr>
          <w:szCs w:val="28"/>
        </w:rPr>
        <w:t>кл</w:t>
      </w:r>
      <w:proofErr w:type="spellEnd"/>
      <w:r w:rsidRPr="00E70FCC">
        <w:rPr>
          <w:szCs w:val="28"/>
        </w:rPr>
        <w:t xml:space="preserve">/к; по сельским поселениям – 282 </w:t>
      </w:r>
      <w:proofErr w:type="spellStart"/>
      <w:r w:rsidRPr="00E70FCC">
        <w:rPr>
          <w:szCs w:val="28"/>
        </w:rPr>
        <w:t>кл</w:t>
      </w:r>
      <w:proofErr w:type="spellEnd"/>
      <w:r w:rsidRPr="00E70FCC">
        <w:rPr>
          <w:szCs w:val="28"/>
        </w:rPr>
        <w:t>/к.</w:t>
      </w:r>
    </w:p>
    <w:p w:rsidR="00F91FD8" w:rsidRPr="00E70FCC" w:rsidRDefault="00F91FD8" w:rsidP="00F91FD8">
      <w:pPr>
        <w:jc w:val="both"/>
        <w:rPr>
          <w:szCs w:val="28"/>
        </w:rPr>
      </w:pPr>
    </w:p>
    <w:p w:rsidR="00F91FD8" w:rsidRPr="00E70FCC" w:rsidRDefault="00F91FD8" w:rsidP="00F91FD8">
      <w:pPr>
        <w:ind w:right="26" w:firstLine="709"/>
        <w:jc w:val="both"/>
        <w:rPr>
          <w:color w:val="000000"/>
          <w:szCs w:val="28"/>
        </w:rPr>
      </w:pPr>
    </w:p>
    <w:p w:rsidR="00F91FD8" w:rsidRPr="00E70FCC" w:rsidRDefault="00F91FD8" w:rsidP="00F91FD8">
      <w:pPr>
        <w:ind w:firstLine="709"/>
        <w:jc w:val="both"/>
        <w:rPr>
          <w:b/>
          <w:bCs/>
          <w:color w:val="000000"/>
          <w:szCs w:val="28"/>
        </w:rPr>
      </w:pPr>
      <w:r w:rsidRPr="00E70FCC">
        <w:rPr>
          <w:b/>
          <w:bCs/>
          <w:color w:val="000000"/>
          <w:szCs w:val="28"/>
        </w:rPr>
        <w:t>Жилищно-коммунальное хозяйство</w:t>
      </w:r>
    </w:p>
    <w:p w:rsidR="00F91FD8" w:rsidRPr="00E70FCC" w:rsidRDefault="00F91FD8" w:rsidP="00F91FD8">
      <w:pPr>
        <w:ind w:firstLine="709"/>
        <w:jc w:val="both"/>
        <w:rPr>
          <w:b/>
          <w:bCs/>
          <w:color w:val="000000"/>
          <w:szCs w:val="28"/>
        </w:rPr>
      </w:pPr>
    </w:p>
    <w:p w:rsidR="00F91FD8" w:rsidRPr="00E70FCC" w:rsidRDefault="00F91FD8" w:rsidP="00F91FD8">
      <w:pPr>
        <w:ind w:firstLine="709"/>
        <w:jc w:val="both"/>
        <w:rPr>
          <w:bCs/>
          <w:color w:val="000000"/>
          <w:szCs w:val="28"/>
        </w:rPr>
      </w:pPr>
      <w:r w:rsidRPr="00E70FCC">
        <w:rPr>
          <w:bCs/>
          <w:color w:val="000000"/>
          <w:szCs w:val="28"/>
        </w:rPr>
        <w:t xml:space="preserve">За отчетный период введено в эксплуатацию 7,845 тыс. кв. м жилья, к 1 полугодию 2022 г. – 94 %. </w:t>
      </w:r>
      <w:r w:rsidRPr="00E70FCC">
        <w:rPr>
          <w:bCs/>
          <w:i/>
          <w:color w:val="000000"/>
          <w:szCs w:val="28"/>
        </w:rPr>
        <w:t xml:space="preserve">(8,337 тыс. кв. м). </w:t>
      </w:r>
      <w:r w:rsidRPr="00E70FCC">
        <w:rPr>
          <w:bCs/>
          <w:color w:val="000000"/>
          <w:szCs w:val="28"/>
        </w:rPr>
        <w:t xml:space="preserve">В 2023 г. ввод жилья составит 11,71 тыс. кв. м. Общая площадь жилых помещений, в среднем на одного жителя 26 кв. м. </w:t>
      </w:r>
    </w:p>
    <w:p w:rsidR="00F91FD8" w:rsidRPr="00E70FCC" w:rsidRDefault="00F91FD8" w:rsidP="00F91FD8">
      <w:pPr>
        <w:ind w:firstLine="709"/>
        <w:jc w:val="both"/>
        <w:rPr>
          <w:bCs/>
          <w:color w:val="000000"/>
          <w:szCs w:val="28"/>
        </w:rPr>
      </w:pPr>
      <w:r w:rsidRPr="00E70FCC">
        <w:rPr>
          <w:color w:val="333333"/>
          <w:szCs w:val="28"/>
          <w:shd w:val="clear" w:color="auto" w:fill="FFFFFF"/>
        </w:rPr>
        <w:t> </w:t>
      </w:r>
      <w:r w:rsidRPr="00E70FCC">
        <w:rPr>
          <w:szCs w:val="28"/>
          <w:shd w:val="clear" w:color="auto" w:fill="FFFFFF"/>
        </w:rPr>
        <w:t xml:space="preserve">На территории муниципального образования «Заиграевский район» осуществляют деятельность 8 </w:t>
      </w:r>
      <w:proofErr w:type="spellStart"/>
      <w:r w:rsidRPr="00E70FCC">
        <w:rPr>
          <w:szCs w:val="28"/>
          <w:shd w:val="clear" w:color="auto" w:fill="FFFFFF"/>
        </w:rPr>
        <w:t>ресурсоснабжающих</w:t>
      </w:r>
      <w:proofErr w:type="spellEnd"/>
      <w:r w:rsidRPr="00E70FCC">
        <w:rPr>
          <w:szCs w:val="28"/>
          <w:shd w:val="clear" w:color="auto" w:fill="FFFFFF"/>
        </w:rPr>
        <w:t xml:space="preserve"> организаций: МУП ЖКХ "</w:t>
      </w:r>
      <w:proofErr w:type="spellStart"/>
      <w:r w:rsidRPr="00E70FCC">
        <w:rPr>
          <w:szCs w:val="28"/>
          <w:shd w:val="clear" w:color="auto" w:fill="FFFFFF"/>
        </w:rPr>
        <w:t>Горхон</w:t>
      </w:r>
      <w:proofErr w:type="spellEnd"/>
      <w:r w:rsidRPr="00E70FCC">
        <w:rPr>
          <w:szCs w:val="28"/>
          <w:shd w:val="clear" w:color="auto" w:fill="FFFFFF"/>
        </w:rPr>
        <w:t>", ООО "Рубин", МУ МОП ЖКХ «Заиграево», ООО «ЖКХ Сибирь», МУП "НТЭК", МУП ЖКХ "ТЭК "Ключевской", ООО "</w:t>
      </w:r>
      <w:proofErr w:type="spellStart"/>
      <w:r w:rsidRPr="00E70FCC">
        <w:rPr>
          <w:szCs w:val="28"/>
          <w:shd w:val="clear" w:color="auto" w:fill="FFFFFF"/>
        </w:rPr>
        <w:t>Севатэк</w:t>
      </w:r>
      <w:proofErr w:type="spellEnd"/>
      <w:r w:rsidRPr="00E70FCC">
        <w:rPr>
          <w:szCs w:val="28"/>
          <w:shd w:val="clear" w:color="auto" w:fill="FFFFFF"/>
        </w:rPr>
        <w:t>", МУП ЖКХ "</w:t>
      </w:r>
      <w:proofErr w:type="spellStart"/>
      <w:r w:rsidRPr="00E70FCC">
        <w:rPr>
          <w:szCs w:val="28"/>
          <w:shd w:val="clear" w:color="auto" w:fill="FFFFFF"/>
        </w:rPr>
        <w:t>Онохой</w:t>
      </w:r>
      <w:proofErr w:type="spellEnd"/>
      <w:r w:rsidRPr="00E70FCC">
        <w:rPr>
          <w:szCs w:val="28"/>
          <w:shd w:val="clear" w:color="auto" w:fill="FFFFFF"/>
        </w:rPr>
        <w:t xml:space="preserve">". </w:t>
      </w:r>
      <w:r w:rsidRPr="00E70FCC">
        <w:rPr>
          <w:szCs w:val="28"/>
        </w:rPr>
        <w:t xml:space="preserve">Объем производства и распределения электроэнергии, газа и воды за </w:t>
      </w:r>
      <w:r w:rsidRPr="00E70FCC">
        <w:rPr>
          <w:szCs w:val="28"/>
          <w:lang w:val="en-US"/>
        </w:rPr>
        <w:t>I</w:t>
      </w:r>
      <w:r w:rsidRPr="00E70FCC">
        <w:rPr>
          <w:szCs w:val="28"/>
        </w:rPr>
        <w:t xml:space="preserve"> полугодие 2023 г. составил 190,5 млн. руб. </w:t>
      </w:r>
    </w:p>
    <w:p w:rsidR="00F91FD8" w:rsidRPr="00E70FCC" w:rsidRDefault="00F91FD8" w:rsidP="00F91FD8">
      <w:pPr>
        <w:ind w:firstLine="709"/>
        <w:jc w:val="both"/>
        <w:rPr>
          <w:bCs/>
          <w:color w:val="000000"/>
          <w:szCs w:val="28"/>
        </w:rPr>
      </w:pPr>
      <w:r w:rsidRPr="00E70FCC">
        <w:rPr>
          <w:szCs w:val="28"/>
        </w:rPr>
        <w:t>Доля убыточных предприятий ЖКХ составила 50 %. Уровень собираемости платежей составил 93,5 % в связи с неполной оплатой учреждений бюджетной сферы за коммунальные услуги. Уровень износа коммунальной  инфраструктуры – 67 %.</w:t>
      </w:r>
    </w:p>
    <w:p w:rsidR="00F91FD8" w:rsidRPr="00E70FCC" w:rsidRDefault="00F91FD8" w:rsidP="00F91FD8">
      <w:pPr>
        <w:ind w:right="26"/>
        <w:jc w:val="both"/>
        <w:rPr>
          <w:color w:val="000000"/>
          <w:szCs w:val="28"/>
        </w:rPr>
      </w:pPr>
    </w:p>
    <w:p w:rsidR="00F91FD8" w:rsidRPr="00E70FCC" w:rsidRDefault="00F91FD8" w:rsidP="00F91FD8">
      <w:pPr>
        <w:ind w:right="26" w:firstLine="709"/>
        <w:jc w:val="both"/>
        <w:rPr>
          <w:b/>
          <w:color w:val="000000"/>
          <w:szCs w:val="28"/>
        </w:rPr>
      </w:pPr>
      <w:r w:rsidRPr="00E70FCC">
        <w:rPr>
          <w:b/>
          <w:color w:val="000000"/>
          <w:szCs w:val="28"/>
        </w:rPr>
        <w:t>Культура</w:t>
      </w:r>
    </w:p>
    <w:p w:rsidR="00F91FD8" w:rsidRPr="00E70FCC" w:rsidRDefault="00F91FD8" w:rsidP="00F91FD8">
      <w:pPr>
        <w:ind w:right="26" w:firstLine="709"/>
        <w:jc w:val="both"/>
        <w:rPr>
          <w:b/>
          <w:color w:val="000000"/>
          <w:szCs w:val="28"/>
        </w:rPr>
      </w:pPr>
    </w:p>
    <w:p w:rsidR="00F91FD8" w:rsidRPr="00E70FCC" w:rsidRDefault="00F91FD8" w:rsidP="00F91FD8">
      <w:pPr>
        <w:ind w:firstLine="539"/>
        <w:jc w:val="both"/>
        <w:rPr>
          <w:szCs w:val="28"/>
        </w:rPr>
      </w:pPr>
      <w:r w:rsidRPr="00E70FCC">
        <w:rPr>
          <w:szCs w:val="28"/>
        </w:rPr>
        <w:t xml:space="preserve">На территории района действует 5 муниципальных учреждений культуры: МАУК «МКДЦ Заиграево» с 15–ю филиалами, МБУК «МИКДЦ </w:t>
      </w:r>
      <w:proofErr w:type="spellStart"/>
      <w:r w:rsidRPr="00E70FCC">
        <w:rPr>
          <w:szCs w:val="28"/>
        </w:rPr>
        <w:t>Верхнеилькинский</w:t>
      </w:r>
      <w:proofErr w:type="spellEnd"/>
      <w:r w:rsidRPr="00E70FCC">
        <w:rPr>
          <w:szCs w:val="28"/>
        </w:rPr>
        <w:t xml:space="preserve">»,  МБУК «МИКДЦ Железнодорожник», МБУК «МИКДЦ </w:t>
      </w:r>
      <w:proofErr w:type="spellStart"/>
      <w:r w:rsidRPr="00E70FCC">
        <w:rPr>
          <w:szCs w:val="28"/>
        </w:rPr>
        <w:t>Талецкий</w:t>
      </w:r>
      <w:proofErr w:type="spellEnd"/>
      <w:r w:rsidRPr="00E70FCC">
        <w:rPr>
          <w:szCs w:val="28"/>
        </w:rPr>
        <w:t xml:space="preserve">», МБУК «МИКДЦ п. </w:t>
      </w:r>
      <w:proofErr w:type="spellStart"/>
      <w:r w:rsidRPr="00E70FCC">
        <w:rPr>
          <w:szCs w:val="28"/>
        </w:rPr>
        <w:t>Онохой</w:t>
      </w:r>
      <w:proofErr w:type="spellEnd"/>
      <w:r w:rsidRPr="00E70FCC">
        <w:rPr>
          <w:szCs w:val="28"/>
        </w:rPr>
        <w:t xml:space="preserve">» и МАУК «Централизованная библиотечная система Заиграевского района» с  26 филиалами.  </w:t>
      </w:r>
    </w:p>
    <w:p w:rsidR="00F91FD8" w:rsidRPr="00E70FCC" w:rsidRDefault="00F91FD8" w:rsidP="00F91FD8">
      <w:pPr>
        <w:ind w:firstLine="539"/>
        <w:jc w:val="both"/>
        <w:rPr>
          <w:color w:val="000000"/>
          <w:szCs w:val="28"/>
        </w:rPr>
      </w:pPr>
      <w:r w:rsidRPr="00E70FCC">
        <w:rPr>
          <w:color w:val="000000"/>
          <w:szCs w:val="28"/>
        </w:rPr>
        <w:t xml:space="preserve">Обеспеченность культурными учреждениями в районе составляет 85,7 % (план 2023 г. – 85,7 %, обеспеченность  библиотеками от нормативной потребности  составляет 93,5 % (план 2023 г. – 93,5 %). </w:t>
      </w:r>
    </w:p>
    <w:p w:rsidR="00F91FD8" w:rsidRPr="00E70FCC" w:rsidRDefault="00F91FD8" w:rsidP="00F91FD8">
      <w:pPr>
        <w:ind w:firstLine="539"/>
        <w:jc w:val="both"/>
        <w:rPr>
          <w:color w:val="000000"/>
          <w:szCs w:val="28"/>
        </w:rPr>
      </w:pPr>
      <w:r w:rsidRPr="00E70FCC">
        <w:rPr>
          <w:color w:val="000000"/>
          <w:szCs w:val="28"/>
        </w:rPr>
        <w:t xml:space="preserve"> 1 полугодие 2023 года было насыщено культурно-массовыми мероприятиями. В январе прошёл </w:t>
      </w:r>
      <w:r w:rsidRPr="00E70FCC">
        <w:rPr>
          <w:szCs w:val="28"/>
        </w:rPr>
        <w:t>районный  фестиваль  детского творчества «Рождественская фантазия» в Домах культуры прошли рождественские концерты</w:t>
      </w:r>
      <w:r w:rsidRPr="00E70FCC">
        <w:rPr>
          <w:color w:val="000000"/>
          <w:szCs w:val="28"/>
        </w:rPr>
        <w:t xml:space="preserve">. В феврале прошло районное празднование «Сагалгаан-2023» на базе Культурно-досугового центра с. </w:t>
      </w:r>
      <w:proofErr w:type="spellStart"/>
      <w:r w:rsidRPr="00E70FCC">
        <w:rPr>
          <w:color w:val="000000"/>
          <w:szCs w:val="28"/>
        </w:rPr>
        <w:t>Эрхирик</w:t>
      </w:r>
      <w:proofErr w:type="spellEnd"/>
      <w:r w:rsidRPr="00E70FCC">
        <w:rPr>
          <w:color w:val="000000"/>
          <w:szCs w:val="28"/>
        </w:rPr>
        <w:t xml:space="preserve">, 22-23 февраля проведен </w:t>
      </w:r>
      <w:r w:rsidRPr="00E70FCC">
        <w:rPr>
          <w:szCs w:val="28"/>
        </w:rPr>
        <w:t xml:space="preserve">  районный конкурс военно-патриотической песни «Служу России!»,</w:t>
      </w:r>
      <w:r w:rsidRPr="00E70FCC">
        <w:rPr>
          <w:color w:val="000000"/>
          <w:szCs w:val="28"/>
        </w:rPr>
        <w:t xml:space="preserve"> конкурсная </w:t>
      </w:r>
      <w:r w:rsidRPr="00E70FCC">
        <w:rPr>
          <w:color w:val="000000"/>
          <w:szCs w:val="28"/>
        </w:rPr>
        <w:lastRenderedPageBreak/>
        <w:t>программа «Реальные пацаны». В марте конкурсная программа «Откройте, весна!», а в апреле проведен масштабный межрайонный хореографический конкурс «Атмосфера» с участием более 30 хореографических коллективов. В мае во всех поселениях прошли мероприятия, посвященные 78-й годовщине со дня победы ВОВ, а в июне прошло масштабное районное мероприятие «</w:t>
      </w:r>
      <w:proofErr w:type="spellStart"/>
      <w:r w:rsidRPr="00E70FCC">
        <w:rPr>
          <w:color w:val="000000"/>
          <w:szCs w:val="28"/>
        </w:rPr>
        <w:t>Сухарбан</w:t>
      </w:r>
      <w:proofErr w:type="spellEnd"/>
      <w:r w:rsidRPr="00E70FCC">
        <w:rPr>
          <w:color w:val="000000"/>
          <w:szCs w:val="28"/>
        </w:rPr>
        <w:t xml:space="preserve">», которое проводилось в с. Новая </w:t>
      </w:r>
      <w:proofErr w:type="spellStart"/>
      <w:r w:rsidRPr="00E70FCC">
        <w:rPr>
          <w:color w:val="000000"/>
          <w:szCs w:val="28"/>
        </w:rPr>
        <w:t>Брянь</w:t>
      </w:r>
      <w:proofErr w:type="spellEnd"/>
      <w:r w:rsidRPr="00E70FCC">
        <w:rPr>
          <w:color w:val="000000"/>
          <w:szCs w:val="28"/>
        </w:rPr>
        <w:t>. Всего за 1 полугодие было проведено 940 мероприятий, из них 317 платных.  Объем платных услуг составил 2 323,8 тыс. руб., выполнение  индикатора составляет – 57,4 %, план на 2023 год – 4050 тыс. рублей. Удельный вес населения, участвующего в культурно-досуговых мероприятиях, составил 241,7 %. Выполнение индикатора по 1 полугодию – 109,8  %.</w:t>
      </w:r>
    </w:p>
    <w:p w:rsidR="00F91FD8" w:rsidRPr="00E70FCC" w:rsidRDefault="00F91FD8" w:rsidP="00F91FD8">
      <w:pPr>
        <w:ind w:firstLine="539"/>
        <w:jc w:val="both"/>
        <w:rPr>
          <w:szCs w:val="28"/>
        </w:rPr>
      </w:pPr>
      <w:r w:rsidRPr="00E70FCC">
        <w:rPr>
          <w:color w:val="000000"/>
          <w:szCs w:val="28"/>
        </w:rPr>
        <w:t xml:space="preserve">Среднемесячная заработная плата  работников культуры за 1 полугодие  2023 года составила 37 070,8 руб.,  выполнение индикатора 103,7%. </w:t>
      </w:r>
      <w:r w:rsidRPr="00E70FCC">
        <w:rPr>
          <w:szCs w:val="28"/>
        </w:rPr>
        <w:t xml:space="preserve">Численность занятых в учреждениях культуры в 1 полугодии 2023 года -  129 ед., выполнение индикатора составило 93,5 %. </w:t>
      </w:r>
    </w:p>
    <w:p w:rsidR="00F91FD8" w:rsidRPr="00E70FCC" w:rsidRDefault="00F91FD8" w:rsidP="00F91FD8">
      <w:pPr>
        <w:ind w:firstLine="539"/>
        <w:jc w:val="both"/>
        <w:rPr>
          <w:color w:val="000000"/>
          <w:szCs w:val="28"/>
        </w:rPr>
      </w:pPr>
      <w:r w:rsidRPr="00E70FCC">
        <w:rPr>
          <w:color w:val="000000"/>
          <w:szCs w:val="28"/>
        </w:rPr>
        <w:t xml:space="preserve">В 1 полугодии 2023 года поступило 24,2 единиц новых книг в библиотечные фонды общедоступных библиотек на 1000 человек населения, выполнение программы составило 18,2  %.   </w:t>
      </w:r>
    </w:p>
    <w:p w:rsidR="00F91FD8" w:rsidRPr="00E70FCC" w:rsidRDefault="00F91FD8" w:rsidP="00F91FD8">
      <w:pPr>
        <w:ind w:firstLine="709"/>
        <w:jc w:val="both"/>
        <w:rPr>
          <w:b/>
          <w:color w:val="000000"/>
          <w:spacing w:val="-1"/>
          <w:szCs w:val="28"/>
        </w:rPr>
      </w:pPr>
    </w:p>
    <w:p w:rsidR="00F91FD8" w:rsidRPr="00E70FCC" w:rsidRDefault="00F91FD8" w:rsidP="00F91FD8">
      <w:pPr>
        <w:ind w:firstLine="709"/>
        <w:jc w:val="both"/>
        <w:rPr>
          <w:color w:val="000000"/>
          <w:spacing w:val="-1"/>
          <w:szCs w:val="28"/>
        </w:rPr>
      </w:pPr>
      <w:r w:rsidRPr="00E70FCC">
        <w:rPr>
          <w:b/>
          <w:color w:val="000000"/>
          <w:spacing w:val="-1"/>
          <w:szCs w:val="28"/>
        </w:rPr>
        <w:t>Физическая культура и спорт</w:t>
      </w:r>
    </w:p>
    <w:p w:rsidR="00F91FD8" w:rsidRPr="00E70FCC" w:rsidRDefault="00F91FD8" w:rsidP="00F91FD8">
      <w:pPr>
        <w:ind w:firstLine="709"/>
        <w:jc w:val="both"/>
        <w:rPr>
          <w:szCs w:val="28"/>
        </w:rPr>
      </w:pPr>
      <w:r w:rsidRPr="00E70FCC">
        <w:rPr>
          <w:color w:val="000000"/>
          <w:szCs w:val="28"/>
        </w:rPr>
        <w:t>На территории Заиграевского района действуют 3 муниципальных учреждения физической культуры и спорта: МКУ «Управление спорта и молодежной политики», МБУ «</w:t>
      </w:r>
      <w:proofErr w:type="spellStart"/>
      <w:r w:rsidRPr="00E70FCC">
        <w:rPr>
          <w:color w:val="000000"/>
          <w:szCs w:val="28"/>
        </w:rPr>
        <w:t>Онохойская</w:t>
      </w:r>
      <w:proofErr w:type="spellEnd"/>
      <w:r w:rsidRPr="00E70FCC">
        <w:rPr>
          <w:color w:val="000000"/>
          <w:szCs w:val="28"/>
        </w:rPr>
        <w:t xml:space="preserve"> спортивная школа», МАУ НПБ «Дельфин». </w:t>
      </w:r>
      <w:r w:rsidRPr="00E70FCC">
        <w:rPr>
          <w:szCs w:val="28"/>
        </w:rPr>
        <w:t>Численность занятых в учреждениях составляет 105 человек. Среднемесячная заработная плата работников физической культуры и спорта за 1 полугодие 2023 года  составила 33 019,5 рублей.</w:t>
      </w:r>
    </w:p>
    <w:p w:rsidR="00F91FD8" w:rsidRPr="00E70FCC" w:rsidRDefault="00F91FD8" w:rsidP="00F91FD8">
      <w:pPr>
        <w:ind w:firstLine="709"/>
        <w:jc w:val="both"/>
        <w:rPr>
          <w:szCs w:val="28"/>
        </w:rPr>
      </w:pPr>
      <w:r w:rsidRPr="00E70FCC">
        <w:rPr>
          <w:color w:val="000000"/>
          <w:spacing w:val="-1"/>
          <w:szCs w:val="28"/>
        </w:rPr>
        <w:t xml:space="preserve">Охват населения, занимающегося физической культурой и спортом за </w:t>
      </w:r>
      <w:r w:rsidRPr="00E70FCC">
        <w:rPr>
          <w:color w:val="000000"/>
          <w:spacing w:val="-1"/>
          <w:szCs w:val="28"/>
          <w:lang w:val="en-US"/>
        </w:rPr>
        <w:t>I</w:t>
      </w:r>
      <w:r w:rsidRPr="00E70FCC">
        <w:rPr>
          <w:color w:val="000000"/>
          <w:spacing w:val="-1"/>
          <w:szCs w:val="28"/>
        </w:rPr>
        <w:t xml:space="preserve"> полугодие 2023 года составил 53,4 %, при плане 56,7. На данный момент площадь спортзалов муниципального образования составляет 10620 </w:t>
      </w:r>
      <w:proofErr w:type="spellStart"/>
      <w:r w:rsidRPr="00E70FCC">
        <w:rPr>
          <w:color w:val="000000"/>
          <w:spacing w:val="-1"/>
          <w:szCs w:val="28"/>
        </w:rPr>
        <w:t>тыс.кв.м</w:t>
      </w:r>
      <w:proofErr w:type="spellEnd"/>
      <w:r w:rsidRPr="00E70FCC">
        <w:rPr>
          <w:color w:val="000000"/>
          <w:spacing w:val="-1"/>
          <w:szCs w:val="28"/>
        </w:rPr>
        <w:t xml:space="preserve">., площадь плоскостных сооружений составляет 126 509 тыс. кв. м. Доля граждан, выполнивших нормативы ВФСК «ГТО», в общей численности населения, принявшего участие в сдаче нормативов, составила 88,7 %, при плане на 2023 год 90 %. </w:t>
      </w:r>
    </w:p>
    <w:p w:rsidR="00F91FD8" w:rsidRPr="00E70FCC" w:rsidRDefault="00F91FD8" w:rsidP="00F91FD8">
      <w:pPr>
        <w:ind w:firstLine="709"/>
        <w:jc w:val="both"/>
        <w:rPr>
          <w:color w:val="000000"/>
          <w:spacing w:val="-1"/>
          <w:szCs w:val="28"/>
        </w:rPr>
      </w:pPr>
      <w:r w:rsidRPr="00E70FCC">
        <w:rPr>
          <w:color w:val="000000"/>
          <w:spacing w:val="-1"/>
          <w:szCs w:val="28"/>
        </w:rPr>
        <w:t xml:space="preserve">В сфере физической культуры и спорта платные услуги населению в </w:t>
      </w:r>
      <w:proofErr w:type="spellStart"/>
      <w:r w:rsidRPr="00E70FCC">
        <w:rPr>
          <w:color w:val="000000"/>
          <w:spacing w:val="-1"/>
          <w:szCs w:val="28"/>
        </w:rPr>
        <w:t>Заиграевском</w:t>
      </w:r>
      <w:proofErr w:type="spellEnd"/>
      <w:r w:rsidRPr="00E70FCC">
        <w:rPr>
          <w:color w:val="000000"/>
          <w:spacing w:val="-1"/>
          <w:szCs w:val="28"/>
        </w:rPr>
        <w:t xml:space="preserve"> районе предоставляет МАУ </w:t>
      </w:r>
      <w:proofErr w:type="spellStart"/>
      <w:r w:rsidRPr="00E70FCC">
        <w:rPr>
          <w:color w:val="000000"/>
          <w:spacing w:val="-1"/>
          <w:szCs w:val="28"/>
        </w:rPr>
        <w:t>Новобрянский</w:t>
      </w:r>
      <w:proofErr w:type="spellEnd"/>
      <w:r w:rsidRPr="00E70FCC">
        <w:rPr>
          <w:color w:val="000000"/>
          <w:spacing w:val="-1"/>
          <w:szCs w:val="28"/>
        </w:rPr>
        <w:t xml:space="preserve"> плавательный бассейн «Дельфин».  Объем платных за 1 полугодие 2023 г. составил 1,4 млн. рублей (услуги бассейна, услуги спорткомплекса, аренда помещений) при плане 2023 г. 3,4 млн. рублей. </w:t>
      </w:r>
    </w:p>
    <w:p w:rsidR="00F91FD8" w:rsidRPr="00E70FCC" w:rsidRDefault="00F91FD8" w:rsidP="00F91FD8">
      <w:pPr>
        <w:jc w:val="both"/>
        <w:rPr>
          <w:color w:val="000000"/>
          <w:szCs w:val="28"/>
        </w:rPr>
      </w:pPr>
    </w:p>
    <w:p w:rsidR="00F91FD8" w:rsidRPr="00E70FCC" w:rsidRDefault="00F91FD8" w:rsidP="00F91FD8">
      <w:pPr>
        <w:ind w:firstLine="709"/>
        <w:jc w:val="both"/>
        <w:rPr>
          <w:b/>
          <w:color w:val="000000"/>
          <w:szCs w:val="28"/>
        </w:rPr>
      </w:pPr>
      <w:r w:rsidRPr="00E70FCC">
        <w:rPr>
          <w:b/>
          <w:color w:val="000000"/>
          <w:szCs w:val="28"/>
        </w:rPr>
        <w:t>Безопасность жизнедеятельности</w:t>
      </w:r>
    </w:p>
    <w:p w:rsidR="00F91FD8" w:rsidRPr="00E70FCC" w:rsidRDefault="00F91FD8" w:rsidP="00F91FD8">
      <w:pPr>
        <w:ind w:right="26" w:firstLine="709"/>
        <w:jc w:val="both"/>
        <w:rPr>
          <w:color w:val="000000"/>
          <w:szCs w:val="28"/>
        </w:rPr>
      </w:pPr>
      <w:r w:rsidRPr="00E70FCC">
        <w:rPr>
          <w:color w:val="000000"/>
          <w:szCs w:val="28"/>
        </w:rPr>
        <w:t>В области безопасности жизнедеятельности основными целями являются обеспечение безопасности личности, общественной безопасности, охрана собственности и общественного порядка, снижение уровня преступности, повышение раскрываемости преступлений, создание обстановки спокойствия на улицах и других общественных местах.</w:t>
      </w:r>
    </w:p>
    <w:p w:rsidR="00F91FD8" w:rsidRPr="00E70FCC" w:rsidRDefault="00F91FD8" w:rsidP="00F91FD8">
      <w:pPr>
        <w:ind w:right="26" w:firstLine="709"/>
        <w:jc w:val="both"/>
        <w:rPr>
          <w:color w:val="000000"/>
          <w:szCs w:val="28"/>
        </w:rPr>
      </w:pPr>
      <w:r w:rsidRPr="00E70FCC">
        <w:rPr>
          <w:color w:val="000000"/>
          <w:szCs w:val="28"/>
        </w:rPr>
        <w:lastRenderedPageBreak/>
        <w:t>Количество зарегистрированных преступлений в 1 полугодии 2023 г. составило 463 (в 1 полугодии 2022 г. – 706). Данный показатель снизился на 34,4 %.</w:t>
      </w:r>
    </w:p>
    <w:p w:rsidR="00F91FD8" w:rsidRPr="00E70FCC" w:rsidRDefault="00F91FD8" w:rsidP="00F91FD8">
      <w:pPr>
        <w:ind w:right="26" w:firstLine="709"/>
        <w:jc w:val="both"/>
        <w:rPr>
          <w:color w:val="000000"/>
          <w:szCs w:val="28"/>
        </w:rPr>
      </w:pPr>
      <w:r w:rsidRPr="00E70FCC">
        <w:rPr>
          <w:color w:val="000000"/>
          <w:szCs w:val="28"/>
        </w:rPr>
        <w:t>Уровень преступности на территории района составил 90,2 преступлений на 10 000 населения.</w:t>
      </w:r>
    </w:p>
    <w:p w:rsidR="00F91FD8" w:rsidRPr="00E70FCC" w:rsidRDefault="00F91FD8" w:rsidP="00F91FD8">
      <w:pPr>
        <w:ind w:right="28" w:firstLine="709"/>
        <w:jc w:val="both"/>
        <w:rPr>
          <w:color w:val="000000"/>
          <w:szCs w:val="28"/>
        </w:rPr>
      </w:pPr>
      <w:r w:rsidRPr="00E70FCC">
        <w:rPr>
          <w:color w:val="000000"/>
          <w:szCs w:val="28"/>
        </w:rPr>
        <w:t>За 6 месяцев 2023 года зарегистрировано 19 преступление (6 мес. 2022 г. - 11), совершенных несовершеннолетними.</w:t>
      </w:r>
    </w:p>
    <w:p w:rsidR="00F91FD8" w:rsidRPr="00E70FCC" w:rsidRDefault="00F91FD8" w:rsidP="00F91FD8">
      <w:pPr>
        <w:ind w:firstLine="709"/>
        <w:contextualSpacing/>
        <w:jc w:val="both"/>
        <w:rPr>
          <w:color w:val="000000"/>
          <w:szCs w:val="28"/>
        </w:rPr>
      </w:pPr>
      <w:r w:rsidRPr="00E70FCC">
        <w:rPr>
          <w:color w:val="000000"/>
          <w:szCs w:val="28"/>
        </w:rPr>
        <w:t>За 6 месяцев 2023 года на территории Заиграевского района зарегистрировано 34 дорожно-транспортных происшествий, вошедших в государственную статистическую отчетность (6 месяцев 2022 г. – 36).</w:t>
      </w:r>
    </w:p>
    <w:p w:rsidR="00F91FD8" w:rsidRPr="00E70FCC" w:rsidRDefault="00F91FD8" w:rsidP="00F91FD8">
      <w:pPr>
        <w:autoSpaceDE w:val="0"/>
        <w:autoSpaceDN w:val="0"/>
        <w:adjustRightInd w:val="0"/>
        <w:jc w:val="both"/>
        <w:rPr>
          <w:szCs w:val="28"/>
        </w:rPr>
      </w:pPr>
      <w:r w:rsidRPr="00E70FCC">
        <w:rPr>
          <w:color w:val="000000"/>
          <w:szCs w:val="28"/>
        </w:rPr>
        <w:t xml:space="preserve">           В </w:t>
      </w:r>
      <w:proofErr w:type="spellStart"/>
      <w:r w:rsidRPr="00E70FCC">
        <w:rPr>
          <w:color w:val="000000"/>
          <w:szCs w:val="28"/>
        </w:rPr>
        <w:t>Заиграевском</w:t>
      </w:r>
      <w:proofErr w:type="spellEnd"/>
      <w:r w:rsidRPr="00E70FCC">
        <w:rPr>
          <w:color w:val="000000"/>
          <w:szCs w:val="28"/>
        </w:rPr>
        <w:t xml:space="preserve"> районе с целью </w:t>
      </w:r>
      <w:r w:rsidRPr="00E70FCC">
        <w:rPr>
          <w:szCs w:val="28"/>
        </w:rPr>
        <w:t xml:space="preserve">снижения уровня преступности, создания условий по формированию единой системы профилактики правонарушений, обеспечивающей защиту прав и свобод человека и гражданина, общественный порядок и безопасность, охрану собственности и повышение эффективности в борьбе с преступностью реализуется муниципальная программа </w:t>
      </w:r>
      <w:r w:rsidRPr="00E70FCC">
        <w:rPr>
          <w:bCs/>
          <w:szCs w:val="28"/>
        </w:rPr>
        <w:t xml:space="preserve">«Профилактика преступлений и иных правонарушений в </w:t>
      </w:r>
      <w:proofErr w:type="spellStart"/>
      <w:r w:rsidRPr="00E70FCC">
        <w:rPr>
          <w:bCs/>
          <w:szCs w:val="28"/>
        </w:rPr>
        <w:t>Заиграевском</w:t>
      </w:r>
      <w:proofErr w:type="spellEnd"/>
      <w:r w:rsidRPr="00E70FCC">
        <w:rPr>
          <w:bCs/>
          <w:szCs w:val="28"/>
        </w:rPr>
        <w:t xml:space="preserve"> районе». В рамках муниципальной программы в 2023 году заложено </w:t>
      </w:r>
      <w:r w:rsidRPr="00E70FCC">
        <w:rPr>
          <w:szCs w:val="28"/>
        </w:rPr>
        <w:t>1 644 537,57 рублей  на мероприятия, направлены на снижение преступности в районе:</w:t>
      </w:r>
    </w:p>
    <w:p w:rsidR="00F91FD8" w:rsidRPr="00E70FCC" w:rsidRDefault="00F91FD8" w:rsidP="00F91FD8">
      <w:pPr>
        <w:autoSpaceDE w:val="0"/>
        <w:autoSpaceDN w:val="0"/>
        <w:adjustRightInd w:val="0"/>
        <w:jc w:val="both"/>
        <w:rPr>
          <w:szCs w:val="28"/>
        </w:rPr>
      </w:pPr>
      <w:r w:rsidRPr="00E70FCC">
        <w:rPr>
          <w:szCs w:val="28"/>
        </w:rPr>
        <w:t>- профилактика беспризорности, безнадзорности и правонарушений несовершеннолетних  – 320 000 рублей;</w:t>
      </w:r>
    </w:p>
    <w:p w:rsidR="00F91FD8" w:rsidRPr="00E70FCC" w:rsidRDefault="00F91FD8" w:rsidP="00F91FD8">
      <w:pPr>
        <w:autoSpaceDE w:val="0"/>
        <w:autoSpaceDN w:val="0"/>
        <w:adjustRightInd w:val="0"/>
        <w:jc w:val="both"/>
        <w:rPr>
          <w:szCs w:val="28"/>
        </w:rPr>
      </w:pPr>
      <w:r w:rsidRPr="00E70FCC">
        <w:rPr>
          <w:szCs w:val="28"/>
        </w:rPr>
        <w:t>- оказание помощи лицам, совершившим правонарушение (содействие в трудоустройстве лиц, осужденных к наказанию в виде исправительных работ) – 1 031 984,57 рублей;</w:t>
      </w:r>
    </w:p>
    <w:p w:rsidR="00F91FD8" w:rsidRPr="00E70FCC" w:rsidRDefault="00F91FD8" w:rsidP="00F91FD8">
      <w:pPr>
        <w:autoSpaceDE w:val="0"/>
        <w:autoSpaceDN w:val="0"/>
        <w:adjustRightInd w:val="0"/>
        <w:jc w:val="both"/>
        <w:rPr>
          <w:szCs w:val="28"/>
        </w:rPr>
      </w:pPr>
      <w:r w:rsidRPr="00E70FCC">
        <w:rPr>
          <w:szCs w:val="28"/>
        </w:rPr>
        <w:t>- профилактика совершения правонарушений в местах массового пребывания – 172 553;</w:t>
      </w:r>
    </w:p>
    <w:p w:rsidR="00F91FD8" w:rsidRPr="00E70FCC" w:rsidRDefault="00F91FD8" w:rsidP="00F91FD8">
      <w:pPr>
        <w:autoSpaceDE w:val="0"/>
        <w:autoSpaceDN w:val="0"/>
        <w:adjustRightInd w:val="0"/>
        <w:jc w:val="both"/>
        <w:rPr>
          <w:szCs w:val="28"/>
        </w:rPr>
      </w:pPr>
      <w:r w:rsidRPr="00E70FCC">
        <w:rPr>
          <w:szCs w:val="28"/>
        </w:rPr>
        <w:t>- профилактика дорожно-транспортного травматизма  - 120 000 рублей.</w:t>
      </w:r>
    </w:p>
    <w:p w:rsidR="00F91FD8" w:rsidRPr="007C0555" w:rsidRDefault="00F91FD8" w:rsidP="00F91FD8">
      <w:pPr>
        <w:autoSpaceDE w:val="0"/>
        <w:autoSpaceDN w:val="0"/>
        <w:adjustRightInd w:val="0"/>
        <w:jc w:val="both"/>
        <w:rPr>
          <w:szCs w:val="28"/>
        </w:rPr>
      </w:pPr>
      <w:r w:rsidRPr="00E70FCC">
        <w:rPr>
          <w:szCs w:val="28"/>
        </w:rPr>
        <w:t xml:space="preserve">        Благодаря, проводимым мероприятиям в рамках программы отмечается снижение  преступности  в районе.</w:t>
      </w:r>
      <w:r w:rsidRPr="007C0555">
        <w:rPr>
          <w:szCs w:val="28"/>
        </w:rPr>
        <w:t xml:space="preserve"> </w:t>
      </w:r>
    </w:p>
    <w:p w:rsidR="00F91FD8" w:rsidRPr="007C0555" w:rsidRDefault="00F91FD8" w:rsidP="00F91FD8">
      <w:pPr>
        <w:ind w:right="26" w:firstLine="709"/>
        <w:jc w:val="both"/>
        <w:rPr>
          <w:color w:val="000000"/>
          <w:szCs w:val="28"/>
        </w:rPr>
      </w:pPr>
    </w:p>
    <w:p w:rsidR="00D742B0" w:rsidRPr="00C52C34" w:rsidRDefault="00D742B0" w:rsidP="00C52C34">
      <w:pPr>
        <w:widowControl w:val="0"/>
        <w:shd w:val="clear" w:color="auto" w:fill="FFFFFF"/>
        <w:autoSpaceDE w:val="0"/>
        <w:autoSpaceDN w:val="0"/>
        <w:adjustRightInd w:val="0"/>
        <w:jc w:val="both"/>
        <w:rPr>
          <w:szCs w:val="26"/>
        </w:rPr>
      </w:pPr>
    </w:p>
    <w:sectPr w:rsidR="00D742B0" w:rsidRPr="00C52C34" w:rsidSect="00093587">
      <w:pgSz w:w="11905" w:h="16838"/>
      <w:pgMar w:top="1134" w:right="850"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3EF"/>
    <w:multiLevelType w:val="multilevel"/>
    <w:tmpl w:val="76A29250"/>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96219A0"/>
    <w:multiLevelType w:val="hybridMultilevel"/>
    <w:tmpl w:val="8DEC21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E637E2"/>
    <w:multiLevelType w:val="multilevel"/>
    <w:tmpl w:val="788651E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8DB366C"/>
    <w:multiLevelType w:val="hybridMultilevel"/>
    <w:tmpl w:val="F51E45FE"/>
    <w:lvl w:ilvl="0" w:tplc="32E6FDAC">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F3141F9"/>
    <w:multiLevelType w:val="hybridMultilevel"/>
    <w:tmpl w:val="49547E4E"/>
    <w:lvl w:ilvl="0" w:tplc="32E6FDAC">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2137946"/>
    <w:multiLevelType w:val="hybridMultilevel"/>
    <w:tmpl w:val="34004078"/>
    <w:lvl w:ilvl="0" w:tplc="0419000F">
      <w:start w:val="1"/>
      <w:numFmt w:val="decimal"/>
      <w:lvlText w:val="%1."/>
      <w:lvlJc w:val="left"/>
      <w:pPr>
        <w:tabs>
          <w:tab w:val="num" w:pos="720"/>
        </w:tabs>
        <w:ind w:left="720" w:hanging="360"/>
      </w:pPr>
      <w:rPr>
        <w:rFonts w:hint="default"/>
      </w:rPr>
    </w:lvl>
    <w:lvl w:ilvl="1" w:tplc="33441306">
      <w:numFmt w:val="bullet"/>
      <w:lvlText w:val="-"/>
      <w:lvlJc w:val="left"/>
      <w:pPr>
        <w:tabs>
          <w:tab w:val="num" w:pos="1440"/>
        </w:tabs>
        <w:ind w:left="1440" w:hanging="360"/>
      </w:pPr>
      <w:rPr>
        <w:rFonts w:ascii="Times New Roman" w:eastAsia="Times New Roman" w:hAnsi="Times New Roman" w:cs="Times New Roman" w:hint="default"/>
      </w:rPr>
    </w:lvl>
    <w:lvl w:ilvl="2" w:tplc="0419000F">
      <w:start w:val="1"/>
      <w:numFmt w:val="decimal"/>
      <w:lvlText w:val="%3."/>
      <w:lvlJc w:val="left"/>
      <w:pPr>
        <w:tabs>
          <w:tab w:val="num" w:pos="2340"/>
        </w:tabs>
        <w:ind w:left="2340" w:hanging="360"/>
      </w:pPr>
    </w:lvl>
    <w:lvl w:ilvl="3" w:tplc="CD34F224">
      <w:start w:val="12"/>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F3066C"/>
    <w:multiLevelType w:val="hybridMultilevel"/>
    <w:tmpl w:val="073CE2B6"/>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7">
    <w:nsid w:val="2B44176C"/>
    <w:multiLevelType w:val="hybridMultilevel"/>
    <w:tmpl w:val="9EE41B6E"/>
    <w:lvl w:ilvl="0" w:tplc="91AE40C2">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8">
    <w:nsid w:val="2F40732D"/>
    <w:multiLevelType w:val="hybridMultilevel"/>
    <w:tmpl w:val="B27839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126799"/>
    <w:multiLevelType w:val="singleLevel"/>
    <w:tmpl w:val="29CCCEE6"/>
    <w:lvl w:ilvl="0">
      <w:start w:val="1"/>
      <w:numFmt w:val="decimal"/>
      <w:lvlText w:val="%1."/>
      <w:legacy w:legacy="1" w:legacySpace="0" w:legacyIndent="259"/>
      <w:lvlJc w:val="left"/>
      <w:rPr>
        <w:rFonts w:ascii="Times New Roman" w:hAnsi="Times New Roman" w:cs="Times New Roman" w:hint="default"/>
      </w:rPr>
    </w:lvl>
  </w:abstractNum>
  <w:abstractNum w:abstractNumId="10">
    <w:nsid w:val="33D1167C"/>
    <w:multiLevelType w:val="singleLevel"/>
    <w:tmpl w:val="04190013"/>
    <w:lvl w:ilvl="0">
      <w:start w:val="1"/>
      <w:numFmt w:val="upperRoman"/>
      <w:lvlText w:val="%1."/>
      <w:lvlJc w:val="left"/>
      <w:pPr>
        <w:tabs>
          <w:tab w:val="num" w:pos="720"/>
        </w:tabs>
        <w:ind w:left="720" w:hanging="720"/>
      </w:pPr>
      <w:rPr>
        <w:rFonts w:hint="default"/>
      </w:rPr>
    </w:lvl>
  </w:abstractNum>
  <w:abstractNum w:abstractNumId="11">
    <w:nsid w:val="3BE50A52"/>
    <w:multiLevelType w:val="singleLevel"/>
    <w:tmpl w:val="3E524E9E"/>
    <w:lvl w:ilvl="0">
      <w:start w:val="1"/>
      <w:numFmt w:val="decimal"/>
      <w:lvlText w:val="%1."/>
      <w:lvlJc w:val="left"/>
      <w:pPr>
        <w:tabs>
          <w:tab w:val="num" w:pos="1159"/>
        </w:tabs>
        <w:ind w:left="1159" w:hanging="450"/>
      </w:pPr>
      <w:rPr>
        <w:rFonts w:hint="default"/>
      </w:rPr>
    </w:lvl>
  </w:abstractNum>
  <w:abstractNum w:abstractNumId="12">
    <w:nsid w:val="3FBC5F27"/>
    <w:multiLevelType w:val="multilevel"/>
    <w:tmpl w:val="38A2065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3">
    <w:nsid w:val="440701DD"/>
    <w:multiLevelType w:val="hybridMultilevel"/>
    <w:tmpl w:val="5C1AB224"/>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6601C8C"/>
    <w:multiLevelType w:val="hybridMultilevel"/>
    <w:tmpl w:val="C50264F8"/>
    <w:lvl w:ilvl="0" w:tplc="32E6FDAC">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86637FE"/>
    <w:multiLevelType w:val="singleLevel"/>
    <w:tmpl w:val="29CCCEE6"/>
    <w:lvl w:ilvl="0">
      <w:start w:val="2"/>
      <w:numFmt w:val="decimal"/>
      <w:lvlText w:val="%1."/>
      <w:legacy w:legacy="1" w:legacySpace="0" w:legacyIndent="404"/>
      <w:lvlJc w:val="left"/>
      <w:pPr>
        <w:ind w:left="0" w:firstLine="0"/>
      </w:pPr>
      <w:rPr>
        <w:rFonts w:ascii="Times New Roman" w:hAnsi="Times New Roman" w:cs="Times New Roman" w:hint="default"/>
      </w:rPr>
    </w:lvl>
  </w:abstractNum>
  <w:abstractNum w:abstractNumId="16">
    <w:nsid w:val="49BC68A8"/>
    <w:multiLevelType w:val="hybridMultilevel"/>
    <w:tmpl w:val="AE8E0AC4"/>
    <w:lvl w:ilvl="0" w:tplc="003C3BF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A027651"/>
    <w:multiLevelType w:val="singleLevel"/>
    <w:tmpl w:val="97180F32"/>
    <w:lvl w:ilvl="0">
      <w:start w:val="1"/>
      <w:numFmt w:val="bullet"/>
      <w:lvlText w:val="-"/>
      <w:lvlJc w:val="left"/>
      <w:pPr>
        <w:tabs>
          <w:tab w:val="num" w:pos="1069"/>
        </w:tabs>
        <w:ind w:left="1069" w:hanging="360"/>
      </w:pPr>
      <w:rPr>
        <w:rFonts w:hint="default"/>
      </w:rPr>
    </w:lvl>
  </w:abstractNum>
  <w:abstractNum w:abstractNumId="18">
    <w:nsid w:val="4B164EAE"/>
    <w:multiLevelType w:val="hybridMultilevel"/>
    <w:tmpl w:val="CF86EF0E"/>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4EE16594"/>
    <w:multiLevelType w:val="hybridMultilevel"/>
    <w:tmpl w:val="379CA672"/>
    <w:lvl w:ilvl="0" w:tplc="32E6FDAC">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01A463D"/>
    <w:multiLevelType w:val="hybridMultilevel"/>
    <w:tmpl w:val="938CE1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17833BB"/>
    <w:multiLevelType w:val="hybridMultilevel"/>
    <w:tmpl w:val="76A29250"/>
    <w:lvl w:ilvl="0" w:tplc="0419000F">
      <w:start w:val="1"/>
      <w:numFmt w:val="decimal"/>
      <w:lvlText w:val="%1."/>
      <w:lvlJc w:val="left"/>
      <w:pPr>
        <w:tabs>
          <w:tab w:val="num" w:pos="1080"/>
        </w:tabs>
        <w:ind w:left="1080" w:hanging="360"/>
      </w:pPr>
    </w:lvl>
    <w:lvl w:ilvl="1" w:tplc="32E6FDAC">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8904ED8"/>
    <w:multiLevelType w:val="singleLevel"/>
    <w:tmpl w:val="885A8982"/>
    <w:lvl w:ilvl="0">
      <w:start w:val="1"/>
      <w:numFmt w:val="decimal"/>
      <w:lvlText w:val="%1."/>
      <w:legacy w:legacy="1" w:legacySpace="0" w:legacyIndent="687"/>
      <w:lvlJc w:val="left"/>
      <w:rPr>
        <w:rFonts w:ascii="Times New Roman" w:eastAsia="Times New Roman" w:hAnsi="Times New Roman" w:cs="Times New Roman"/>
      </w:rPr>
    </w:lvl>
  </w:abstractNum>
  <w:abstractNum w:abstractNumId="23">
    <w:nsid w:val="64D3479F"/>
    <w:multiLevelType w:val="hybridMultilevel"/>
    <w:tmpl w:val="4120DC98"/>
    <w:lvl w:ilvl="0" w:tplc="32288092">
      <w:start w:val="1"/>
      <w:numFmt w:val="decimal"/>
      <w:lvlText w:val="%1."/>
      <w:lvlJc w:val="left"/>
      <w:pPr>
        <w:ind w:left="928" w:hanging="360"/>
      </w:pPr>
      <w:rPr>
        <w:rFonts w:ascii="Times New Roman" w:eastAsia="Times New Roman" w:hAnsi="Times New Roman" w:cs="Times New Roman"/>
      </w:rPr>
    </w:lvl>
    <w:lvl w:ilvl="1" w:tplc="04190019">
      <w:start w:val="1"/>
      <w:numFmt w:val="decimal"/>
      <w:lvlText w:val="%2."/>
      <w:lvlJc w:val="left"/>
      <w:pPr>
        <w:tabs>
          <w:tab w:val="num" w:pos="1300"/>
        </w:tabs>
        <w:ind w:left="1300" w:hanging="360"/>
      </w:pPr>
    </w:lvl>
    <w:lvl w:ilvl="2" w:tplc="0419001B">
      <w:start w:val="1"/>
      <w:numFmt w:val="decimal"/>
      <w:lvlText w:val="%3."/>
      <w:lvlJc w:val="left"/>
      <w:pPr>
        <w:tabs>
          <w:tab w:val="num" w:pos="2020"/>
        </w:tabs>
        <w:ind w:left="2020" w:hanging="360"/>
      </w:pPr>
    </w:lvl>
    <w:lvl w:ilvl="3" w:tplc="0419000F">
      <w:start w:val="1"/>
      <w:numFmt w:val="decimal"/>
      <w:lvlText w:val="%4."/>
      <w:lvlJc w:val="left"/>
      <w:pPr>
        <w:tabs>
          <w:tab w:val="num" w:pos="2740"/>
        </w:tabs>
        <w:ind w:left="2740" w:hanging="360"/>
      </w:pPr>
    </w:lvl>
    <w:lvl w:ilvl="4" w:tplc="04190019">
      <w:start w:val="1"/>
      <w:numFmt w:val="decimal"/>
      <w:lvlText w:val="%5."/>
      <w:lvlJc w:val="left"/>
      <w:pPr>
        <w:tabs>
          <w:tab w:val="num" w:pos="3460"/>
        </w:tabs>
        <w:ind w:left="3460" w:hanging="360"/>
      </w:pPr>
    </w:lvl>
    <w:lvl w:ilvl="5" w:tplc="0419001B">
      <w:start w:val="1"/>
      <w:numFmt w:val="decimal"/>
      <w:lvlText w:val="%6."/>
      <w:lvlJc w:val="left"/>
      <w:pPr>
        <w:tabs>
          <w:tab w:val="num" w:pos="4180"/>
        </w:tabs>
        <w:ind w:left="4180" w:hanging="360"/>
      </w:pPr>
    </w:lvl>
    <w:lvl w:ilvl="6" w:tplc="0419000F">
      <w:start w:val="1"/>
      <w:numFmt w:val="decimal"/>
      <w:lvlText w:val="%7."/>
      <w:lvlJc w:val="left"/>
      <w:pPr>
        <w:tabs>
          <w:tab w:val="num" w:pos="4900"/>
        </w:tabs>
        <w:ind w:left="4900" w:hanging="360"/>
      </w:pPr>
    </w:lvl>
    <w:lvl w:ilvl="7" w:tplc="04190019">
      <w:start w:val="1"/>
      <w:numFmt w:val="decimal"/>
      <w:lvlText w:val="%8."/>
      <w:lvlJc w:val="left"/>
      <w:pPr>
        <w:tabs>
          <w:tab w:val="num" w:pos="5620"/>
        </w:tabs>
        <w:ind w:left="5620" w:hanging="360"/>
      </w:pPr>
    </w:lvl>
    <w:lvl w:ilvl="8" w:tplc="0419001B">
      <w:start w:val="1"/>
      <w:numFmt w:val="decimal"/>
      <w:lvlText w:val="%9."/>
      <w:lvlJc w:val="left"/>
      <w:pPr>
        <w:tabs>
          <w:tab w:val="num" w:pos="6340"/>
        </w:tabs>
        <w:ind w:left="6340" w:hanging="360"/>
      </w:pPr>
    </w:lvl>
  </w:abstractNum>
  <w:abstractNum w:abstractNumId="24">
    <w:nsid w:val="668A7BF5"/>
    <w:multiLevelType w:val="multilevel"/>
    <w:tmpl w:val="1EF88054"/>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673D6B8D"/>
    <w:multiLevelType w:val="hybridMultilevel"/>
    <w:tmpl w:val="8C74B4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A0E6AC6"/>
    <w:multiLevelType w:val="hybridMultilevel"/>
    <w:tmpl w:val="E6805FDA"/>
    <w:lvl w:ilvl="0" w:tplc="32E6FDAC">
      <w:start w:val="1"/>
      <w:numFmt w:val="bullet"/>
      <w:lvlText w:val=""/>
      <w:lvlJc w:val="left"/>
      <w:pPr>
        <w:tabs>
          <w:tab w:val="num" w:pos="1780"/>
        </w:tabs>
        <w:ind w:left="17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6DE65B07"/>
    <w:multiLevelType w:val="singleLevel"/>
    <w:tmpl w:val="644C2894"/>
    <w:lvl w:ilvl="0">
      <w:start w:val="3"/>
      <w:numFmt w:val="decimal"/>
      <w:lvlText w:val="%1."/>
      <w:legacy w:legacy="1" w:legacySpace="0" w:legacyIndent="691"/>
      <w:lvlJc w:val="left"/>
      <w:rPr>
        <w:rFonts w:ascii="Times New Roman" w:hAnsi="Times New Roman" w:cs="Times New Roman" w:hint="default"/>
      </w:rPr>
    </w:lvl>
  </w:abstractNum>
  <w:abstractNum w:abstractNumId="28">
    <w:nsid w:val="6F5966B5"/>
    <w:multiLevelType w:val="hybridMultilevel"/>
    <w:tmpl w:val="DF1CBB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F850D08"/>
    <w:multiLevelType w:val="hybridMultilevel"/>
    <w:tmpl w:val="F63AADB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02E588A"/>
    <w:multiLevelType w:val="hybridMultilevel"/>
    <w:tmpl w:val="3E3A9020"/>
    <w:lvl w:ilvl="0" w:tplc="04190001">
      <w:start w:val="1"/>
      <w:numFmt w:val="bullet"/>
      <w:lvlText w:val=""/>
      <w:lvlJc w:val="left"/>
      <w:pPr>
        <w:tabs>
          <w:tab w:val="num" w:pos="720"/>
        </w:tabs>
        <w:ind w:left="720" w:hanging="360"/>
      </w:pPr>
      <w:rPr>
        <w:rFonts w:ascii="Symbol" w:hAnsi="Symbol" w:hint="default"/>
      </w:rPr>
    </w:lvl>
    <w:lvl w:ilvl="1" w:tplc="90522DFE">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03B601B"/>
    <w:multiLevelType w:val="hybridMultilevel"/>
    <w:tmpl w:val="048247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6630809"/>
    <w:multiLevelType w:val="hybridMultilevel"/>
    <w:tmpl w:val="E19A641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B44425B"/>
    <w:multiLevelType w:val="hybridMultilevel"/>
    <w:tmpl w:val="AC388A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7"/>
  </w:num>
  <w:num w:numId="3">
    <w:abstractNumId w:val="10"/>
  </w:num>
  <w:num w:numId="4">
    <w:abstractNumId w:val="12"/>
  </w:num>
  <w:num w:numId="5">
    <w:abstractNumId w:val="22"/>
  </w:num>
  <w:num w:numId="6">
    <w:abstractNumId w:val="27"/>
  </w:num>
  <w:num w:numId="7">
    <w:abstractNumId w:val="9"/>
  </w:num>
  <w:num w:numId="8">
    <w:abstractNumId w:val="25"/>
  </w:num>
  <w:num w:numId="9">
    <w:abstractNumId w:val="15"/>
    <w:lvlOverride w:ilvl="0">
      <w:startOverride w:val="2"/>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2"/>
  </w:num>
  <w:num w:numId="13">
    <w:abstractNumId w:val="16"/>
  </w:num>
  <w:num w:numId="14">
    <w:abstractNumId w:val="30"/>
  </w:num>
  <w:num w:numId="15">
    <w:abstractNumId w:val="31"/>
  </w:num>
  <w:num w:numId="16">
    <w:abstractNumId w:val="29"/>
  </w:num>
  <w:num w:numId="17">
    <w:abstractNumId w:val="13"/>
  </w:num>
  <w:num w:numId="18">
    <w:abstractNumId w:val="7"/>
  </w:num>
  <w:num w:numId="19">
    <w:abstractNumId w:val="6"/>
  </w:num>
  <w:num w:numId="20">
    <w:abstractNumId w:val="28"/>
  </w:num>
  <w:num w:numId="21">
    <w:abstractNumId w:val="8"/>
  </w:num>
  <w:num w:numId="22">
    <w:abstractNumId w:val="33"/>
  </w:num>
  <w:num w:numId="23">
    <w:abstractNumId w:val="18"/>
  </w:num>
  <w:num w:numId="24">
    <w:abstractNumId w:val="20"/>
  </w:num>
  <w:num w:numId="25">
    <w:abstractNumId w:val="1"/>
  </w:num>
  <w:num w:numId="26">
    <w:abstractNumId w:val="21"/>
  </w:num>
  <w:num w:numId="27">
    <w:abstractNumId w:val="2"/>
  </w:num>
  <w:num w:numId="28">
    <w:abstractNumId w:val="24"/>
  </w:num>
  <w:num w:numId="29">
    <w:abstractNumId w:val="0"/>
  </w:num>
  <w:num w:numId="30">
    <w:abstractNumId w:val="26"/>
  </w:num>
  <w:num w:numId="31">
    <w:abstractNumId w:val="14"/>
  </w:num>
  <w:num w:numId="32">
    <w:abstractNumId w:val="3"/>
  </w:num>
  <w:num w:numId="33">
    <w:abstractNumId w:val="19"/>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F2B"/>
    <w:rsid w:val="000353AD"/>
    <w:rsid w:val="00040AA0"/>
    <w:rsid w:val="00042B3B"/>
    <w:rsid w:val="00054C1B"/>
    <w:rsid w:val="00055ACF"/>
    <w:rsid w:val="00087B7A"/>
    <w:rsid w:val="00090627"/>
    <w:rsid w:val="00093587"/>
    <w:rsid w:val="000C0CBE"/>
    <w:rsid w:val="000D4BD8"/>
    <w:rsid w:val="000E249F"/>
    <w:rsid w:val="00104B0B"/>
    <w:rsid w:val="00106744"/>
    <w:rsid w:val="00110AA9"/>
    <w:rsid w:val="00134C1E"/>
    <w:rsid w:val="00136D17"/>
    <w:rsid w:val="00147478"/>
    <w:rsid w:val="00162B4E"/>
    <w:rsid w:val="0017612F"/>
    <w:rsid w:val="001866BC"/>
    <w:rsid w:val="00195ADB"/>
    <w:rsid w:val="001A5CBB"/>
    <w:rsid w:val="001D28B4"/>
    <w:rsid w:val="001E77AB"/>
    <w:rsid w:val="0020042E"/>
    <w:rsid w:val="002011DF"/>
    <w:rsid w:val="00204BE2"/>
    <w:rsid w:val="00221C3C"/>
    <w:rsid w:val="00232CC1"/>
    <w:rsid w:val="00234162"/>
    <w:rsid w:val="002778BF"/>
    <w:rsid w:val="002C4E31"/>
    <w:rsid w:val="002C6BDC"/>
    <w:rsid w:val="002D7CBB"/>
    <w:rsid w:val="002D7EC6"/>
    <w:rsid w:val="002F464A"/>
    <w:rsid w:val="00334731"/>
    <w:rsid w:val="0036106B"/>
    <w:rsid w:val="003700EE"/>
    <w:rsid w:val="003743D8"/>
    <w:rsid w:val="00384593"/>
    <w:rsid w:val="0038475A"/>
    <w:rsid w:val="003863CE"/>
    <w:rsid w:val="00386E05"/>
    <w:rsid w:val="0039451D"/>
    <w:rsid w:val="003B3D59"/>
    <w:rsid w:val="003B7EF7"/>
    <w:rsid w:val="003C0722"/>
    <w:rsid w:val="003D2676"/>
    <w:rsid w:val="003E6158"/>
    <w:rsid w:val="003F4AA2"/>
    <w:rsid w:val="003F6103"/>
    <w:rsid w:val="004114FA"/>
    <w:rsid w:val="004146E2"/>
    <w:rsid w:val="00416370"/>
    <w:rsid w:val="00416E92"/>
    <w:rsid w:val="00422A0C"/>
    <w:rsid w:val="0043356C"/>
    <w:rsid w:val="00440DA7"/>
    <w:rsid w:val="004528DC"/>
    <w:rsid w:val="004631F5"/>
    <w:rsid w:val="00474F46"/>
    <w:rsid w:val="00482DC9"/>
    <w:rsid w:val="00483603"/>
    <w:rsid w:val="004917AC"/>
    <w:rsid w:val="004967CA"/>
    <w:rsid w:val="004C58FC"/>
    <w:rsid w:val="004D4906"/>
    <w:rsid w:val="004D58AE"/>
    <w:rsid w:val="004E023E"/>
    <w:rsid w:val="00543EEC"/>
    <w:rsid w:val="00567C43"/>
    <w:rsid w:val="00583AF0"/>
    <w:rsid w:val="005F56A7"/>
    <w:rsid w:val="006133E1"/>
    <w:rsid w:val="00621242"/>
    <w:rsid w:val="00647D20"/>
    <w:rsid w:val="006560C1"/>
    <w:rsid w:val="00672804"/>
    <w:rsid w:val="00680FE8"/>
    <w:rsid w:val="006A0403"/>
    <w:rsid w:val="006A04F6"/>
    <w:rsid w:val="006A6D67"/>
    <w:rsid w:val="006B572D"/>
    <w:rsid w:val="00704518"/>
    <w:rsid w:val="00710FD3"/>
    <w:rsid w:val="007141A2"/>
    <w:rsid w:val="00733007"/>
    <w:rsid w:val="0073452D"/>
    <w:rsid w:val="00744CE1"/>
    <w:rsid w:val="00745026"/>
    <w:rsid w:val="00753915"/>
    <w:rsid w:val="0076189F"/>
    <w:rsid w:val="007645D5"/>
    <w:rsid w:val="00765E00"/>
    <w:rsid w:val="00773A82"/>
    <w:rsid w:val="00781F87"/>
    <w:rsid w:val="007841DB"/>
    <w:rsid w:val="00786145"/>
    <w:rsid w:val="007A5068"/>
    <w:rsid w:val="007A76F9"/>
    <w:rsid w:val="007C135E"/>
    <w:rsid w:val="007D774F"/>
    <w:rsid w:val="007E468D"/>
    <w:rsid w:val="007E7EAF"/>
    <w:rsid w:val="0080058F"/>
    <w:rsid w:val="008519C9"/>
    <w:rsid w:val="00886C7F"/>
    <w:rsid w:val="00895822"/>
    <w:rsid w:val="008A3D75"/>
    <w:rsid w:val="008A4DC0"/>
    <w:rsid w:val="008D2289"/>
    <w:rsid w:val="008F2E6C"/>
    <w:rsid w:val="008F54B8"/>
    <w:rsid w:val="00901E82"/>
    <w:rsid w:val="009425A5"/>
    <w:rsid w:val="009439AA"/>
    <w:rsid w:val="00963976"/>
    <w:rsid w:val="0096724C"/>
    <w:rsid w:val="00975492"/>
    <w:rsid w:val="009A0BC0"/>
    <w:rsid w:val="009A199A"/>
    <w:rsid w:val="009D583B"/>
    <w:rsid w:val="009F169F"/>
    <w:rsid w:val="009F2CC1"/>
    <w:rsid w:val="009F5F0F"/>
    <w:rsid w:val="009F6838"/>
    <w:rsid w:val="00A10B59"/>
    <w:rsid w:val="00A1114F"/>
    <w:rsid w:val="00A254AD"/>
    <w:rsid w:val="00A26268"/>
    <w:rsid w:val="00A341C0"/>
    <w:rsid w:val="00A3514B"/>
    <w:rsid w:val="00A51535"/>
    <w:rsid w:val="00A524E7"/>
    <w:rsid w:val="00A755A0"/>
    <w:rsid w:val="00A85F1A"/>
    <w:rsid w:val="00A91D23"/>
    <w:rsid w:val="00AC063F"/>
    <w:rsid w:val="00AD0E44"/>
    <w:rsid w:val="00AD1CB0"/>
    <w:rsid w:val="00AF342C"/>
    <w:rsid w:val="00B07D55"/>
    <w:rsid w:val="00B25923"/>
    <w:rsid w:val="00B26146"/>
    <w:rsid w:val="00B27DF5"/>
    <w:rsid w:val="00B3721E"/>
    <w:rsid w:val="00B50D92"/>
    <w:rsid w:val="00B54A6A"/>
    <w:rsid w:val="00B57E6E"/>
    <w:rsid w:val="00B63CE9"/>
    <w:rsid w:val="00B84E30"/>
    <w:rsid w:val="00B93A80"/>
    <w:rsid w:val="00BB4A99"/>
    <w:rsid w:val="00BB7D21"/>
    <w:rsid w:val="00BE1CA1"/>
    <w:rsid w:val="00BF4933"/>
    <w:rsid w:val="00C1027D"/>
    <w:rsid w:val="00C13FFC"/>
    <w:rsid w:val="00C15194"/>
    <w:rsid w:val="00C30B44"/>
    <w:rsid w:val="00C31A7C"/>
    <w:rsid w:val="00C32275"/>
    <w:rsid w:val="00C41DA5"/>
    <w:rsid w:val="00C52C34"/>
    <w:rsid w:val="00C629B8"/>
    <w:rsid w:val="00C67636"/>
    <w:rsid w:val="00C720D0"/>
    <w:rsid w:val="00C74915"/>
    <w:rsid w:val="00C917EF"/>
    <w:rsid w:val="00C949FB"/>
    <w:rsid w:val="00CA727B"/>
    <w:rsid w:val="00CB6876"/>
    <w:rsid w:val="00CE7DA9"/>
    <w:rsid w:val="00CF0995"/>
    <w:rsid w:val="00D33631"/>
    <w:rsid w:val="00D5279B"/>
    <w:rsid w:val="00D60667"/>
    <w:rsid w:val="00D7153F"/>
    <w:rsid w:val="00D742B0"/>
    <w:rsid w:val="00D80648"/>
    <w:rsid w:val="00D903B4"/>
    <w:rsid w:val="00D94987"/>
    <w:rsid w:val="00D96917"/>
    <w:rsid w:val="00DB4878"/>
    <w:rsid w:val="00DB66F2"/>
    <w:rsid w:val="00DD2C5E"/>
    <w:rsid w:val="00DD7E9E"/>
    <w:rsid w:val="00DF2B6B"/>
    <w:rsid w:val="00E1189D"/>
    <w:rsid w:val="00E24C48"/>
    <w:rsid w:val="00E30B44"/>
    <w:rsid w:val="00E40E3B"/>
    <w:rsid w:val="00E41224"/>
    <w:rsid w:val="00E43D9C"/>
    <w:rsid w:val="00E51BC5"/>
    <w:rsid w:val="00E5627D"/>
    <w:rsid w:val="00E67953"/>
    <w:rsid w:val="00E67F2B"/>
    <w:rsid w:val="00E7277D"/>
    <w:rsid w:val="00E7345E"/>
    <w:rsid w:val="00E76A58"/>
    <w:rsid w:val="00E774CC"/>
    <w:rsid w:val="00EC6D71"/>
    <w:rsid w:val="00ED2D7D"/>
    <w:rsid w:val="00ED4727"/>
    <w:rsid w:val="00EE6C1E"/>
    <w:rsid w:val="00EF6515"/>
    <w:rsid w:val="00F02B7B"/>
    <w:rsid w:val="00F05304"/>
    <w:rsid w:val="00F06973"/>
    <w:rsid w:val="00F17854"/>
    <w:rsid w:val="00F20E5B"/>
    <w:rsid w:val="00F2257E"/>
    <w:rsid w:val="00F40B14"/>
    <w:rsid w:val="00F677C1"/>
    <w:rsid w:val="00F8384C"/>
    <w:rsid w:val="00F91FD8"/>
    <w:rsid w:val="00F92AA3"/>
    <w:rsid w:val="00FC25B3"/>
    <w:rsid w:val="00FC4DCE"/>
    <w:rsid w:val="00FE3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qFormat/>
    <w:pPr>
      <w:keepNext/>
      <w:jc w:val="center"/>
      <w:outlineLvl w:val="0"/>
    </w:pPr>
    <w:rPr>
      <w:b/>
    </w:rPr>
  </w:style>
  <w:style w:type="paragraph" w:styleId="2">
    <w:name w:val="heading 2"/>
    <w:basedOn w:val="a"/>
    <w:next w:val="a"/>
    <w:qFormat/>
    <w:pPr>
      <w:keepNext/>
      <w:jc w:val="center"/>
      <w:outlineLvl w:val="1"/>
    </w:pPr>
    <w:rPr>
      <w:sz w:val="36"/>
    </w:rPr>
  </w:style>
  <w:style w:type="paragraph" w:styleId="3">
    <w:name w:val="heading 3"/>
    <w:basedOn w:val="a"/>
    <w:next w:val="a"/>
    <w:qFormat/>
    <w:pPr>
      <w:keepNext/>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num" w:pos="1276"/>
      </w:tabs>
      <w:ind w:firstLine="709"/>
      <w:jc w:val="both"/>
    </w:pPr>
  </w:style>
  <w:style w:type="paragraph" w:styleId="20">
    <w:name w:val="Body Text Indent 2"/>
    <w:basedOn w:val="a"/>
    <w:pPr>
      <w:ind w:firstLine="6237"/>
      <w:jc w:val="right"/>
    </w:pPr>
  </w:style>
  <w:style w:type="paragraph" w:styleId="a4">
    <w:name w:val="Body Text"/>
    <w:basedOn w:val="a"/>
    <w:pPr>
      <w:jc w:val="both"/>
    </w:pPr>
  </w:style>
  <w:style w:type="paragraph" w:styleId="30">
    <w:name w:val="Body Text Indent 3"/>
    <w:basedOn w:val="a"/>
    <w:pPr>
      <w:ind w:firstLine="851"/>
      <w:jc w:val="both"/>
    </w:pPr>
  </w:style>
  <w:style w:type="paragraph" w:styleId="a5">
    <w:name w:val="Balloon Text"/>
    <w:basedOn w:val="a"/>
    <w:semiHidden/>
    <w:rsid w:val="00F8384C"/>
    <w:rPr>
      <w:rFonts w:ascii="Tahoma" w:hAnsi="Tahoma" w:cs="Tahoma"/>
      <w:sz w:val="16"/>
      <w:szCs w:val="16"/>
    </w:rPr>
  </w:style>
  <w:style w:type="paragraph" w:customStyle="1" w:styleId="ConsPlusNormal">
    <w:name w:val="ConsPlusNormal"/>
    <w:rsid w:val="00F677C1"/>
    <w:pPr>
      <w:widowControl w:val="0"/>
      <w:autoSpaceDE w:val="0"/>
      <w:autoSpaceDN w:val="0"/>
      <w:adjustRightInd w:val="0"/>
    </w:pPr>
    <w:rPr>
      <w:rFonts w:ascii="Calibri" w:eastAsia="Calibri" w:hAnsi="Calibri" w:cs="Calibri"/>
      <w:sz w:val="22"/>
      <w:szCs w:val="22"/>
    </w:rPr>
  </w:style>
  <w:style w:type="paragraph" w:customStyle="1" w:styleId="ConsPlusNonformat">
    <w:name w:val="ConsPlusNonformat"/>
    <w:rsid w:val="00F677C1"/>
    <w:pPr>
      <w:widowControl w:val="0"/>
      <w:autoSpaceDE w:val="0"/>
      <w:autoSpaceDN w:val="0"/>
      <w:adjustRightInd w:val="0"/>
    </w:pPr>
    <w:rPr>
      <w:rFonts w:ascii="Courier New" w:eastAsia="Calibri" w:hAnsi="Courier New" w:cs="Courier New"/>
    </w:rPr>
  </w:style>
  <w:style w:type="paragraph" w:customStyle="1" w:styleId="ConsPlusTitle">
    <w:name w:val="ConsPlusTitle"/>
    <w:rsid w:val="00F677C1"/>
    <w:pPr>
      <w:widowControl w:val="0"/>
      <w:autoSpaceDE w:val="0"/>
      <w:autoSpaceDN w:val="0"/>
      <w:adjustRightInd w:val="0"/>
    </w:pPr>
    <w:rPr>
      <w:rFonts w:ascii="Calibri" w:eastAsia="Calibri" w:hAnsi="Calibri" w:cs="Calibri"/>
      <w:b/>
      <w:bCs/>
      <w:sz w:val="22"/>
      <w:szCs w:val="22"/>
    </w:rPr>
  </w:style>
  <w:style w:type="paragraph" w:customStyle="1" w:styleId="ConsPlusCell">
    <w:name w:val="ConsPlusCell"/>
    <w:rsid w:val="00F677C1"/>
    <w:pPr>
      <w:widowControl w:val="0"/>
      <w:autoSpaceDE w:val="0"/>
      <w:autoSpaceDN w:val="0"/>
      <w:adjustRightInd w:val="0"/>
    </w:pPr>
    <w:rPr>
      <w:rFonts w:ascii="Calibri" w:eastAsia="Calibri" w:hAnsi="Calibri" w:cs="Calibri"/>
      <w:sz w:val="22"/>
      <w:szCs w:val="22"/>
    </w:rPr>
  </w:style>
  <w:style w:type="paragraph" w:customStyle="1" w:styleId="11">
    <w:name w:val="Абзац списка1"/>
    <w:basedOn w:val="a"/>
    <w:rsid w:val="00F677C1"/>
    <w:pPr>
      <w:spacing w:after="200" w:line="276" w:lineRule="auto"/>
      <w:ind w:left="720"/>
      <w:contextualSpacing/>
    </w:pPr>
    <w:rPr>
      <w:rFonts w:ascii="Calibri" w:hAnsi="Calibri"/>
      <w:sz w:val="22"/>
      <w:szCs w:val="22"/>
      <w:lang w:eastAsia="en-US"/>
    </w:rPr>
  </w:style>
  <w:style w:type="paragraph" w:styleId="a6">
    <w:name w:val="No Spacing"/>
    <w:uiPriority w:val="1"/>
    <w:qFormat/>
    <w:rsid w:val="00B93A80"/>
    <w:rPr>
      <w:rFonts w:ascii="Calibri" w:hAnsi="Calibri"/>
      <w:sz w:val="22"/>
      <w:szCs w:val="22"/>
    </w:rPr>
  </w:style>
  <w:style w:type="table" w:styleId="a7">
    <w:name w:val="Table Grid"/>
    <w:basedOn w:val="a1"/>
    <w:rsid w:val="0043356C"/>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nhideWhenUsed/>
    <w:rsid w:val="00C31A7C"/>
    <w:rPr>
      <w:color w:val="0000FF"/>
      <w:u w:val="single"/>
    </w:rPr>
  </w:style>
  <w:style w:type="paragraph" w:styleId="31">
    <w:name w:val="Body Text 3"/>
    <w:basedOn w:val="a"/>
    <w:link w:val="32"/>
    <w:rsid w:val="00F91FD8"/>
    <w:pPr>
      <w:suppressAutoHyphens/>
      <w:autoSpaceDE w:val="0"/>
      <w:autoSpaceDN w:val="0"/>
      <w:adjustRightInd w:val="0"/>
      <w:ind w:right="567"/>
      <w:jc w:val="both"/>
    </w:pPr>
    <w:rPr>
      <w:szCs w:val="24"/>
    </w:rPr>
  </w:style>
  <w:style w:type="character" w:customStyle="1" w:styleId="32">
    <w:name w:val="Основной текст 3 Знак"/>
    <w:basedOn w:val="a0"/>
    <w:link w:val="31"/>
    <w:rsid w:val="00F91FD8"/>
    <w:rPr>
      <w:sz w:val="28"/>
      <w:szCs w:val="24"/>
    </w:rPr>
  </w:style>
  <w:style w:type="paragraph" w:styleId="a9">
    <w:name w:val="Block Text"/>
    <w:basedOn w:val="a"/>
    <w:rsid w:val="00F91FD8"/>
    <w:pPr>
      <w:ind w:left="-720" w:right="-365" w:firstLine="720"/>
      <w:jc w:val="both"/>
    </w:pPr>
    <w:rPr>
      <w:szCs w:val="24"/>
    </w:rPr>
  </w:style>
  <w:style w:type="paragraph" w:customStyle="1" w:styleId="aa">
    <w:name w:val="Знак"/>
    <w:basedOn w:val="a"/>
    <w:rsid w:val="00F91FD8"/>
    <w:rPr>
      <w:rFonts w:ascii="Verdana" w:hAnsi="Verdana" w:cs="Verdana"/>
      <w:sz w:val="20"/>
      <w:lang w:val="en-US" w:eastAsia="en-US"/>
    </w:rPr>
  </w:style>
  <w:style w:type="paragraph" w:styleId="ab">
    <w:name w:val="footer"/>
    <w:basedOn w:val="a"/>
    <w:link w:val="ac"/>
    <w:rsid w:val="00F91FD8"/>
    <w:pPr>
      <w:tabs>
        <w:tab w:val="center" w:pos="4677"/>
        <w:tab w:val="right" w:pos="9355"/>
      </w:tabs>
    </w:pPr>
    <w:rPr>
      <w:sz w:val="24"/>
      <w:szCs w:val="24"/>
    </w:rPr>
  </w:style>
  <w:style w:type="character" w:customStyle="1" w:styleId="ac">
    <w:name w:val="Нижний колонтитул Знак"/>
    <w:basedOn w:val="a0"/>
    <w:link w:val="ab"/>
    <w:rsid w:val="00F91FD8"/>
    <w:rPr>
      <w:sz w:val="24"/>
      <w:szCs w:val="24"/>
    </w:rPr>
  </w:style>
  <w:style w:type="character" w:styleId="ad">
    <w:name w:val="page number"/>
    <w:basedOn w:val="a0"/>
    <w:rsid w:val="00F91FD8"/>
  </w:style>
  <w:style w:type="paragraph" w:styleId="ae">
    <w:name w:val="Normal (Web)"/>
    <w:basedOn w:val="a"/>
    <w:link w:val="af"/>
    <w:uiPriority w:val="99"/>
    <w:rsid w:val="00F91FD8"/>
    <w:pPr>
      <w:spacing w:before="100" w:beforeAutospacing="1" w:after="100" w:afterAutospacing="1"/>
    </w:pPr>
    <w:rPr>
      <w:sz w:val="24"/>
      <w:szCs w:val="24"/>
    </w:rPr>
  </w:style>
  <w:style w:type="character" w:customStyle="1" w:styleId="af">
    <w:name w:val="Обычный (веб) Знак"/>
    <w:basedOn w:val="a0"/>
    <w:link w:val="ae"/>
    <w:uiPriority w:val="99"/>
    <w:rsid w:val="00F91FD8"/>
    <w:rPr>
      <w:sz w:val="24"/>
      <w:szCs w:val="24"/>
    </w:rPr>
  </w:style>
  <w:style w:type="paragraph" w:customStyle="1" w:styleId="12">
    <w:name w:val="Знак1"/>
    <w:basedOn w:val="a"/>
    <w:rsid w:val="00F91FD8"/>
    <w:rPr>
      <w:rFonts w:ascii="Verdana" w:hAnsi="Verdana" w:cs="Verdana"/>
      <w:sz w:val="20"/>
      <w:lang w:val="en-US" w:eastAsia="en-US"/>
    </w:rPr>
  </w:style>
  <w:style w:type="paragraph" w:styleId="af0">
    <w:name w:val="header"/>
    <w:basedOn w:val="a"/>
    <w:link w:val="af1"/>
    <w:rsid w:val="00F91FD8"/>
    <w:pPr>
      <w:tabs>
        <w:tab w:val="center" w:pos="4677"/>
        <w:tab w:val="right" w:pos="9355"/>
      </w:tabs>
    </w:pPr>
    <w:rPr>
      <w:sz w:val="24"/>
      <w:szCs w:val="24"/>
    </w:rPr>
  </w:style>
  <w:style w:type="character" w:customStyle="1" w:styleId="af1">
    <w:name w:val="Верхний колонтитул Знак"/>
    <w:basedOn w:val="a0"/>
    <w:link w:val="af0"/>
    <w:rsid w:val="00F91FD8"/>
    <w:rPr>
      <w:sz w:val="24"/>
      <w:szCs w:val="24"/>
    </w:rPr>
  </w:style>
  <w:style w:type="paragraph" w:customStyle="1" w:styleId="21">
    <w:name w:val="Стиль2"/>
    <w:basedOn w:val="22"/>
    <w:link w:val="23"/>
    <w:rsid w:val="00F91FD8"/>
    <w:pPr>
      <w:widowControl w:val="0"/>
      <w:spacing w:after="0" w:line="360" w:lineRule="auto"/>
      <w:ind w:firstLine="709"/>
      <w:jc w:val="both"/>
    </w:pPr>
    <w:rPr>
      <w:sz w:val="28"/>
    </w:rPr>
  </w:style>
  <w:style w:type="character" w:customStyle="1" w:styleId="23">
    <w:name w:val="Стиль2 Знак"/>
    <w:basedOn w:val="24"/>
    <w:link w:val="21"/>
    <w:rsid w:val="00F91FD8"/>
    <w:rPr>
      <w:sz w:val="24"/>
      <w:szCs w:val="24"/>
    </w:rPr>
  </w:style>
  <w:style w:type="paragraph" w:styleId="22">
    <w:name w:val="Body Text 2"/>
    <w:basedOn w:val="a"/>
    <w:link w:val="24"/>
    <w:rsid w:val="00F91FD8"/>
    <w:pPr>
      <w:spacing w:after="120" w:line="480" w:lineRule="auto"/>
    </w:pPr>
    <w:rPr>
      <w:sz w:val="24"/>
      <w:szCs w:val="24"/>
    </w:rPr>
  </w:style>
  <w:style w:type="character" w:customStyle="1" w:styleId="24">
    <w:name w:val="Основной текст 2 Знак"/>
    <w:basedOn w:val="a0"/>
    <w:link w:val="22"/>
    <w:rsid w:val="00F91FD8"/>
    <w:rPr>
      <w:sz w:val="24"/>
      <w:szCs w:val="24"/>
    </w:rPr>
  </w:style>
  <w:style w:type="paragraph" w:styleId="af2">
    <w:name w:val="List Paragraph"/>
    <w:aliases w:val="Варианты ответов,Абзац списка11,ПАРАГРАФ,Абзац списка для документа,Абзац списка основной,Текст с номером,Абзац списка4"/>
    <w:basedOn w:val="a"/>
    <w:link w:val="af3"/>
    <w:uiPriority w:val="34"/>
    <w:qFormat/>
    <w:rsid w:val="00F91FD8"/>
    <w:pPr>
      <w:spacing w:after="200" w:line="276" w:lineRule="auto"/>
      <w:ind w:left="720"/>
      <w:contextualSpacing/>
    </w:pPr>
    <w:rPr>
      <w:rFonts w:eastAsia="Calibri"/>
      <w:sz w:val="24"/>
      <w:szCs w:val="22"/>
      <w:lang w:eastAsia="en-US"/>
    </w:rPr>
  </w:style>
  <w:style w:type="character" w:customStyle="1" w:styleId="af3">
    <w:name w:val="Абзац списка Знак"/>
    <w:aliases w:val="Варианты ответов Знак,Абзац списка11 Знак,ПАРАГРАФ Знак,Абзац списка для документа Знак,Абзац списка основной Знак,Текст с номером Знак,Абзац списка4 Знак"/>
    <w:link w:val="af2"/>
    <w:uiPriority w:val="34"/>
    <w:locked/>
    <w:rsid w:val="00F91FD8"/>
    <w:rPr>
      <w:rFonts w:eastAsia="Calibri"/>
      <w:sz w:val="24"/>
      <w:szCs w:val="22"/>
      <w:lang w:eastAsia="en-US"/>
    </w:rPr>
  </w:style>
  <w:style w:type="character" w:customStyle="1" w:styleId="10">
    <w:name w:val="Заголовок 1 Знак"/>
    <w:basedOn w:val="a0"/>
    <w:link w:val="1"/>
    <w:rsid w:val="00F91FD8"/>
    <w:rPr>
      <w:b/>
      <w:sz w:val="28"/>
    </w:rPr>
  </w:style>
  <w:style w:type="character" w:customStyle="1" w:styleId="33">
    <w:name w:val="Заголовок №3_"/>
    <w:basedOn w:val="a0"/>
    <w:link w:val="34"/>
    <w:rsid w:val="00F91FD8"/>
    <w:rPr>
      <w:b/>
      <w:bCs/>
      <w:sz w:val="26"/>
      <w:szCs w:val="26"/>
      <w:shd w:val="clear" w:color="auto" w:fill="FFFFFF"/>
    </w:rPr>
  </w:style>
  <w:style w:type="paragraph" w:customStyle="1" w:styleId="34">
    <w:name w:val="Заголовок №3"/>
    <w:basedOn w:val="a"/>
    <w:link w:val="33"/>
    <w:rsid w:val="00F91FD8"/>
    <w:pPr>
      <w:widowControl w:val="0"/>
      <w:shd w:val="clear" w:color="auto" w:fill="FFFFFF"/>
      <w:spacing w:before="660" w:after="180" w:line="0" w:lineRule="atLeast"/>
      <w:jc w:val="center"/>
      <w:outlineLvl w:val="2"/>
    </w:pPr>
    <w:rPr>
      <w:b/>
      <w:bCs/>
      <w:sz w:val="26"/>
      <w:szCs w:val="26"/>
    </w:rPr>
  </w:style>
  <w:style w:type="paragraph" w:customStyle="1" w:styleId="xl70">
    <w:name w:val="xl70"/>
    <w:basedOn w:val="a"/>
    <w:rsid w:val="00F91FD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right"/>
      <w:textAlignment w:val="top"/>
    </w:pPr>
    <w:rPr>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qFormat/>
    <w:pPr>
      <w:keepNext/>
      <w:jc w:val="center"/>
      <w:outlineLvl w:val="0"/>
    </w:pPr>
    <w:rPr>
      <w:b/>
    </w:rPr>
  </w:style>
  <w:style w:type="paragraph" w:styleId="2">
    <w:name w:val="heading 2"/>
    <w:basedOn w:val="a"/>
    <w:next w:val="a"/>
    <w:qFormat/>
    <w:pPr>
      <w:keepNext/>
      <w:jc w:val="center"/>
      <w:outlineLvl w:val="1"/>
    </w:pPr>
    <w:rPr>
      <w:sz w:val="36"/>
    </w:rPr>
  </w:style>
  <w:style w:type="paragraph" w:styleId="3">
    <w:name w:val="heading 3"/>
    <w:basedOn w:val="a"/>
    <w:next w:val="a"/>
    <w:qFormat/>
    <w:pPr>
      <w:keepNext/>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num" w:pos="1276"/>
      </w:tabs>
      <w:ind w:firstLine="709"/>
      <w:jc w:val="both"/>
    </w:pPr>
  </w:style>
  <w:style w:type="paragraph" w:styleId="20">
    <w:name w:val="Body Text Indent 2"/>
    <w:basedOn w:val="a"/>
    <w:pPr>
      <w:ind w:firstLine="6237"/>
      <w:jc w:val="right"/>
    </w:pPr>
  </w:style>
  <w:style w:type="paragraph" w:styleId="a4">
    <w:name w:val="Body Text"/>
    <w:basedOn w:val="a"/>
    <w:pPr>
      <w:jc w:val="both"/>
    </w:pPr>
  </w:style>
  <w:style w:type="paragraph" w:styleId="30">
    <w:name w:val="Body Text Indent 3"/>
    <w:basedOn w:val="a"/>
    <w:pPr>
      <w:ind w:firstLine="851"/>
      <w:jc w:val="both"/>
    </w:pPr>
  </w:style>
  <w:style w:type="paragraph" w:styleId="a5">
    <w:name w:val="Balloon Text"/>
    <w:basedOn w:val="a"/>
    <w:semiHidden/>
    <w:rsid w:val="00F8384C"/>
    <w:rPr>
      <w:rFonts w:ascii="Tahoma" w:hAnsi="Tahoma" w:cs="Tahoma"/>
      <w:sz w:val="16"/>
      <w:szCs w:val="16"/>
    </w:rPr>
  </w:style>
  <w:style w:type="paragraph" w:customStyle="1" w:styleId="ConsPlusNormal">
    <w:name w:val="ConsPlusNormal"/>
    <w:rsid w:val="00F677C1"/>
    <w:pPr>
      <w:widowControl w:val="0"/>
      <w:autoSpaceDE w:val="0"/>
      <w:autoSpaceDN w:val="0"/>
      <w:adjustRightInd w:val="0"/>
    </w:pPr>
    <w:rPr>
      <w:rFonts w:ascii="Calibri" w:eastAsia="Calibri" w:hAnsi="Calibri" w:cs="Calibri"/>
      <w:sz w:val="22"/>
      <w:szCs w:val="22"/>
    </w:rPr>
  </w:style>
  <w:style w:type="paragraph" w:customStyle="1" w:styleId="ConsPlusNonformat">
    <w:name w:val="ConsPlusNonformat"/>
    <w:rsid w:val="00F677C1"/>
    <w:pPr>
      <w:widowControl w:val="0"/>
      <w:autoSpaceDE w:val="0"/>
      <w:autoSpaceDN w:val="0"/>
      <w:adjustRightInd w:val="0"/>
    </w:pPr>
    <w:rPr>
      <w:rFonts w:ascii="Courier New" w:eastAsia="Calibri" w:hAnsi="Courier New" w:cs="Courier New"/>
    </w:rPr>
  </w:style>
  <w:style w:type="paragraph" w:customStyle="1" w:styleId="ConsPlusTitle">
    <w:name w:val="ConsPlusTitle"/>
    <w:rsid w:val="00F677C1"/>
    <w:pPr>
      <w:widowControl w:val="0"/>
      <w:autoSpaceDE w:val="0"/>
      <w:autoSpaceDN w:val="0"/>
      <w:adjustRightInd w:val="0"/>
    </w:pPr>
    <w:rPr>
      <w:rFonts w:ascii="Calibri" w:eastAsia="Calibri" w:hAnsi="Calibri" w:cs="Calibri"/>
      <w:b/>
      <w:bCs/>
      <w:sz w:val="22"/>
      <w:szCs w:val="22"/>
    </w:rPr>
  </w:style>
  <w:style w:type="paragraph" w:customStyle="1" w:styleId="ConsPlusCell">
    <w:name w:val="ConsPlusCell"/>
    <w:rsid w:val="00F677C1"/>
    <w:pPr>
      <w:widowControl w:val="0"/>
      <w:autoSpaceDE w:val="0"/>
      <w:autoSpaceDN w:val="0"/>
      <w:adjustRightInd w:val="0"/>
    </w:pPr>
    <w:rPr>
      <w:rFonts w:ascii="Calibri" w:eastAsia="Calibri" w:hAnsi="Calibri" w:cs="Calibri"/>
      <w:sz w:val="22"/>
      <w:szCs w:val="22"/>
    </w:rPr>
  </w:style>
  <w:style w:type="paragraph" w:customStyle="1" w:styleId="11">
    <w:name w:val="Абзац списка1"/>
    <w:basedOn w:val="a"/>
    <w:rsid w:val="00F677C1"/>
    <w:pPr>
      <w:spacing w:after="200" w:line="276" w:lineRule="auto"/>
      <w:ind w:left="720"/>
      <w:contextualSpacing/>
    </w:pPr>
    <w:rPr>
      <w:rFonts w:ascii="Calibri" w:hAnsi="Calibri"/>
      <w:sz w:val="22"/>
      <w:szCs w:val="22"/>
      <w:lang w:eastAsia="en-US"/>
    </w:rPr>
  </w:style>
  <w:style w:type="paragraph" w:styleId="a6">
    <w:name w:val="No Spacing"/>
    <w:uiPriority w:val="1"/>
    <w:qFormat/>
    <w:rsid w:val="00B93A80"/>
    <w:rPr>
      <w:rFonts w:ascii="Calibri" w:hAnsi="Calibri"/>
      <w:sz w:val="22"/>
      <w:szCs w:val="22"/>
    </w:rPr>
  </w:style>
  <w:style w:type="table" w:styleId="a7">
    <w:name w:val="Table Grid"/>
    <w:basedOn w:val="a1"/>
    <w:rsid w:val="0043356C"/>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nhideWhenUsed/>
    <w:rsid w:val="00C31A7C"/>
    <w:rPr>
      <w:color w:val="0000FF"/>
      <w:u w:val="single"/>
    </w:rPr>
  </w:style>
  <w:style w:type="paragraph" w:styleId="31">
    <w:name w:val="Body Text 3"/>
    <w:basedOn w:val="a"/>
    <w:link w:val="32"/>
    <w:rsid w:val="00F91FD8"/>
    <w:pPr>
      <w:suppressAutoHyphens/>
      <w:autoSpaceDE w:val="0"/>
      <w:autoSpaceDN w:val="0"/>
      <w:adjustRightInd w:val="0"/>
      <w:ind w:right="567"/>
      <w:jc w:val="both"/>
    </w:pPr>
    <w:rPr>
      <w:szCs w:val="24"/>
    </w:rPr>
  </w:style>
  <w:style w:type="character" w:customStyle="1" w:styleId="32">
    <w:name w:val="Основной текст 3 Знак"/>
    <w:basedOn w:val="a0"/>
    <w:link w:val="31"/>
    <w:rsid w:val="00F91FD8"/>
    <w:rPr>
      <w:sz w:val="28"/>
      <w:szCs w:val="24"/>
    </w:rPr>
  </w:style>
  <w:style w:type="paragraph" w:styleId="a9">
    <w:name w:val="Block Text"/>
    <w:basedOn w:val="a"/>
    <w:rsid w:val="00F91FD8"/>
    <w:pPr>
      <w:ind w:left="-720" w:right="-365" w:firstLine="720"/>
      <w:jc w:val="both"/>
    </w:pPr>
    <w:rPr>
      <w:szCs w:val="24"/>
    </w:rPr>
  </w:style>
  <w:style w:type="paragraph" w:customStyle="1" w:styleId="aa">
    <w:name w:val="Знак"/>
    <w:basedOn w:val="a"/>
    <w:rsid w:val="00F91FD8"/>
    <w:rPr>
      <w:rFonts w:ascii="Verdana" w:hAnsi="Verdana" w:cs="Verdana"/>
      <w:sz w:val="20"/>
      <w:lang w:val="en-US" w:eastAsia="en-US"/>
    </w:rPr>
  </w:style>
  <w:style w:type="paragraph" w:styleId="ab">
    <w:name w:val="footer"/>
    <w:basedOn w:val="a"/>
    <w:link w:val="ac"/>
    <w:rsid w:val="00F91FD8"/>
    <w:pPr>
      <w:tabs>
        <w:tab w:val="center" w:pos="4677"/>
        <w:tab w:val="right" w:pos="9355"/>
      </w:tabs>
    </w:pPr>
    <w:rPr>
      <w:sz w:val="24"/>
      <w:szCs w:val="24"/>
    </w:rPr>
  </w:style>
  <w:style w:type="character" w:customStyle="1" w:styleId="ac">
    <w:name w:val="Нижний колонтитул Знак"/>
    <w:basedOn w:val="a0"/>
    <w:link w:val="ab"/>
    <w:rsid w:val="00F91FD8"/>
    <w:rPr>
      <w:sz w:val="24"/>
      <w:szCs w:val="24"/>
    </w:rPr>
  </w:style>
  <w:style w:type="character" w:styleId="ad">
    <w:name w:val="page number"/>
    <w:basedOn w:val="a0"/>
    <w:rsid w:val="00F91FD8"/>
  </w:style>
  <w:style w:type="paragraph" w:styleId="ae">
    <w:name w:val="Normal (Web)"/>
    <w:basedOn w:val="a"/>
    <w:link w:val="af"/>
    <w:uiPriority w:val="99"/>
    <w:rsid w:val="00F91FD8"/>
    <w:pPr>
      <w:spacing w:before="100" w:beforeAutospacing="1" w:after="100" w:afterAutospacing="1"/>
    </w:pPr>
    <w:rPr>
      <w:sz w:val="24"/>
      <w:szCs w:val="24"/>
    </w:rPr>
  </w:style>
  <w:style w:type="character" w:customStyle="1" w:styleId="af">
    <w:name w:val="Обычный (веб) Знак"/>
    <w:basedOn w:val="a0"/>
    <w:link w:val="ae"/>
    <w:uiPriority w:val="99"/>
    <w:rsid w:val="00F91FD8"/>
    <w:rPr>
      <w:sz w:val="24"/>
      <w:szCs w:val="24"/>
    </w:rPr>
  </w:style>
  <w:style w:type="paragraph" w:customStyle="1" w:styleId="12">
    <w:name w:val="Знак1"/>
    <w:basedOn w:val="a"/>
    <w:rsid w:val="00F91FD8"/>
    <w:rPr>
      <w:rFonts w:ascii="Verdana" w:hAnsi="Verdana" w:cs="Verdana"/>
      <w:sz w:val="20"/>
      <w:lang w:val="en-US" w:eastAsia="en-US"/>
    </w:rPr>
  </w:style>
  <w:style w:type="paragraph" w:styleId="af0">
    <w:name w:val="header"/>
    <w:basedOn w:val="a"/>
    <w:link w:val="af1"/>
    <w:rsid w:val="00F91FD8"/>
    <w:pPr>
      <w:tabs>
        <w:tab w:val="center" w:pos="4677"/>
        <w:tab w:val="right" w:pos="9355"/>
      </w:tabs>
    </w:pPr>
    <w:rPr>
      <w:sz w:val="24"/>
      <w:szCs w:val="24"/>
    </w:rPr>
  </w:style>
  <w:style w:type="character" w:customStyle="1" w:styleId="af1">
    <w:name w:val="Верхний колонтитул Знак"/>
    <w:basedOn w:val="a0"/>
    <w:link w:val="af0"/>
    <w:rsid w:val="00F91FD8"/>
    <w:rPr>
      <w:sz w:val="24"/>
      <w:szCs w:val="24"/>
    </w:rPr>
  </w:style>
  <w:style w:type="paragraph" w:customStyle="1" w:styleId="21">
    <w:name w:val="Стиль2"/>
    <w:basedOn w:val="22"/>
    <w:link w:val="23"/>
    <w:rsid w:val="00F91FD8"/>
    <w:pPr>
      <w:widowControl w:val="0"/>
      <w:spacing w:after="0" w:line="360" w:lineRule="auto"/>
      <w:ind w:firstLine="709"/>
      <w:jc w:val="both"/>
    </w:pPr>
    <w:rPr>
      <w:sz w:val="28"/>
    </w:rPr>
  </w:style>
  <w:style w:type="character" w:customStyle="1" w:styleId="23">
    <w:name w:val="Стиль2 Знак"/>
    <w:basedOn w:val="24"/>
    <w:link w:val="21"/>
    <w:rsid w:val="00F91FD8"/>
    <w:rPr>
      <w:sz w:val="24"/>
      <w:szCs w:val="24"/>
    </w:rPr>
  </w:style>
  <w:style w:type="paragraph" w:styleId="22">
    <w:name w:val="Body Text 2"/>
    <w:basedOn w:val="a"/>
    <w:link w:val="24"/>
    <w:rsid w:val="00F91FD8"/>
    <w:pPr>
      <w:spacing w:after="120" w:line="480" w:lineRule="auto"/>
    </w:pPr>
    <w:rPr>
      <w:sz w:val="24"/>
      <w:szCs w:val="24"/>
    </w:rPr>
  </w:style>
  <w:style w:type="character" w:customStyle="1" w:styleId="24">
    <w:name w:val="Основной текст 2 Знак"/>
    <w:basedOn w:val="a0"/>
    <w:link w:val="22"/>
    <w:rsid w:val="00F91FD8"/>
    <w:rPr>
      <w:sz w:val="24"/>
      <w:szCs w:val="24"/>
    </w:rPr>
  </w:style>
  <w:style w:type="paragraph" w:styleId="af2">
    <w:name w:val="List Paragraph"/>
    <w:aliases w:val="Варианты ответов,Абзац списка11,ПАРАГРАФ,Абзац списка для документа,Абзац списка основной,Текст с номером,Абзац списка4"/>
    <w:basedOn w:val="a"/>
    <w:link w:val="af3"/>
    <w:uiPriority w:val="34"/>
    <w:qFormat/>
    <w:rsid w:val="00F91FD8"/>
    <w:pPr>
      <w:spacing w:after="200" w:line="276" w:lineRule="auto"/>
      <w:ind w:left="720"/>
      <w:contextualSpacing/>
    </w:pPr>
    <w:rPr>
      <w:rFonts w:eastAsia="Calibri"/>
      <w:sz w:val="24"/>
      <w:szCs w:val="22"/>
      <w:lang w:eastAsia="en-US"/>
    </w:rPr>
  </w:style>
  <w:style w:type="character" w:customStyle="1" w:styleId="af3">
    <w:name w:val="Абзац списка Знак"/>
    <w:aliases w:val="Варианты ответов Знак,Абзац списка11 Знак,ПАРАГРАФ Знак,Абзац списка для документа Знак,Абзац списка основной Знак,Текст с номером Знак,Абзац списка4 Знак"/>
    <w:link w:val="af2"/>
    <w:uiPriority w:val="34"/>
    <w:locked/>
    <w:rsid w:val="00F91FD8"/>
    <w:rPr>
      <w:rFonts w:eastAsia="Calibri"/>
      <w:sz w:val="24"/>
      <w:szCs w:val="22"/>
      <w:lang w:eastAsia="en-US"/>
    </w:rPr>
  </w:style>
  <w:style w:type="character" w:customStyle="1" w:styleId="10">
    <w:name w:val="Заголовок 1 Знак"/>
    <w:basedOn w:val="a0"/>
    <w:link w:val="1"/>
    <w:rsid w:val="00F91FD8"/>
    <w:rPr>
      <w:b/>
      <w:sz w:val="28"/>
    </w:rPr>
  </w:style>
  <w:style w:type="character" w:customStyle="1" w:styleId="33">
    <w:name w:val="Заголовок №3_"/>
    <w:basedOn w:val="a0"/>
    <w:link w:val="34"/>
    <w:rsid w:val="00F91FD8"/>
    <w:rPr>
      <w:b/>
      <w:bCs/>
      <w:sz w:val="26"/>
      <w:szCs w:val="26"/>
      <w:shd w:val="clear" w:color="auto" w:fill="FFFFFF"/>
    </w:rPr>
  </w:style>
  <w:style w:type="paragraph" w:customStyle="1" w:styleId="34">
    <w:name w:val="Заголовок №3"/>
    <w:basedOn w:val="a"/>
    <w:link w:val="33"/>
    <w:rsid w:val="00F91FD8"/>
    <w:pPr>
      <w:widowControl w:val="0"/>
      <w:shd w:val="clear" w:color="auto" w:fill="FFFFFF"/>
      <w:spacing w:before="660" w:after="180" w:line="0" w:lineRule="atLeast"/>
      <w:jc w:val="center"/>
      <w:outlineLvl w:val="2"/>
    </w:pPr>
    <w:rPr>
      <w:b/>
      <w:bCs/>
      <w:sz w:val="26"/>
      <w:szCs w:val="26"/>
    </w:rPr>
  </w:style>
  <w:style w:type="paragraph" w:customStyle="1" w:styleId="xl70">
    <w:name w:val="xl70"/>
    <w:basedOn w:val="a"/>
    <w:rsid w:val="00F91FD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right"/>
      <w:textAlignment w:val="top"/>
    </w:pPr>
    <w:rPr>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4117">
      <w:bodyDiv w:val="1"/>
      <w:marLeft w:val="0"/>
      <w:marRight w:val="0"/>
      <w:marTop w:val="0"/>
      <w:marBottom w:val="0"/>
      <w:divBdr>
        <w:top w:val="none" w:sz="0" w:space="0" w:color="auto"/>
        <w:left w:val="none" w:sz="0" w:space="0" w:color="auto"/>
        <w:bottom w:val="none" w:sz="0" w:space="0" w:color="auto"/>
        <w:right w:val="none" w:sz="0" w:space="0" w:color="auto"/>
      </w:divBdr>
    </w:div>
    <w:div w:id="362218346">
      <w:bodyDiv w:val="1"/>
      <w:marLeft w:val="0"/>
      <w:marRight w:val="0"/>
      <w:marTop w:val="0"/>
      <w:marBottom w:val="0"/>
      <w:divBdr>
        <w:top w:val="none" w:sz="0" w:space="0" w:color="auto"/>
        <w:left w:val="none" w:sz="0" w:space="0" w:color="auto"/>
        <w:bottom w:val="none" w:sz="0" w:space="0" w:color="auto"/>
        <w:right w:val="none" w:sz="0" w:space="0" w:color="auto"/>
      </w:divBdr>
    </w:div>
    <w:div w:id="400296289">
      <w:bodyDiv w:val="1"/>
      <w:marLeft w:val="0"/>
      <w:marRight w:val="0"/>
      <w:marTop w:val="0"/>
      <w:marBottom w:val="0"/>
      <w:divBdr>
        <w:top w:val="none" w:sz="0" w:space="0" w:color="auto"/>
        <w:left w:val="none" w:sz="0" w:space="0" w:color="auto"/>
        <w:bottom w:val="none" w:sz="0" w:space="0" w:color="auto"/>
        <w:right w:val="none" w:sz="0" w:space="0" w:color="auto"/>
      </w:divBdr>
    </w:div>
    <w:div w:id="532495503">
      <w:bodyDiv w:val="1"/>
      <w:marLeft w:val="0"/>
      <w:marRight w:val="0"/>
      <w:marTop w:val="0"/>
      <w:marBottom w:val="0"/>
      <w:divBdr>
        <w:top w:val="none" w:sz="0" w:space="0" w:color="auto"/>
        <w:left w:val="none" w:sz="0" w:space="0" w:color="auto"/>
        <w:bottom w:val="none" w:sz="0" w:space="0" w:color="auto"/>
        <w:right w:val="none" w:sz="0" w:space="0" w:color="auto"/>
      </w:divBdr>
    </w:div>
    <w:div w:id="896664336">
      <w:bodyDiv w:val="1"/>
      <w:marLeft w:val="0"/>
      <w:marRight w:val="0"/>
      <w:marTop w:val="0"/>
      <w:marBottom w:val="0"/>
      <w:divBdr>
        <w:top w:val="none" w:sz="0" w:space="0" w:color="auto"/>
        <w:left w:val="none" w:sz="0" w:space="0" w:color="auto"/>
        <w:bottom w:val="none" w:sz="0" w:space="0" w:color="auto"/>
        <w:right w:val="none" w:sz="0" w:space="0" w:color="auto"/>
      </w:divBdr>
    </w:div>
    <w:div w:id="1125150722">
      <w:bodyDiv w:val="1"/>
      <w:marLeft w:val="0"/>
      <w:marRight w:val="0"/>
      <w:marTop w:val="0"/>
      <w:marBottom w:val="0"/>
      <w:divBdr>
        <w:top w:val="none" w:sz="0" w:space="0" w:color="auto"/>
        <w:left w:val="none" w:sz="0" w:space="0" w:color="auto"/>
        <w:bottom w:val="none" w:sz="0" w:space="0" w:color="auto"/>
        <w:right w:val="none" w:sz="0" w:space="0" w:color="auto"/>
      </w:divBdr>
    </w:div>
    <w:div w:id="1303536912">
      <w:bodyDiv w:val="1"/>
      <w:marLeft w:val="0"/>
      <w:marRight w:val="0"/>
      <w:marTop w:val="0"/>
      <w:marBottom w:val="0"/>
      <w:divBdr>
        <w:top w:val="none" w:sz="0" w:space="0" w:color="auto"/>
        <w:left w:val="none" w:sz="0" w:space="0" w:color="auto"/>
        <w:bottom w:val="none" w:sz="0" w:space="0" w:color="auto"/>
        <w:right w:val="none" w:sz="0" w:space="0" w:color="auto"/>
      </w:divBdr>
    </w:div>
    <w:div w:id="1316912444">
      <w:bodyDiv w:val="1"/>
      <w:marLeft w:val="0"/>
      <w:marRight w:val="0"/>
      <w:marTop w:val="0"/>
      <w:marBottom w:val="0"/>
      <w:divBdr>
        <w:top w:val="none" w:sz="0" w:space="0" w:color="auto"/>
        <w:left w:val="none" w:sz="0" w:space="0" w:color="auto"/>
        <w:bottom w:val="none" w:sz="0" w:space="0" w:color="auto"/>
        <w:right w:val="none" w:sz="0" w:space="0" w:color="auto"/>
      </w:divBdr>
    </w:div>
    <w:div w:id="1423332515">
      <w:bodyDiv w:val="1"/>
      <w:marLeft w:val="0"/>
      <w:marRight w:val="0"/>
      <w:marTop w:val="0"/>
      <w:marBottom w:val="0"/>
      <w:divBdr>
        <w:top w:val="none" w:sz="0" w:space="0" w:color="auto"/>
        <w:left w:val="none" w:sz="0" w:space="0" w:color="auto"/>
        <w:bottom w:val="none" w:sz="0" w:space="0" w:color="auto"/>
        <w:right w:val="none" w:sz="0" w:space="0" w:color="auto"/>
      </w:divBdr>
    </w:div>
    <w:div w:id="14530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igraev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EDA96-4003-4EC4-B676-B8D8DF933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6579</Words>
  <Characters>37504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
  <LinksUpToDate>false</LinksUpToDate>
  <CharactersWithSpaces>43996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ЗАИГРАЕВСКИЙ р-он</dc:creator>
  <cp:lastModifiedBy>priemnaya1</cp:lastModifiedBy>
  <cp:revision>2</cp:revision>
  <cp:lastPrinted>2023-09-15T05:25:00Z</cp:lastPrinted>
  <dcterms:created xsi:type="dcterms:W3CDTF">2023-09-15T05:25:00Z</dcterms:created>
  <dcterms:modified xsi:type="dcterms:W3CDTF">2023-09-15T05:25:00Z</dcterms:modified>
</cp:coreProperties>
</file>