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270FD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2382799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A270FD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25</w:t>
      </w:r>
      <w:r w:rsidR="004917AC">
        <w:rPr>
          <w:szCs w:val="28"/>
          <w:u w:val="single"/>
        </w:rPr>
        <w:t>.0</w:t>
      </w:r>
      <w:r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292</w:t>
      </w:r>
    </w:p>
    <w:p w:rsidR="0043356C" w:rsidRPr="00A270FD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A270FD">
        <w:rPr>
          <w:sz w:val="26"/>
          <w:szCs w:val="26"/>
        </w:rPr>
        <w:t>п. Заиграево</w:t>
      </w:r>
    </w:p>
    <w:p w:rsidR="00D742B0" w:rsidRPr="00A270FD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A270FD" w:rsidRPr="00A270FD" w:rsidRDefault="00A270FD" w:rsidP="00A270FD">
      <w:pPr>
        <w:ind w:right="4108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О содействии избирательным комиссиям</w:t>
      </w:r>
    </w:p>
    <w:p w:rsidR="00A270FD" w:rsidRPr="00A270FD" w:rsidRDefault="00A270FD" w:rsidP="00A270FD">
      <w:pPr>
        <w:ind w:right="4108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на выборах 10.09.2023 г.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</w:r>
      <w:proofErr w:type="gramStart"/>
      <w:r w:rsidRPr="00A270FD">
        <w:rPr>
          <w:sz w:val="26"/>
          <w:szCs w:val="26"/>
        </w:rPr>
        <w:t xml:space="preserve">В </w:t>
      </w:r>
      <w:r w:rsidRPr="00A270FD">
        <w:rPr>
          <w:color w:val="000000"/>
          <w:spacing w:val="4"/>
          <w:w w:val="101"/>
          <w:sz w:val="26"/>
          <w:szCs w:val="26"/>
        </w:rPr>
        <w:t xml:space="preserve">соответствии с </w:t>
      </w:r>
      <w:r>
        <w:rPr>
          <w:color w:val="000000"/>
          <w:spacing w:val="4"/>
          <w:w w:val="101"/>
          <w:sz w:val="26"/>
          <w:szCs w:val="26"/>
        </w:rPr>
        <w:t>пунктом</w:t>
      </w:r>
      <w:r w:rsidRPr="00A270FD">
        <w:rPr>
          <w:color w:val="000000"/>
          <w:spacing w:val="4"/>
          <w:w w:val="101"/>
          <w:sz w:val="26"/>
          <w:szCs w:val="26"/>
        </w:rPr>
        <w:t xml:space="preserve"> 16 статьи 20 Федерального закона от </w:t>
      </w:r>
      <w:r w:rsidRPr="00A270FD">
        <w:rPr>
          <w:color w:val="000000"/>
          <w:spacing w:val="-2"/>
          <w:w w:val="101"/>
          <w:sz w:val="26"/>
          <w:szCs w:val="26"/>
        </w:rPr>
        <w:t>12.06.2002 № 67-ФЗ «Об основных гарантиях избирательных прав и права на участие в референдуме граждан Российской Федерации», частью 3 ста</w:t>
      </w:r>
      <w:r w:rsidRPr="00A270FD">
        <w:rPr>
          <w:color w:val="000000"/>
          <w:spacing w:val="-2"/>
          <w:w w:val="101"/>
          <w:sz w:val="26"/>
          <w:szCs w:val="26"/>
        </w:rPr>
        <w:softHyphen/>
      </w:r>
      <w:r w:rsidRPr="00A270FD">
        <w:rPr>
          <w:color w:val="000000"/>
          <w:w w:val="101"/>
          <w:sz w:val="26"/>
          <w:szCs w:val="26"/>
        </w:rPr>
        <w:t>тьи 23 Федерального закона от 06.10.2003 № 131-ФЗ «Об общих принци</w:t>
      </w:r>
      <w:r w:rsidRPr="00A270FD">
        <w:rPr>
          <w:color w:val="000000"/>
          <w:w w:val="101"/>
          <w:sz w:val="26"/>
          <w:szCs w:val="26"/>
        </w:rPr>
        <w:softHyphen/>
      </w:r>
      <w:r w:rsidRPr="00A270FD">
        <w:rPr>
          <w:color w:val="000000"/>
          <w:spacing w:val="-2"/>
          <w:w w:val="101"/>
          <w:sz w:val="26"/>
          <w:szCs w:val="26"/>
        </w:rPr>
        <w:t>пах организации местного самоуправления в Российской Федерации», ча</w:t>
      </w:r>
      <w:r w:rsidRPr="00A270FD">
        <w:rPr>
          <w:color w:val="000000"/>
          <w:spacing w:val="-2"/>
          <w:w w:val="101"/>
          <w:sz w:val="26"/>
          <w:szCs w:val="26"/>
        </w:rPr>
        <w:softHyphen/>
      </w:r>
      <w:r w:rsidRPr="00A270FD">
        <w:rPr>
          <w:color w:val="000000"/>
          <w:spacing w:val="6"/>
          <w:w w:val="101"/>
          <w:sz w:val="26"/>
          <w:szCs w:val="26"/>
        </w:rPr>
        <w:t>стью 12 статьи 11 Закона Республики Бурятия от 06.01.2004 № 603-</w:t>
      </w:r>
      <w:r w:rsidRPr="00A270FD">
        <w:rPr>
          <w:color w:val="000000"/>
          <w:spacing w:val="6"/>
          <w:w w:val="101"/>
          <w:sz w:val="26"/>
          <w:szCs w:val="26"/>
          <w:lang w:val="en-US"/>
        </w:rPr>
        <w:t>III</w:t>
      </w:r>
      <w:r w:rsidRPr="00A270FD">
        <w:rPr>
          <w:color w:val="000000"/>
          <w:spacing w:val="6"/>
          <w:w w:val="101"/>
          <w:sz w:val="26"/>
          <w:szCs w:val="26"/>
        </w:rPr>
        <w:t xml:space="preserve"> </w:t>
      </w:r>
      <w:r w:rsidRPr="00A270FD">
        <w:rPr>
          <w:color w:val="000000"/>
          <w:spacing w:val="-3"/>
          <w:w w:val="101"/>
          <w:sz w:val="26"/>
          <w:szCs w:val="26"/>
        </w:rPr>
        <w:t>«О выборах депутатов Народного Хурала Республики</w:t>
      </w:r>
      <w:proofErr w:type="gramEnd"/>
      <w:r w:rsidRPr="00A270FD">
        <w:rPr>
          <w:color w:val="000000"/>
          <w:spacing w:val="-3"/>
          <w:w w:val="101"/>
          <w:sz w:val="26"/>
          <w:szCs w:val="26"/>
        </w:rPr>
        <w:t xml:space="preserve"> </w:t>
      </w:r>
      <w:proofErr w:type="gramStart"/>
      <w:r w:rsidRPr="00A270FD">
        <w:rPr>
          <w:color w:val="000000"/>
          <w:spacing w:val="-3"/>
          <w:w w:val="101"/>
          <w:sz w:val="26"/>
          <w:szCs w:val="26"/>
        </w:rPr>
        <w:t>Бурятия», частью 2 статьи 17 Закона Республики Бурятия от 07.12.2004 № 896-Ш «Об органи</w:t>
      </w:r>
      <w:r w:rsidRPr="00A270FD">
        <w:rPr>
          <w:color w:val="000000"/>
          <w:spacing w:val="-3"/>
          <w:w w:val="101"/>
          <w:sz w:val="26"/>
          <w:szCs w:val="26"/>
        </w:rPr>
        <w:softHyphen/>
      </w:r>
      <w:r w:rsidRPr="00A270FD">
        <w:rPr>
          <w:color w:val="000000"/>
          <w:spacing w:val="5"/>
          <w:w w:val="101"/>
          <w:sz w:val="26"/>
          <w:szCs w:val="26"/>
        </w:rPr>
        <w:t>зации местного самоуправления в Республике Бурятия», частью 9 ста</w:t>
      </w:r>
      <w:r w:rsidRPr="00A270FD">
        <w:rPr>
          <w:color w:val="000000"/>
          <w:spacing w:val="5"/>
          <w:w w:val="101"/>
          <w:sz w:val="26"/>
          <w:szCs w:val="26"/>
        </w:rPr>
        <w:softHyphen/>
      </w:r>
      <w:r w:rsidRPr="00A270FD">
        <w:rPr>
          <w:color w:val="000000"/>
          <w:spacing w:val="2"/>
          <w:w w:val="101"/>
          <w:sz w:val="26"/>
          <w:szCs w:val="26"/>
        </w:rPr>
        <w:t xml:space="preserve">тьи 12 Закона Республики Бурятия от 17.09.2003 № 417-Ш «О выборах </w:t>
      </w:r>
      <w:r w:rsidRPr="00A270FD">
        <w:rPr>
          <w:color w:val="000000"/>
          <w:spacing w:val="-2"/>
          <w:w w:val="101"/>
          <w:sz w:val="26"/>
          <w:szCs w:val="26"/>
        </w:rPr>
        <w:t xml:space="preserve">главы муниципального образования в Республике Бурятия», частями 8, 9 </w:t>
      </w:r>
      <w:r w:rsidRPr="00A270FD">
        <w:rPr>
          <w:color w:val="000000"/>
          <w:spacing w:val="-3"/>
          <w:w w:val="101"/>
          <w:sz w:val="26"/>
          <w:szCs w:val="26"/>
        </w:rPr>
        <w:t xml:space="preserve">статьи 13 Закона Республики Бурятия от 17.09.2003 № 419-Ш «О выборах </w:t>
      </w:r>
      <w:r w:rsidRPr="00A270FD">
        <w:rPr>
          <w:color w:val="000000"/>
          <w:spacing w:val="-2"/>
          <w:w w:val="101"/>
          <w:sz w:val="26"/>
          <w:szCs w:val="26"/>
        </w:rPr>
        <w:t>депутатов представительного органа муниципального образования в Рес</w:t>
      </w:r>
      <w:r w:rsidRPr="00A270FD">
        <w:rPr>
          <w:color w:val="000000"/>
          <w:spacing w:val="-2"/>
          <w:w w:val="101"/>
          <w:sz w:val="26"/>
          <w:szCs w:val="26"/>
        </w:rPr>
        <w:softHyphen/>
        <w:t>публике Бурятия»,</w:t>
      </w:r>
      <w:r w:rsidRPr="00A270FD">
        <w:rPr>
          <w:sz w:val="26"/>
          <w:szCs w:val="26"/>
        </w:rPr>
        <w:t xml:space="preserve"> Распоряжением Правительства Республики</w:t>
      </w:r>
      <w:proofErr w:type="gramEnd"/>
      <w:r w:rsidRPr="00A270FD">
        <w:rPr>
          <w:sz w:val="26"/>
          <w:szCs w:val="26"/>
        </w:rPr>
        <w:t xml:space="preserve"> </w:t>
      </w:r>
      <w:proofErr w:type="gramStart"/>
      <w:r w:rsidRPr="00A270FD">
        <w:rPr>
          <w:sz w:val="26"/>
          <w:szCs w:val="26"/>
        </w:rPr>
        <w:t>Бурятия от 07.06.2022 года № 409-р,</w:t>
      </w:r>
      <w:r w:rsidRPr="00A270FD">
        <w:rPr>
          <w:color w:val="000000"/>
          <w:spacing w:val="-2"/>
          <w:w w:val="101"/>
          <w:sz w:val="26"/>
          <w:szCs w:val="26"/>
        </w:rPr>
        <w:t xml:space="preserve"> </w:t>
      </w:r>
      <w:r w:rsidRPr="00A270FD">
        <w:rPr>
          <w:sz w:val="26"/>
          <w:szCs w:val="26"/>
        </w:rPr>
        <w:t>в целях оказания содействия избирательной комиссии муниципального образования «Заиграевский район» Республики Бурятия</w:t>
      </w:r>
      <w:r w:rsidRPr="00A270FD">
        <w:rPr>
          <w:color w:val="000000"/>
          <w:spacing w:val="-2"/>
          <w:w w:val="101"/>
          <w:sz w:val="26"/>
          <w:szCs w:val="26"/>
        </w:rPr>
        <w:t xml:space="preserve"> </w:t>
      </w:r>
      <w:r w:rsidRPr="00A270FD">
        <w:rPr>
          <w:color w:val="000000"/>
          <w:spacing w:val="-3"/>
          <w:w w:val="101"/>
          <w:sz w:val="26"/>
          <w:szCs w:val="26"/>
        </w:rPr>
        <w:t>в реализации их полномочий по подготовке и проведению выборов депу</w:t>
      </w:r>
      <w:r w:rsidRPr="00A270FD">
        <w:rPr>
          <w:color w:val="000000"/>
          <w:spacing w:val="-3"/>
          <w:w w:val="101"/>
          <w:sz w:val="26"/>
          <w:szCs w:val="26"/>
        </w:rPr>
        <w:softHyphen/>
        <w:t>татов Народного Хурала Республики Бурятия, глав муниципальных обра</w:t>
      </w:r>
      <w:r w:rsidRPr="00A270FD">
        <w:rPr>
          <w:color w:val="000000"/>
          <w:spacing w:val="-3"/>
          <w:w w:val="101"/>
          <w:sz w:val="26"/>
          <w:szCs w:val="26"/>
        </w:rPr>
        <w:softHyphen/>
      </w:r>
      <w:r w:rsidRPr="00A270FD">
        <w:rPr>
          <w:color w:val="000000"/>
          <w:spacing w:val="-2"/>
          <w:w w:val="101"/>
          <w:sz w:val="26"/>
          <w:szCs w:val="26"/>
        </w:rPr>
        <w:t>зований и депутатов представительных органов муниципальных образова</w:t>
      </w:r>
      <w:r w:rsidRPr="00A270FD">
        <w:rPr>
          <w:color w:val="000000"/>
          <w:spacing w:val="-2"/>
          <w:w w:val="101"/>
          <w:sz w:val="26"/>
          <w:szCs w:val="26"/>
        </w:rPr>
        <w:softHyphen/>
      </w:r>
      <w:r w:rsidRPr="00A270FD">
        <w:rPr>
          <w:color w:val="000000"/>
          <w:w w:val="101"/>
          <w:sz w:val="26"/>
          <w:szCs w:val="26"/>
        </w:rPr>
        <w:t xml:space="preserve">ний в Республике Бурятия 10 сентября </w:t>
      </w:r>
      <w:r w:rsidRPr="00A270FD">
        <w:rPr>
          <w:color w:val="000000"/>
          <w:spacing w:val="-6"/>
          <w:w w:val="101"/>
          <w:sz w:val="26"/>
          <w:szCs w:val="26"/>
        </w:rPr>
        <w:t>2023 года,</w:t>
      </w:r>
      <w:r w:rsidRPr="00A270FD">
        <w:rPr>
          <w:sz w:val="26"/>
          <w:szCs w:val="26"/>
        </w:rPr>
        <w:t xml:space="preserve"> руководствуясь статьями 29, 30 Устава муниципального образования «Заиграевский район</w:t>
      </w:r>
      <w:r>
        <w:rPr>
          <w:color w:val="000000"/>
          <w:spacing w:val="-6"/>
          <w:w w:val="101"/>
          <w:sz w:val="26"/>
          <w:szCs w:val="26"/>
        </w:rPr>
        <w:t>,</w:t>
      </w:r>
      <w:proofErr w:type="gramEnd"/>
    </w:p>
    <w:p w:rsidR="00A270FD" w:rsidRPr="00A270FD" w:rsidRDefault="00A270FD" w:rsidP="00A270FD">
      <w:pPr>
        <w:ind w:firstLine="720"/>
        <w:jc w:val="both"/>
        <w:rPr>
          <w:b/>
          <w:sz w:val="26"/>
          <w:szCs w:val="26"/>
        </w:rPr>
      </w:pPr>
      <w:r w:rsidRPr="00A270FD">
        <w:rPr>
          <w:b/>
          <w:sz w:val="26"/>
          <w:szCs w:val="26"/>
        </w:rPr>
        <w:t>постановляю: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 xml:space="preserve">1. Заместителю руководителя Администрации по социальным вопросам муниципального образования «Заиграевский район» (С.В. </w:t>
      </w:r>
      <w:proofErr w:type="spellStart"/>
      <w:r w:rsidRPr="00A270FD">
        <w:rPr>
          <w:sz w:val="26"/>
          <w:szCs w:val="26"/>
        </w:rPr>
        <w:t>Вдовенкова</w:t>
      </w:r>
      <w:proofErr w:type="spellEnd"/>
      <w:r w:rsidRPr="00A270FD">
        <w:rPr>
          <w:sz w:val="26"/>
          <w:szCs w:val="26"/>
        </w:rPr>
        <w:t>):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провести совещания </w:t>
      </w:r>
      <w:r w:rsidRPr="00A270FD">
        <w:rPr>
          <w:sz w:val="26"/>
          <w:szCs w:val="26"/>
        </w:rPr>
        <w:t xml:space="preserve">в целях координации деятельности органов и уполномоченных должностных лиц </w:t>
      </w:r>
      <w:proofErr w:type="gramStart"/>
      <w:r w:rsidRPr="00A270FD">
        <w:rPr>
          <w:sz w:val="26"/>
          <w:szCs w:val="26"/>
        </w:rPr>
        <w:t>по представлению сведений об избирателях в территориальные избирательные комиссии с участием представителей соответствующих органов местного самоуправления в муниципальном образовании</w:t>
      </w:r>
      <w:proofErr w:type="gramEnd"/>
      <w:r w:rsidRPr="00A270FD">
        <w:rPr>
          <w:sz w:val="26"/>
          <w:szCs w:val="26"/>
        </w:rPr>
        <w:t xml:space="preserve"> </w:t>
      </w:r>
      <w:r w:rsidRPr="00A270FD">
        <w:rPr>
          <w:sz w:val="26"/>
          <w:szCs w:val="26"/>
        </w:rPr>
        <w:lastRenderedPageBreak/>
        <w:t>«Заиграевский район», в том числе руководителей сельских (поселковых) администраций, органов внутренних дел,  отделов Управления ЗАГС, районного суда;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2. Рекомендовать структурному подразделению филиала публичного акционерного общества «</w:t>
      </w:r>
      <w:proofErr w:type="spellStart"/>
      <w:r w:rsidRPr="00A270FD">
        <w:rPr>
          <w:sz w:val="26"/>
          <w:szCs w:val="26"/>
        </w:rPr>
        <w:t>Россети</w:t>
      </w:r>
      <w:proofErr w:type="spellEnd"/>
      <w:r w:rsidRPr="00A270FD">
        <w:rPr>
          <w:sz w:val="26"/>
          <w:szCs w:val="26"/>
        </w:rPr>
        <w:t xml:space="preserve"> Сибирь» - «Бурятэнерго» в </w:t>
      </w:r>
      <w:proofErr w:type="spellStart"/>
      <w:r w:rsidRPr="00A270FD">
        <w:rPr>
          <w:sz w:val="26"/>
          <w:szCs w:val="26"/>
        </w:rPr>
        <w:t>Заиграевском</w:t>
      </w:r>
      <w:proofErr w:type="spellEnd"/>
      <w:r w:rsidRPr="00A270FD">
        <w:rPr>
          <w:sz w:val="26"/>
          <w:szCs w:val="26"/>
        </w:rPr>
        <w:t xml:space="preserve"> районе (А.Б. Дондуков):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обеспечить бесперебойное электроснабжение помещений избирательных комиссий;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 xml:space="preserve">3. Рекомендовать главам городских (сельских) поселений муниципального образования «Заиграевский район»: 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 xml:space="preserve">- представлять в избирательные комиссии сведения о недееспособных 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Федерации; 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4.</w:t>
      </w:r>
      <w:r>
        <w:rPr>
          <w:sz w:val="26"/>
          <w:szCs w:val="26"/>
        </w:rPr>
        <w:t xml:space="preserve"> Рекомендовать муниципальному</w:t>
      </w:r>
      <w:r w:rsidRPr="00A270FD">
        <w:rPr>
          <w:sz w:val="26"/>
          <w:szCs w:val="26"/>
        </w:rPr>
        <w:t xml:space="preserve"> автономному учреждению «Редакция газеты «Вперед»; (З.А. Степанова):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- обеспечить публикацию информации, связанной с образованием избирательных участков и формированием участковых избирательных комиссий и помещений для голосования,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proofErr w:type="gramStart"/>
      <w:r w:rsidRPr="00A270FD">
        <w:rPr>
          <w:sz w:val="26"/>
          <w:szCs w:val="26"/>
        </w:rPr>
        <w:t>- осуществить своевременную передачу Управлению Федеральной службы по надзору в сфере связи, информационных технологий и массовых коммуникаций по Республике Бурятия необходимых сведений об организациях, осуществляющих теле - и (или) радиовещание, о периодических печатных изданиях,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самоуправления, муниципальные организации, и (или) которым за год</w:t>
      </w:r>
      <w:proofErr w:type="gramEnd"/>
      <w:r w:rsidRPr="00A270FD">
        <w:rPr>
          <w:sz w:val="26"/>
          <w:szCs w:val="26"/>
        </w:rPr>
        <w:t xml:space="preserve">, </w:t>
      </w:r>
      <w:proofErr w:type="gramStart"/>
      <w:r w:rsidRPr="00A270FD">
        <w:rPr>
          <w:sz w:val="26"/>
          <w:szCs w:val="26"/>
        </w:rPr>
        <w:t>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образования;</w:t>
      </w:r>
      <w:proofErr w:type="gramEnd"/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270FD">
        <w:rPr>
          <w:sz w:val="26"/>
          <w:szCs w:val="26"/>
        </w:rPr>
        <w:t>Рекомендовать главам городских (сельских) поселений муниципального образования «Заиграевский район» оказывать содействие избирательным  комиссиям в подготовке и проведение выборов: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обеспечить содействие избирательным комиссиям в осуществлении информирования избирателей о подготовке и проведении выборов, запланированных на 10 сентября 2023 года;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оказывать содействие избирательным комиссиям в обеспечении соблюдения пожарной безопасности в помещениях избирательных комиссий и помещениях для голосования;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оказывать содействие в доставке избирательной документации, иной продукции до участковых избирательных комиссий;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</w:r>
      <w:proofErr w:type="gramStart"/>
      <w:r w:rsidRPr="00A270FD">
        <w:rPr>
          <w:sz w:val="26"/>
          <w:szCs w:val="26"/>
        </w:rPr>
        <w:t xml:space="preserve">- оказывать содействие избирательным комиссиям при проведении мероприятий по профилактике рисков, связанных с распространением </w:t>
      </w:r>
      <w:proofErr w:type="spellStart"/>
      <w:r w:rsidRPr="00A270FD">
        <w:rPr>
          <w:sz w:val="26"/>
          <w:szCs w:val="26"/>
        </w:rPr>
        <w:t>коронавирусной</w:t>
      </w:r>
      <w:proofErr w:type="spellEnd"/>
      <w:r w:rsidRPr="00A270FD">
        <w:rPr>
          <w:sz w:val="26"/>
          <w:szCs w:val="26"/>
        </w:rPr>
        <w:t xml:space="preserve"> инфекции (COVID -19), включая предоставление на безвозмездной основе дополнительных оборудованных помещений (специальных мест) для </w:t>
      </w:r>
      <w:r w:rsidRPr="00A270FD">
        <w:rPr>
          <w:sz w:val="26"/>
          <w:szCs w:val="26"/>
        </w:rPr>
        <w:lastRenderedPageBreak/>
        <w:t>размещения лиц, пришедших  в дни голосования и имеющих признаки заболевания, транспортных средств для доставки средств индивидуальной защиты, дезинфицирующих и антисептических средств, иных средств защиты, товаров и принадлежностей, необходимых для создания условий для</w:t>
      </w:r>
      <w:proofErr w:type="gramEnd"/>
      <w:r w:rsidRPr="00A270FD">
        <w:rPr>
          <w:sz w:val="26"/>
          <w:szCs w:val="26"/>
        </w:rPr>
        <w:t xml:space="preserve"> санитарно-эпидемиологической безопасности членов избирательных комиссий, избирателей и иных участников избирательного процесса;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обеспечить представление</w:t>
      </w:r>
      <w:r w:rsidRPr="00A270FD">
        <w:rPr>
          <w:sz w:val="26"/>
          <w:szCs w:val="26"/>
        </w:rPr>
        <w:t xml:space="preserve"> территориальной избирательной комиссии муниципального образования «Заиграевский район» сведений об избирателях, место жительства которых расположено на территории соответствующего муниципального образования, для составления списков избирателей;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оказывать содействие избирательной комиссии Республики Бурятия в проверке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- не позднее 10 августа 2023года выделить и оборудовать на территории каждого избирательного участка специальные места для размещения предвыборных печатных агитационных материалов, отвечающие требованиям пункта 7 статьи 54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 xml:space="preserve">- безвозмездно предоставить не </w:t>
      </w:r>
      <w:proofErr w:type="gramStart"/>
      <w:r w:rsidRPr="00A270FD">
        <w:rPr>
          <w:sz w:val="26"/>
          <w:szCs w:val="26"/>
        </w:rPr>
        <w:t>позднее</w:t>
      </w:r>
      <w:proofErr w:type="gramEnd"/>
      <w:r w:rsidRPr="00A270FD">
        <w:rPr>
          <w:sz w:val="26"/>
          <w:szCs w:val="26"/>
        </w:rPr>
        <w:t xml:space="preserve"> чем за 20 дней до дня голосования участковым избирательным комиссиям помещения для работы и проведения голосования, обеспечив необходимым оборудованием, мебелью, государственной атрибутикой (герб, флаг), компьютерами, принтерами и программным обеспечением, необходимыми для применения технологии изготовления протоколов участковых избирательных комиссий об итогах голосования с машиночитаемым кодом в соответствии со следующими рекомендуемыми требованиями: IBM PC совместимый компьютер; процессор х86 с тактовой частотой не ниже 1 ГГц; оперативная память не менее 2 Гб; принтер (лазерный или струйный), подключенный к компьютеру с установленными драйверами; операционная система </w:t>
      </w:r>
      <w:proofErr w:type="spellStart"/>
      <w:r w:rsidRPr="00A270FD">
        <w:rPr>
          <w:sz w:val="26"/>
          <w:szCs w:val="26"/>
        </w:rPr>
        <w:t>Microsoft</w:t>
      </w:r>
      <w:proofErr w:type="spellEnd"/>
      <w:r w:rsidRPr="00A270FD">
        <w:rPr>
          <w:sz w:val="26"/>
          <w:szCs w:val="26"/>
        </w:rPr>
        <w:t xml:space="preserve"> </w:t>
      </w:r>
      <w:proofErr w:type="spellStart"/>
      <w:r w:rsidRPr="00A270FD">
        <w:rPr>
          <w:sz w:val="26"/>
          <w:szCs w:val="26"/>
        </w:rPr>
        <w:t>Windows</w:t>
      </w:r>
      <w:proofErr w:type="spellEnd"/>
      <w:r w:rsidRPr="00A270FD">
        <w:rPr>
          <w:sz w:val="26"/>
          <w:szCs w:val="26"/>
        </w:rPr>
        <w:t xml:space="preserve"> XP с установленным пакетом обновления </w:t>
      </w:r>
      <w:proofErr w:type="spellStart"/>
      <w:r w:rsidRPr="00A270FD">
        <w:rPr>
          <w:sz w:val="26"/>
          <w:szCs w:val="26"/>
        </w:rPr>
        <w:t>Service</w:t>
      </w:r>
      <w:proofErr w:type="spellEnd"/>
      <w:r w:rsidRPr="00A270FD">
        <w:rPr>
          <w:sz w:val="26"/>
          <w:szCs w:val="26"/>
        </w:rPr>
        <w:t xml:space="preserve"> </w:t>
      </w:r>
      <w:proofErr w:type="spellStart"/>
      <w:r w:rsidRPr="00A270FD">
        <w:rPr>
          <w:sz w:val="26"/>
          <w:szCs w:val="26"/>
        </w:rPr>
        <w:t>Pack</w:t>
      </w:r>
      <w:proofErr w:type="spellEnd"/>
      <w:r w:rsidRPr="00A270FD">
        <w:rPr>
          <w:sz w:val="26"/>
          <w:szCs w:val="26"/>
        </w:rPr>
        <w:t xml:space="preserve"> 3 (32-битная система, редакция - начальная (</w:t>
      </w:r>
      <w:proofErr w:type="spellStart"/>
      <w:r w:rsidRPr="00A270FD">
        <w:rPr>
          <w:sz w:val="26"/>
          <w:szCs w:val="26"/>
        </w:rPr>
        <w:t>starter</w:t>
      </w:r>
      <w:proofErr w:type="spellEnd"/>
      <w:r w:rsidRPr="00A270FD">
        <w:rPr>
          <w:sz w:val="26"/>
          <w:szCs w:val="26"/>
        </w:rPr>
        <w:t xml:space="preserve">) или выше) и выше; офисное программное обеспечение </w:t>
      </w:r>
      <w:proofErr w:type="spellStart"/>
      <w:r w:rsidRPr="00A270FD">
        <w:rPr>
          <w:sz w:val="26"/>
          <w:szCs w:val="26"/>
        </w:rPr>
        <w:t>Microsoft</w:t>
      </w:r>
      <w:proofErr w:type="spellEnd"/>
      <w:r w:rsidRPr="00A270FD">
        <w:rPr>
          <w:sz w:val="26"/>
          <w:szCs w:val="26"/>
        </w:rPr>
        <w:t xml:space="preserve"> </w:t>
      </w:r>
      <w:proofErr w:type="spellStart"/>
      <w:r w:rsidRPr="00A270FD">
        <w:rPr>
          <w:sz w:val="26"/>
          <w:szCs w:val="26"/>
        </w:rPr>
        <w:t>Office</w:t>
      </w:r>
      <w:proofErr w:type="spellEnd"/>
      <w:r w:rsidRPr="00A270FD">
        <w:rPr>
          <w:sz w:val="26"/>
          <w:szCs w:val="26"/>
        </w:rPr>
        <w:t xml:space="preserve"> 2007 (редакция - базовая или выше) и </w:t>
      </w:r>
      <w:proofErr w:type="spellStart"/>
      <w:r w:rsidRPr="00A270FD">
        <w:rPr>
          <w:sz w:val="26"/>
          <w:szCs w:val="26"/>
        </w:rPr>
        <w:t>Adobe</w:t>
      </w:r>
      <w:proofErr w:type="spellEnd"/>
      <w:r w:rsidRPr="00A270FD">
        <w:rPr>
          <w:sz w:val="26"/>
          <w:szCs w:val="26"/>
        </w:rPr>
        <w:t xml:space="preserve"> </w:t>
      </w:r>
      <w:proofErr w:type="spellStart"/>
      <w:r w:rsidRPr="00A270FD">
        <w:rPr>
          <w:sz w:val="26"/>
          <w:szCs w:val="26"/>
        </w:rPr>
        <w:t>Acrobat</w:t>
      </w:r>
      <w:proofErr w:type="spellEnd"/>
      <w:r w:rsidRPr="00A270FD">
        <w:rPr>
          <w:sz w:val="26"/>
          <w:szCs w:val="26"/>
        </w:rPr>
        <w:t xml:space="preserve"> </w:t>
      </w:r>
      <w:proofErr w:type="spellStart"/>
      <w:r w:rsidRPr="00A270FD">
        <w:rPr>
          <w:sz w:val="26"/>
          <w:szCs w:val="26"/>
        </w:rPr>
        <w:t>Reader</w:t>
      </w:r>
      <w:proofErr w:type="spellEnd"/>
      <w:r w:rsidRPr="00A270FD">
        <w:rPr>
          <w:sz w:val="26"/>
          <w:szCs w:val="26"/>
        </w:rPr>
        <w:t xml:space="preserve"> (версии 6.0.1 или выше); программное антивирусное средство </w:t>
      </w:r>
      <w:proofErr w:type="spellStart"/>
      <w:r w:rsidRPr="00A270FD">
        <w:rPr>
          <w:sz w:val="26"/>
          <w:szCs w:val="26"/>
        </w:rPr>
        <w:t>Kaspersky</w:t>
      </w:r>
      <w:proofErr w:type="spellEnd"/>
      <w:r w:rsidRPr="00A270FD">
        <w:rPr>
          <w:sz w:val="26"/>
          <w:szCs w:val="26"/>
        </w:rPr>
        <w:t xml:space="preserve"> </w:t>
      </w:r>
      <w:proofErr w:type="spellStart"/>
      <w:r w:rsidRPr="00A270FD">
        <w:rPr>
          <w:sz w:val="26"/>
          <w:szCs w:val="26"/>
        </w:rPr>
        <w:t>Anti-Virus</w:t>
      </w:r>
      <w:proofErr w:type="spellEnd"/>
      <w:r w:rsidRPr="00A270FD">
        <w:rPr>
          <w:sz w:val="26"/>
          <w:szCs w:val="26"/>
        </w:rPr>
        <w:t xml:space="preserve"> 2016 (версии 17 или выше) или Антивирус </w:t>
      </w:r>
      <w:proofErr w:type="spellStart"/>
      <w:r w:rsidRPr="00A270FD">
        <w:rPr>
          <w:sz w:val="26"/>
          <w:szCs w:val="26"/>
        </w:rPr>
        <w:t>Dr</w:t>
      </w:r>
      <w:proofErr w:type="spellEnd"/>
      <w:r w:rsidRPr="00A270FD">
        <w:rPr>
          <w:sz w:val="26"/>
          <w:szCs w:val="26"/>
        </w:rPr>
        <w:t xml:space="preserve">. </w:t>
      </w:r>
      <w:proofErr w:type="spellStart"/>
      <w:proofErr w:type="gramStart"/>
      <w:r w:rsidRPr="00A270FD">
        <w:rPr>
          <w:sz w:val="26"/>
          <w:szCs w:val="26"/>
        </w:rPr>
        <w:t>Web</w:t>
      </w:r>
      <w:proofErr w:type="spellEnd"/>
      <w:r w:rsidRPr="00A270FD">
        <w:rPr>
          <w:sz w:val="26"/>
          <w:szCs w:val="26"/>
        </w:rPr>
        <w:t xml:space="preserve"> (версия 11 или выше) с актуальными программными модулями и антивирусной базой;</w:t>
      </w:r>
      <w:proofErr w:type="gramEnd"/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- обеспечить телефонной связью помещения, в которых расположены территориальные и участковые избирательные комиссии;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- предоставить на безвозмездной основе помещения для хранения избирательной документации до ее передачи в архив или уничтожения по истечении сроков хранения, обеспечить охрану этих помещений и указанной документации;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 xml:space="preserve">- обеспечить реализацию мер по оборудованию всех помещений участковых избирательных комиссий, в том числе на объектах транспортной инфраструктуры, в день голосования стационарными (ручными) </w:t>
      </w:r>
      <w:proofErr w:type="spellStart"/>
      <w:r w:rsidRPr="00A270FD">
        <w:rPr>
          <w:sz w:val="26"/>
          <w:szCs w:val="26"/>
        </w:rPr>
        <w:t>металлодетекторами</w:t>
      </w:r>
      <w:proofErr w:type="spellEnd"/>
      <w:r w:rsidRPr="00A270FD">
        <w:rPr>
          <w:sz w:val="26"/>
          <w:szCs w:val="26"/>
        </w:rPr>
        <w:t xml:space="preserve"> и (или) техническими средствами объективного контроля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обеспечить оборудование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права. При проведении голосования организовать осуществление помощи таким лицам, с соблюдением требований федерального законодательства;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lastRenderedPageBreak/>
        <w:tab/>
        <w:t>- обеспечить оптимальное функционирование общественного транспорта в целях прибытия избирателей к помещениям для голосования;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выделять по заявкам территориальных избирательных комиссий в распоряжение участковых избирательных комиссий транспортные средства на безвозмездной основе;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обеспечить предоставление каждой участковой избирательной комиссии не менее 2 сейфов (металлических шкафов) для хранения общей избирательной документации;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обеспечить предоставление</w:t>
      </w:r>
      <w:r>
        <w:rPr>
          <w:sz w:val="26"/>
          <w:szCs w:val="26"/>
        </w:rPr>
        <w:t xml:space="preserve"> и установку</w:t>
      </w:r>
      <w:r w:rsidRPr="00A270FD">
        <w:rPr>
          <w:sz w:val="26"/>
          <w:szCs w:val="26"/>
        </w:rPr>
        <w:t xml:space="preserve"> каждой участковой избирательной комиссии видеорегистратора (</w:t>
      </w:r>
      <w:proofErr w:type="spellStart"/>
      <w:r w:rsidRPr="00A270FD">
        <w:rPr>
          <w:sz w:val="26"/>
          <w:szCs w:val="26"/>
        </w:rPr>
        <w:t>видеофиксатора</w:t>
      </w:r>
      <w:proofErr w:type="spellEnd"/>
      <w:r w:rsidRPr="00A270FD">
        <w:rPr>
          <w:sz w:val="26"/>
          <w:szCs w:val="26"/>
        </w:rPr>
        <w:t>) и обеспечить возможность хранения соответствующих видеозаписей в течение установленного срока</w:t>
      </w:r>
      <w:proofErr w:type="gramStart"/>
      <w:r w:rsidRPr="00A270FD">
        <w:rPr>
          <w:sz w:val="26"/>
          <w:szCs w:val="26"/>
        </w:rPr>
        <w:t xml:space="preserve"> ;</w:t>
      </w:r>
      <w:proofErr w:type="gramEnd"/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при проведении голосования, в том числе досрочного, в труднодоступных и отдаленных местностях, а также вне помещения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двум наблюдателям, выезжающим совместно с членами участковой избирательной комиссии с правом решающего голоса для проведения голосования</w:t>
      </w:r>
      <w:proofErr w:type="gramStart"/>
      <w:r w:rsidRPr="00A270FD">
        <w:rPr>
          <w:sz w:val="26"/>
          <w:szCs w:val="26"/>
        </w:rPr>
        <w:t xml:space="preserve"> ;</w:t>
      </w:r>
      <w:proofErr w:type="gramEnd"/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- организовать работу органов местного самоуправления по рассмотрению обращений избирательных комиссий в сроки, установленные федеральным законодательством;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- предусмотреть наличие резервных помещений для голосования в целях организации непрерывности процесса проведения выборов, в случаях невозможности работы избирательных комиссий в имеющихся помещениях;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- организовать проверки состояния помещений для размещения избирательных участков не позднее, чем за 35 дней до дня голосования;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-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Федерации.</w:t>
      </w:r>
    </w:p>
    <w:p w:rsidR="00A270FD" w:rsidRPr="00A270FD" w:rsidRDefault="00A270FD" w:rsidP="00A270FD">
      <w:pPr>
        <w:ind w:firstLine="72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>6. Утвердить состав рабочей группы по оперативному решению вопросов связанных с подготовкой и проведением выборов в следующем составе: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С.В. </w:t>
      </w:r>
      <w:proofErr w:type="spellStart"/>
      <w:r w:rsidRPr="00A270FD">
        <w:rPr>
          <w:sz w:val="26"/>
          <w:szCs w:val="26"/>
        </w:rPr>
        <w:t>Вдовенкова</w:t>
      </w:r>
      <w:proofErr w:type="spellEnd"/>
      <w:r w:rsidRPr="00A270FD">
        <w:rPr>
          <w:sz w:val="26"/>
          <w:szCs w:val="26"/>
        </w:rPr>
        <w:t xml:space="preserve">, заместитель руководителя Администрации по социальным вопросам муниципального образования «Заиграевский район»; Председатель рабочей группы;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Б.Н. Доржиев, начальник отдела Министерства внутренних дел России по </w:t>
      </w:r>
      <w:proofErr w:type="spellStart"/>
      <w:r w:rsidRPr="00A270FD">
        <w:rPr>
          <w:sz w:val="26"/>
          <w:szCs w:val="26"/>
        </w:rPr>
        <w:t>Заиграевскому</w:t>
      </w:r>
      <w:proofErr w:type="spellEnd"/>
      <w:r w:rsidRPr="00A270FD">
        <w:rPr>
          <w:sz w:val="26"/>
          <w:szCs w:val="26"/>
        </w:rPr>
        <w:t xml:space="preserve"> району (по согласованию);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А.Б. Дондуков, начальник филиала публичного акционерного общества «</w:t>
      </w:r>
      <w:proofErr w:type="spellStart"/>
      <w:r w:rsidRPr="00A270FD">
        <w:rPr>
          <w:sz w:val="26"/>
          <w:szCs w:val="26"/>
        </w:rPr>
        <w:t>Россети</w:t>
      </w:r>
      <w:proofErr w:type="spellEnd"/>
      <w:r w:rsidRPr="00A270FD">
        <w:rPr>
          <w:sz w:val="26"/>
          <w:szCs w:val="26"/>
        </w:rPr>
        <w:t xml:space="preserve"> Сибирь» - «Бурятэнерго» Заиграевский РЭС (по согласованию);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Т.Г. Орлова, председатель территориальной избирательной комиссии муниципального образования «Заиграевский район» (по согласованию);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Т.А. </w:t>
      </w:r>
      <w:proofErr w:type="spellStart"/>
      <w:r w:rsidRPr="00A270FD">
        <w:rPr>
          <w:sz w:val="26"/>
          <w:szCs w:val="26"/>
        </w:rPr>
        <w:t>Бреус</w:t>
      </w:r>
      <w:proofErr w:type="spellEnd"/>
      <w:r w:rsidRPr="00A270FD">
        <w:rPr>
          <w:sz w:val="26"/>
          <w:szCs w:val="26"/>
        </w:rPr>
        <w:t xml:space="preserve">, управляющий делами Администрации муниципального образования «Заиграевский район»;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А.А. Шурыгина, начальник управления образования Администрации муниципального образования «Заиграевский район»;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Л.И. </w:t>
      </w:r>
      <w:proofErr w:type="spellStart"/>
      <w:r w:rsidRPr="00A270FD">
        <w:rPr>
          <w:sz w:val="26"/>
          <w:szCs w:val="26"/>
        </w:rPr>
        <w:t>Гуленкова</w:t>
      </w:r>
      <w:proofErr w:type="spellEnd"/>
      <w:r w:rsidRPr="00A270FD">
        <w:rPr>
          <w:sz w:val="26"/>
          <w:szCs w:val="26"/>
        </w:rPr>
        <w:t xml:space="preserve">, </w:t>
      </w:r>
      <w:proofErr w:type="spellStart"/>
      <w:r w:rsidRPr="00A270FD">
        <w:rPr>
          <w:sz w:val="26"/>
          <w:szCs w:val="26"/>
        </w:rPr>
        <w:t>и.о</w:t>
      </w:r>
      <w:proofErr w:type="spellEnd"/>
      <w:r w:rsidRPr="00A270FD">
        <w:rPr>
          <w:sz w:val="26"/>
          <w:szCs w:val="26"/>
        </w:rPr>
        <w:t xml:space="preserve">. начальника муниципального казенного учреждения «Управление культуры» Администрации муниципального образования «Заиграевский район»;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lastRenderedPageBreak/>
        <w:tab/>
        <w:t xml:space="preserve">- О.А. </w:t>
      </w:r>
      <w:proofErr w:type="spellStart"/>
      <w:r w:rsidRPr="00A270FD">
        <w:rPr>
          <w:sz w:val="26"/>
          <w:szCs w:val="26"/>
        </w:rPr>
        <w:t>Наделяева</w:t>
      </w:r>
      <w:proofErr w:type="spellEnd"/>
      <w:r w:rsidRPr="00A270FD">
        <w:rPr>
          <w:sz w:val="26"/>
          <w:szCs w:val="26"/>
        </w:rPr>
        <w:t xml:space="preserve">, начальник отдела по делам гражданской обороны и чрезвычайных ситуаций Администрации муниципального образования «Заиграевский район»;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З.А. Степанова, редактор муниципального автономного учреждения «Редакция газеты «Вперед»;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Ж.Ж. </w:t>
      </w:r>
      <w:proofErr w:type="spellStart"/>
      <w:r w:rsidRPr="00A270FD">
        <w:rPr>
          <w:sz w:val="26"/>
          <w:szCs w:val="26"/>
        </w:rPr>
        <w:t>Хусаев</w:t>
      </w:r>
      <w:proofErr w:type="spellEnd"/>
      <w:r w:rsidRPr="00A270FD">
        <w:rPr>
          <w:sz w:val="26"/>
          <w:szCs w:val="26"/>
        </w:rPr>
        <w:t xml:space="preserve">, начальник Управления Пенсионного Фонда Российской Федерации в </w:t>
      </w:r>
      <w:proofErr w:type="spellStart"/>
      <w:r w:rsidRPr="00A270FD">
        <w:rPr>
          <w:sz w:val="26"/>
          <w:szCs w:val="26"/>
        </w:rPr>
        <w:t>Заиграевском</w:t>
      </w:r>
      <w:proofErr w:type="spellEnd"/>
      <w:r w:rsidRPr="00A270FD">
        <w:rPr>
          <w:sz w:val="26"/>
          <w:szCs w:val="26"/>
        </w:rPr>
        <w:t xml:space="preserve"> районе - Филиал отделения Пенсионного Фонда Российской Федерации (Государственного учреждения) по Республике Бурятия (по согласованию);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Б.Б. </w:t>
      </w:r>
      <w:proofErr w:type="spellStart"/>
      <w:r w:rsidRPr="00A270FD">
        <w:rPr>
          <w:sz w:val="26"/>
          <w:szCs w:val="26"/>
        </w:rPr>
        <w:t>Лхасаранов</w:t>
      </w:r>
      <w:proofErr w:type="spellEnd"/>
      <w:r w:rsidRPr="00A270FD">
        <w:rPr>
          <w:sz w:val="26"/>
          <w:szCs w:val="26"/>
        </w:rPr>
        <w:t xml:space="preserve">, начальник муниципального отдела Военного Комиссариата Республики Бурятия по </w:t>
      </w:r>
      <w:proofErr w:type="spellStart"/>
      <w:r w:rsidRPr="00A270FD">
        <w:rPr>
          <w:sz w:val="26"/>
          <w:szCs w:val="26"/>
        </w:rPr>
        <w:t>Заиграевскому</w:t>
      </w:r>
      <w:proofErr w:type="spellEnd"/>
      <w:r w:rsidRPr="00A270FD">
        <w:rPr>
          <w:sz w:val="26"/>
          <w:szCs w:val="26"/>
        </w:rPr>
        <w:t xml:space="preserve"> району (по согласованию);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А.В. </w:t>
      </w:r>
      <w:proofErr w:type="spellStart"/>
      <w:r w:rsidRPr="00A270FD">
        <w:rPr>
          <w:sz w:val="26"/>
          <w:szCs w:val="26"/>
        </w:rPr>
        <w:t>Эрдынеева</w:t>
      </w:r>
      <w:proofErr w:type="spellEnd"/>
      <w:r w:rsidRPr="00A270FD">
        <w:rPr>
          <w:sz w:val="26"/>
          <w:szCs w:val="26"/>
        </w:rPr>
        <w:t xml:space="preserve">, </w:t>
      </w:r>
      <w:proofErr w:type="spellStart"/>
      <w:r w:rsidRPr="00A270FD">
        <w:rPr>
          <w:sz w:val="26"/>
          <w:szCs w:val="26"/>
        </w:rPr>
        <w:t>и.о</w:t>
      </w:r>
      <w:proofErr w:type="spellEnd"/>
      <w:r w:rsidRPr="00A270FD">
        <w:rPr>
          <w:sz w:val="26"/>
          <w:szCs w:val="26"/>
        </w:rPr>
        <w:t>. главного врача государственного автономного учреждения здравоохранения «</w:t>
      </w:r>
      <w:proofErr w:type="spellStart"/>
      <w:r w:rsidRPr="00A270FD">
        <w:rPr>
          <w:sz w:val="26"/>
          <w:szCs w:val="26"/>
        </w:rPr>
        <w:t>Заиграевская</w:t>
      </w:r>
      <w:proofErr w:type="spellEnd"/>
      <w:r w:rsidRPr="00A270FD">
        <w:rPr>
          <w:sz w:val="26"/>
          <w:szCs w:val="26"/>
        </w:rPr>
        <w:t xml:space="preserve"> центральная районная больница» (по согласованию); 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- Н.В. Грачев, </w:t>
      </w:r>
      <w:proofErr w:type="spellStart"/>
      <w:r w:rsidRPr="00A270FD">
        <w:rPr>
          <w:sz w:val="26"/>
          <w:szCs w:val="26"/>
        </w:rPr>
        <w:t>и</w:t>
      </w:r>
      <w:proofErr w:type="gramStart"/>
      <w:r w:rsidRPr="00A270FD">
        <w:rPr>
          <w:sz w:val="26"/>
          <w:szCs w:val="26"/>
        </w:rPr>
        <w:t>.о</w:t>
      </w:r>
      <w:proofErr w:type="spellEnd"/>
      <w:proofErr w:type="gramEnd"/>
      <w:r w:rsidRPr="00A270FD">
        <w:rPr>
          <w:sz w:val="26"/>
          <w:szCs w:val="26"/>
        </w:rPr>
        <w:t xml:space="preserve"> начальника 17-го Заиграевского отряда государственной противопожарной службы (по согласованию);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- Главы городских (сельских поселений) муниципального образования «Заиграевский район».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3. Опубликовать настоящее Постановление в газете «Вперед» и разместить </w:t>
      </w:r>
      <w:r>
        <w:rPr>
          <w:sz w:val="26"/>
          <w:szCs w:val="26"/>
        </w:rPr>
        <w:t xml:space="preserve">на сайте - </w:t>
      </w:r>
      <w:hyperlink r:id="rId9" w:history="1">
        <w:r w:rsidRPr="004F2AE3">
          <w:rPr>
            <w:rStyle w:val="a8"/>
            <w:sz w:val="26"/>
            <w:szCs w:val="26"/>
          </w:rPr>
          <w:t>https://zaigraevo.gosuslugi.ru/</w:t>
        </w:r>
      </w:hyperlink>
      <w:r>
        <w:rPr>
          <w:sz w:val="26"/>
          <w:szCs w:val="26"/>
        </w:rPr>
        <w:t xml:space="preserve"> </w:t>
      </w:r>
    </w:p>
    <w:p w:rsidR="00A270FD" w:rsidRPr="00A270FD" w:rsidRDefault="00A270FD" w:rsidP="00A270FD">
      <w:pPr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>4. Настоящее Постановление вступает в силу со дня его подписания.</w:t>
      </w:r>
    </w:p>
    <w:p w:rsidR="00D742B0" w:rsidRPr="00A270FD" w:rsidRDefault="00A270FD" w:rsidP="00A270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ab/>
        <w:t xml:space="preserve">5. </w:t>
      </w:r>
      <w:proofErr w:type="gramStart"/>
      <w:r w:rsidRPr="00A270FD">
        <w:rPr>
          <w:sz w:val="26"/>
          <w:szCs w:val="26"/>
        </w:rPr>
        <w:t>Контроль за</w:t>
      </w:r>
      <w:proofErr w:type="gramEnd"/>
      <w:r w:rsidRPr="00A270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270FD" w:rsidRDefault="00A270FD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270FD" w:rsidRDefault="00A270FD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270FD" w:rsidRDefault="00A270FD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A270F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 xml:space="preserve">Глава </w:t>
      </w:r>
      <w:proofErr w:type="gramStart"/>
      <w:r w:rsidRPr="00A270FD">
        <w:rPr>
          <w:sz w:val="26"/>
          <w:szCs w:val="26"/>
        </w:rPr>
        <w:t>муниципального</w:t>
      </w:r>
      <w:proofErr w:type="gramEnd"/>
      <w:r w:rsidRPr="00A270FD">
        <w:rPr>
          <w:sz w:val="26"/>
          <w:szCs w:val="26"/>
        </w:rPr>
        <w:t xml:space="preserve"> </w:t>
      </w:r>
    </w:p>
    <w:p w:rsidR="009F5F0F" w:rsidRPr="00A270F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9F5F0F" w:rsidRPr="00A270F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70FD">
        <w:rPr>
          <w:sz w:val="26"/>
          <w:szCs w:val="26"/>
        </w:rPr>
        <w:t xml:space="preserve">руководитель Администрации       </w:t>
      </w:r>
      <w:r w:rsidR="00A270FD">
        <w:rPr>
          <w:sz w:val="26"/>
          <w:szCs w:val="26"/>
        </w:rPr>
        <w:t xml:space="preserve">            </w:t>
      </w:r>
      <w:r w:rsidRPr="00A270FD">
        <w:rPr>
          <w:sz w:val="26"/>
          <w:szCs w:val="26"/>
        </w:rPr>
        <w:t xml:space="preserve">                                         </w:t>
      </w:r>
      <w:r w:rsidR="00A270FD" w:rsidRPr="00A270FD">
        <w:rPr>
          <w:sz w:val="26"/>
          <w:szCs w:val="26"/>
        </w:rPr>
        <w:t xml:space="preserve"> </w:t>
      </w:r>
      <w:r w:rsidRPr="00A270FD">
        <w:rPr>
          <w:sz w:val="26"/>
          <w:szCs w:val="26"/>
        </w:rPr>
        <w:t xml:space="preserve">           В.А. </w:t>
      </w:r>
      <w:proofErr w:type="spellStart"/>
      <w:r w:rsidRPr="00A270FD">
        <w:rPr>
          <w:sz w:val="26"/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270FD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A3FB-3C37-4F38-91E7-BC5249C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2023-08-01T00:13:00Z</cp:lastPrinted>
  <dcterms:created xsi:type="dcterms:W3CDTF">2023-08-01T00:14:00Z</dcterms:created>
  <dcterms:modified xsi:type="dcterms:W3CDTF">2023-08-01T00:14:00Z</dcterms:modified>
</cp:coreProperties>
</file>