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2B12">
        <w:rPr>
          <w:rFonts w:ascii="Times New Roman" w:hAnsi="Times New Roman" w:cs="Times New Roman"/>
          <w:sz w:val="24"/>
          <w:szCs w:val="24"/>
        </w:rPr>
        <w:t>2</w:t>
      </w:r>
      <w:r w:rsidR="007E2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7E2888">
        <w:rPr>
          <w:rFonts w:ascii="Times New Roman" w:hAnsi="Times New Roman" w:cs="Times New Roman"/>
          <w:sz w:val="24"/>
          <w:szCs w:val="24"/>
        </w:rPr>
        <w:t>сентябр</w:t>
      </w:r>
      <w:r w:rsidR="000E2B12">
        <w:rPr>
          <w:rFonts w:ascii="Times New Roman" w:hAnsi="Times New Roman" w:cs="Times New Roman"/>
          <w:sz w:val="24"/>
          <w:szCs w:val="24"/>
        </w:rPr>
        <w:t>я</w:t>
      </w:r>
      <w:r w:rsidR="007E2888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2888">
        <w:rPr>
          <w:rFonts w:ascii="Times New Roman" w:hAnsi="Times New Roman" w:cs="Times New Roman"/>
          <w:sz w:val="24"/>
          <w:szCs w:val="24"/>
        </w:rPr>
        <w:t>283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2835"/>
      </w:tblGrid>
      <w:tr w:rsidR="0095175F" w:rsidRPr="00E45B9B" w:rsidTr="007E2888">
        <w:tc>
          <w:tcPr>
            <w:tcW w:w="6804" w:type="dxa"/>
          </w:tcPr>
          <w:p w:rsidR="0095175F" w:rsidRPr="00E45B9B" w:rsidRDefault="007E2888" w:rsidP="007E2888">
            <w:pPr>
              <w:pStyle w:val="50"/>
              <w:shd w:val="clear" w:color="auto" w:fill="auto"/>
              <w:spacing w:after="0" w:line="370" w:lineRule="exact"/>
              <w:ind w:left="40" w:right="74" w:firstLine="0"/>
              <w:contextualSpacing/>
              <w:jc w:val="both"/>
              <w:rPr>
                <w:sz w:val="24"/>
                <w:szCs w:val="24"/>
              </w:rPr>
            </w:pPr>
            <w:r w:rsidRPr="007E2888">
              <w:rPr>
                <w:sz w:val="24"/>
                <w:szCs w:val="24"/>
              </w:rPr>
              <w:t>О внесении изменений и дополнений в Положение об оплате труда лиц, замещающих должности муниципальной службы, выборных должностных лиц местного самоуправления, ос</w:t>
            </w:r>
            <w:r w:rsidRPr="007E2888">
              <w:rPr>
                <w:sz w:val="24"/>
                <w:szCs w:val="24"/>
              </w:rPr>
              <w:t>у</w:t>
            </w:r>
            <w:r w:rsidRPr="007E2888">
              <w:rPr>
                <w:sz w:val="24"/>
                <w:szCs w:val="24"/>
              </w:rPr>
              <w:t>ществляющих свои полномочия на постоянной основе, утве</w:t>
            </w:r>
            <w:r w:rsidRPr="007E2888">
              <w:rPr>
                <w:sz w:val="24"/>
                <w:szCs w:val="24"/>
              </w:rPr>
              <w:t>р</w:t>
            </w:r>
            <w:r w:rsidRPr="007E2888">
              <w:rPr>
                <w:sz w:val="24"/>
                <w:szCs w:val="24"/>
              </w:rPr>
              <w:t>жденного решением Заиграевского районного Совета депут</w:t>
            </w:r>
            <w:r w:rsidRPr="007E2888">
              <w:rPr>
                <w:sz w:val="24"/>
                <w:szCs w:val="24"/>
              </w:rPr>
              <w:t>а</w:t>
            </w:r>
            <w:r w:rsidRPr="007E2888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  <w:r w:rsidRPr="007E2888">
              <w:rPr>
                <w:sz w:val="24"/>
                <w:szCs w:val="24"/>
              </w:rPr>
              <w:t>муниципального образования «Заиграевский район» Ре</w:t>
            </w:r>
            <w:r w:rsidRPr="007E2888">
              <w:rPr>
                <w:sz w:val="24"/>
                <w:szCs w:val="24"/>
              </w:rPr>
              <w:t>с</w:t>
            </w:r>
            <w:r w:rsidRPr="007E2888">
              <w:rPr>
                <w:sz w:val="24"/>
                <w:szCs w:val="24"/>
              </w:rPr>
              <w:t>публики Бурятия от 26.02.2021 г. №111 «Об утверждении П</w:t>
            </w:r>
            <w:r w:rsidRPr="007E2888">
              <w:rPr>
                <w:sz w:val="24"/>
                <w:szCs w:val="24"/>
              </w:rPr>
              <w:t>о</w:t>
            </w:r>
            <w:r w:rsidRPr="007E2888">
              <w:rPr>
                <w:sz w:val="24"/>
                <w:szCs w:val="24"/>
              </w:rPr>
              <w:t>ложения об оплате труда лиц, замещающих должности мун</w:t>
            </w:r>
            <w:r w:rsidRPr="007E2888">
              <w:rPr>
                <w:sz w:val="24"/>
                <w:szCs w:val="24"/>
              </w:rPr>
              <w:t>и</w:t>
            </w:r>
            <w:r w:rsidRPr="007E2888">
              <w:rPr>
                <w:sz w:val="24"/>
                <w:szCs w:val="24"/>
              </w:rPr>
              <w:t>ципальной службы, выборных должностных лиц местного с</w:t>
            </w:r>
            <w:r w:rsidRPr="007E2888">
              <w:rPr>
                <w:sz w:val="24"/>
                <w:szCs w:val="24"/>
              </w:rPr>
              <w:t>а</w:t>
            </w:r>
            <w:r w:rsidRPr="007E2888">
              <w:rPr>
                <w:sz w:val="24"/>
                <w:szCs w:val="24"/>
              </w:rPr>
              <w:t>моуправления, осуществляющих свои полномочия на пост</w:t>
            </w:r>
            <w:r w:rsidRPr="007E2888">
              <w:rPr>
                <w:sz w:val="24"/>
                <w:szCs w:val="24"/>
              </w:rPr>
              <w:t>о</w:t>
            </w:r>
            <w:r w:rsidRPr="007E2888">
              <w:rPr>
                <w:sz w:val="24"/>
                <w:szCs w:val="24"/>
              </w:rPr>
              <w:t xml:space="preserve">янной основе» </w:t>
            </w:r>
          </w:p>
        </w:tc>
        <w:tc>
          <w:tcPr>
            <w:tcW w:w="2835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E2888" w:rsidRPr="007E2888" w:rsidRDefault="007E2888" w:rsidP="007E2888">
      <w:pPr>
        <w:pStyle w:val="5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7E2888">
        <w:rPr>
          <w:sz w:val="24"/>
          <w:szCs w:val="24"/>
        </w:rPr>
        <w:t>В соответствии с Трудовым кодексом Российской Федерации,  Законом Республики Бурятия от 10.09.2007 г. № 2431-III «О муниципальной службе в Республике Бурятия», Д</w:t>
      </w:r>
      <w:r w:rsidRPr="007E2888">
        <w:rPr>
          <w:sz w:val="24"/>
          <w:szCs w:val="24"/>
        </w:rPr>
        <w:t>о</w:t>
      </w:r>
      <w:r w:rsidRPr="007E2888">
        <w:rPr>
          <w:sz w:val="24"/>
          <w:szCs w:val="24"/>
        </w:rPr>
        <w:t>полнительным соглашением от 26.04.2023 г.  №01.08-010-31/23 к Региональному соглаш</w:t>
      </w:r>
      <w:r w:rsidRPr="007E2888">
        <w:rPr>
          <w:sz w:val="24"/>
          <w:szCs w:val="24"/>
        </w:rPr>
        <w:t>е</w:t>
      </w:r>
      <w:r w:rsidRPr="007E2888">
        <w:rPr>
          <w:sz w:val="24"/>
          <w:szCs w:val="24"/>
        </w:rPr>
        <w:t>нию от 20.05.2021 г. №01.08-010-50/21 между Правительством Республики Бурятия, союзами раб</w:t>
      </w:r>
      <w:r w:rsidRPr="007E2888">
        <w:rPr>
          <w:sz w:val="24"/>
          <w:szCs w:val="24"/>
        </w:rPr>
        <w:t>о</w:t>
      </w:r>
      <w:r w:rsidRPr="007E2888">
        <w:rPr>
          <w:sz w:val="24"/>
          <w:szCs w:val="24"/>
        </w:rPr>
        <w:t>тодателей Республики Бурятия и объединением организаций профсоюзов Республики Бурятия на 2021-2023 годы, руководствуясь статьями 21, 22, 23 Устава муниципального о</w:t>
      </w:r>
      <w:r w:rsidRPr="007E2888">
        <w:rPr>
          <w:sz w:val="24"/>
          <w:szCs w:val="24"/>
        </w:rPr>
        <w:t>б</w:t>
      </w:r>
      <w:r w:rsidRPr="007E2888">
        <w:rPr>
          <w:sz w:val="24"/>
          <w:szCs w:val="24"/>
        </w:rPr>
        <w:t>разования «Заиграевский район», Заиграевский районный Совет депутатов муниципального о</w:t>
      </w:r>
      <w:r w:rsidRPr="007E2888">
        <w:rPr>
          <w:sz w:val="24"/>
          <w:szCs w:val="24"/>
        </w:rPr>
        <w:t>б</w:t>
      </w:r>
      <w:r w:rsidRPr="007E2888">
        <w:rPr>
          <w:sz w:val="24"/>
          <w:szCs w:val="24"/>
        </w:rPr>
        <w:t xml:space="preserve">разования «Заиграевский район» </w:t>
      </w:r>
      <w:r w:rsidRPr="007E2888">
        <w:rPr>
          <w:b/>
          <w:sz w:val="24"/>
          <w:szCs w:val="24"/>
        </w:rPr>
        <w:t>решил</w:t>
      </w:r>
      <w:r w:rsidRPr="007E2888">
        <w:rPr>
          <w:sz w:val="24"/>
          <w:szCs w:val="24"/>
        </w:rPr>
        <w:t>: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Приложение </w:t>
      </w:r>
      <w:r w:rsidRPr="007E2888">
        <w:rPr>
          <w:sz w:val="24"/>
          <w:szCs w:val="24"/>
        </w:rPr>
        <w:t>к Решению Заиграевского районного Совета</w:t>
      </w:r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>д</w:t>
      </w:r>
      <w:r w:rsidRPr="007E2888">
        <w:rPr>
          <w:sz w:val="24"/>
          <w:szCs w:val="24"/>
        </w:rPr>
        <w:t>е</w:t>
      </w:r>
      <w:r w:rsidRPr="007E2888">
        <w:rPr>
          <w:sz w:val="24"/>
          <w:szCs w:val="24"/>
        </w:rPr>
        <w:t>путатов муниципального образования «За</w:t>
      </w:r>
      <w:r>
        <w:rPr>
          <w:sz w:val="24"/>
          <w:szCs w:val="24"/>
        </w:rPr>
        <w:t>играевский район» от 26.02.2021</w:t>
      </w:r>
      <w:r w:rsidRPr="007E2888">
        <w:rPr>
          <w:sz w:val="24"/>
          <w:szCs w:val="24"/>
        </w:rPr>
        <w:t>г. №111 «Об у</w:t>
      </w:r>
      <w:r w:rsidRPr="007E2888">
        <w:rPr>
          <w:sz w:val="24"/>
          <w:szCs w:val="24"/>
        </w:rPr>
        <w:t>т</w:t>
      </w:r>
      <w:r w:rsidRPr="007E2888">
        <w:rPr>
          <w:sz w:val="24"/>
          <w:szCs w:val="24"/>
        </w:rPr>
        <w:t>верждении Положения об оплате труда лиц, замещающих должности муниципальной слу</w:t>
      </w:r>
      <w:r w:rsidRPr="007E2888">
        <w:rPr>
          <w:sz w:val="24"/>
          <w:szCs w:val="24"/>
        </w:rPr>
        <w:t>ж</w:t>
      </w:r>
      <w:r w:rsidRPr="007E2888">
        <w:rPr>
          <w:sz w:val="24"/>
          <w:szCs w:val="24"/>
        </w:rPr>
        <w:t>бы, выборных должностных лиц местного самоуправления, осуществляющих свои полн</w:t>
      </w:r>
      <w:r w:rsidRPr="007E2888">
        <w:rPr>
          <w:sz w:val="24"/>
          <w:szCs w:val="24"/>
        </w:rPr>
        <w:t>о</w:t>
      </w:r>
      <w:r w:rsidRPr="007E2888">
        <w:rPr>
          <w:sz w:val="24"/>
          <w:szCs w:val="24"/>
        </w:rPr>
        <w:t>мочия на постоянной о</w:t>
      </w:r>
      <w:r w:rsidRPr="007E2888">
        <w:rPr>
          <w:sz w:val="24"/>
          <w:szCs w:val="24"/>
        </w:rPr>
        <w:t>с</w:t>
      </w:r>
      <w:r w:rsidRPr="007E2888">
        <w:rPr>
          <w:sz w:val="24"/>
          <w:szCs w:val="24"/>
        </w:rPr>
        <w:t>нове</w:t>
      </w:r>
      <w:r>
        <w:rPr>
          <w:sz w:val="24"/>
          <w:szCs w:val="24"/>
        </w:rPr>
        <w:t xml:space="preserve">», 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1504"/>
        </w:tabs>
        <w:spacing w:after="0" w:line="240" w:lineRule="auto"/>
        <w:ind w:left="40" w:right="20" w:firstLine="709"/>
        <w:jc w:val="both"/>
        <w:rPr>
          <w:sz w:val="24"/>
          <w:szCs w:val="24"/>
        </w:rPr>
      </w:pPr>
    </w:p>
    <w:p w:rsidR="007E2888" w:rsidRDefault="007E2888" w:rsidP="007E2888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в </w:t>
      </w:r>
      <w:r w:rsidRPr="007E2888">
        <w:rPr>
          <w:sz w:val="24"/>
          <w:szCs w:val="24"/>
        </w:rPr>
        <w:t>п.5 Положения «Об оплате труда лиц, замещающих должности м</w:t>
      </w:r>
      <w:r w:rsidRPr="007E2888">
        <w:rPr>
          <w:sz w:val="24"/>
          <w:szCs w:val="24"/>
        </w:rPr>
        <w:t>у</w:t>
      </w:r>
      <w:r w:rsidRPr="007E2888">
        <w:rPr>
          <w:sz w:val="24"/>
          <w:szCs w:val="24"/>
        </w:rPr>
        <w:t>ниципальной службы, выборных должностных лиц местного самоуправления, осуществляющих свои по</w:t>
      </w:r>
      <w:r w:rsidRPr="007E2888">
        <w:rPr>
          <w:sz w:val="24"/>
          <w:szCs w:val="24"/>
        </w:rPr>
        <w:t>л</w:t>
      </w:r>
      <w:r w:rsidRPr="007E2888">
        <w:rPr>
          <w:sz w:val="24"/>
          <w:szCs w:val="24"/>
        </w:rPr>
        <w:t>номочия на постоянной основе» добавить абзац   следующего содержания: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7E2888">
        <w:rPr>
          <w:sz w:val="24"/>
          <w:szCs w:val="24"/>
        </w:rPr>
        <w:t xml:space="preserve"> - Установление и выплата в</w:t>
      </w:r>
      <w:r>
        <w:rPr>
          <w:sz w:val="24"/>
          <w:szCs w:val="24"/>
        </w:rPr>
        <w:t xml:space="preserve">сем категориям работников в размере 30% </w:t>
      </w:r>
      <w:r w:rsidRPr="007E2888">
        <w:rPr>
          <w:sz w:val="24"/>
          <w:szCs w:val="24"/>
        </w:rPr>
        <w:t>надбавки к з</w:t>
      </w:r>
      <w:r w:rsidRPr="007E2888">
        <w:rPr>
          <w:sz w:val="24"/>
          <w:szCs w:val="24"/>
        </w:rPr>
        <w:t>а</w:t>
      </w:r>
      <w:r w:rsidRPr="007E2888">
        <w:rPr>
          <w:sz w:val="24"/>
          <w:szCs w:val="24"/>
        </w:rPr>
        <w:t>работной плате за работу в Южных районах Восточной Сибири и Дальнего Востока с перв</w:t>
      </w:r>
      <w:r w:rsidRPr="007E2888">
        <w:rPr>
          <w:sz w:val="24"/>
          <w:szCs w:val="24"/>
        </w:rPr>
        <w:t>о</w:t>
      </w:r>
      <w:r>
        <w:rPr>
          <w:sz w:val="24"/>
          <w:szCs w:val="24"/>
        </w:rPr>
        <w:t xml:space="preserve">го дня работы, не </w:t>
      </w:r>
      <w:r w:rsidRPr="007E2888">
        <w:rPr>
          <w:sz w:val="24"/>
          <w:szCs w:val="24"/>
        </w:rPr>
        <w:t>зависимо от возраста приступающего к работе, наличия необходимого стажа работы, а также время проживания на соответствующей территории.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847"/>
          <w:tab w:val="left" w:pos="7289"/>
          <w:tab w:val="left" w:pos="9356"/>
        </w:tabs>
        <w:spacing w:after="0" w:line="240" w:lineRule="auto"/>
        <w:ind w:right="-1" w:firstLine="709"/>
        <w:jc w:val="both"/>
        <w:rPr>
          <w:sz w:val="24"/>
          <w:szCs w:val="24"/>
        </w:rPr>
      </w:pPr>
    </w:p>
    <w:p w:rsidR="007E2888" w:rsidRPr="007E2888" w:rsidRDefault="007E2888" w:rsidP="007E2888">
      <w:pPr>
        <w:pStyle w:val="50"/>
        <w:shd w:val="clear" w:color="auto" w:fill="auto"/>
        <w:tabs>
          <w:tab w:val="left" w:pos="1504"/>
        </w:tabs>
        <w:spacing w:after="0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7E2888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>вступает в силу</w:t>
      </w:r>
      <w:bookmarkStart w:id="0" w:name="_GoBack"/>
      <w:bookmarkEnd w:id="0"/>
      <w:r w:rsidRPr="007E2888">
        <w:rPr>
          <w:sz w:val="24"/>
          <w:szCs w:val="24"/>
        </w:rPr>
        <w:t xml:space="preserve"> с момента подписания Дополнительного с</w:t>
      </w:r>
      <w:r w:rsidRPr="007E2888">
        <w:rPr>
          <w:sz w:val="24"/>
          <w:szCs w:val="24"/>
        </w:rPr>
        <w:t>о</w:t>
      </w:r>
      <w:r w:rsidRPr="007E2888">
        <w:rPr>
          <w:sz w:val="24"/>
          <w:szCs w:val="24"/>
        </w:rPr>
        <w:t>глашения №</w:t>
      </w:r>
      <w:r>
        <w:rPr>
          <w:sz w:val="24"/>
          <w:szCs w:val="24"/>
        </w:rPr>
        <w:t xml:space="preserve"> 01.08-010-31/23 от 26.04.2023</w:t>
      </w:r>
      <w:r w:rsidRPr="007E2888">
        <w:rPr>
          <w:sz w:val="24"/>
          <w:szCs w:val="24"/>
        </w:rPr>
        <w:t>г. к Региональному с</w:t>
      </w:r>
      <w:r w:rsidRPr="007E2888">
        <w:rPr>
          <w:sz w:val="24"/>
          <w:szCs w:val="24"/>
        </w:rPr>
        <w:t>о</w:t>
      </w:r>
      <w:r>
        <w:rPr>
          <w:sz w:val="24"/>
          <w:szCs w:val="24"/>
        </w:rPr>
        <w:t>глашению от 20.05.2021</w:t>
      </w:r>
      <w:r w:rsidRPr="007E2888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>01.08-010-50/21 между Правительством Республики Бурятия, союзами работодателей Ре</w:t>
      </w:r>
      <w:r w:rsidRPr="007E2888">
        <w:rPr>
          <w:sz w:val="24"/>
          <w:szCs w:val="24"/>
        </w:rPr>
        <w:t>с</w:t>
      </w:r>
      <w:r w:rsidRPr="007E2888">
        <w:rPr>
          <w:sz w:val="24"/>
          <w:szCs w:val="24"/>
        </w:rPr>
        <w:t>публики Бурятия и объединением орг</w:t>
      </w:r>
      <w:r w:rsidRPr="007E2888">
        <w:rPr>
          <w:sz w:val="24"/>
          <w:szCs w:val="24"/>
        </w:rPr>
        <w:t>а</w:t>
      </w:r>
      <w:r w:rsidRPr="007E2888">
        <w:rPr>
          <w:sz w:val="24"/>
          <w:szCs w:val="24"/>
        </w:rPr>
        <w:t xml:space="preserve">низаций профсоюзов Республики Бурятия на 2021-2023 годы, и действует до 31.12.2023 года. 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1504"/>
        </w:tabs>
        <w:spacing w:after="0"/>
        <w:ind w:right="20" w:firstLine="709"/>
        <w:jc w:val="both"/>
        <w:rPr>
          <w:sz w:val="24"/>
          <w:szCs w:val="24"/>
        </w:rPr>
      </w:pPr>
    </w:p>
    <w:p w:rsidR="007E2888" w:rsidRPr="007E2888" w:rsidRDefault="007E2888" w:rsidP="007E2888">
      <w:pPr>
        <w:pStyle w:val="50"/>
        <w:shd w:val="clear" w:color="auto" w:fill="auto"/>
        <w:tabs>
          <w:tab w:val="left" w:pos="962"/>
        </w:tabs>
        <w:spacing w:after="252" w:line="336" w:lineRule="exact"/>
        <w:ind w:right="280" w:firstLine="709"/>
        <w:jc w:val="both"/>
        <w:rPr>
          <w:sz w:val="24"/>
          <w:szCs w:val="24"/>
        </w:rPr>
      </w:pPr>
      <w:r w:rsidRPr="007E288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>Администрации муниципального образования «Заиграевский район» привести муниц</w:t>
      </w:r>
      <w:r w:rsidRPr="007E2888">
        <w:rPr>
          <w:sz w:val="24"/>
          <w:szCs w:val="24"/>
        </w:rPr>
        <w:t>и</w:t>
      </w:r>
      <w:r w:rsidRPr="007E2888">
        <w:rPr>
          <w:sz w:val="24"/>
          <w:szCs w:val="24"/>
        </w:rPr>
        <w:t>пальные правовые акты в соответствии с настоящим решением.</w:t>
      </w:r>
    </w:p>
    <w:p w:rsidR="007E2888" w:rsidRPr="007E2888" w:rsidRDefault="007E2888" w:rsidP="007E2888">
      <w:pPr>
        <w:pStyle w:val="50"/>
        <w:shd w:val="clear" w:color="auto" w:fill="auto"/>
        <w:tabs>
          <w:tab w:val="left" w:pos="962"/>
        </w:tabs>
        <w:spacing w:after="252" w:line="336" w:lineRule="exact"/>
        <w:ind w:right="280" w:firstLine="709"/>
        <w:jc w:val="both"/>
        <w:rPr>
          <w:sz w:val="24"/>
          <w:szCs w:val="24"/>
        </w:rPr>
      </w:pPr>
      <w:r w:rsidRPr="007E288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 xml:space="preserve">Разместить настоящее решение на сайте </w:t>
      </w:r>
      <w:hyperlink r:id="rId9" w:history="1">
        <w:r w:rsidRPr="007E2888">
          <w:rPr>
            <w:rStyle w:val="ab"/>
            <w:sz w:val="24"/>
            <w:szCs w:val="24"/>
          </w:rPr>
          <w:t>https://zaigraevo.gosuslugi.ru</w:t>
        </w:r>
      </w:hyperlink>
      <w:r>
        <w:rPr>
          <w:sz w:val="24"/>
          <w:szCs w:val="24"/>
        </w:rPr>
        <w:t xml:space="preserve"> </w:t>
      </w:r>
      <w:r w:rsidRPr="007E2888">
        <w:rPr>
          <w:sz w:val="24"/>
          <w:szCs w:val="24"/>
        </w:rPr>
        <w:t>и опублик</w:t>
      </w:r>
      <w:r w:rsidRPr="007E2888">
        <w:rPr>
          <w:sz w:val="24"/>
          <w:szCs w:val="24"/>
        </w:rPr>
        <w:t>о</w:t>
      </w:r>
      <w:r w:rsidRPr="007E2888">
        <w:rPr>
          <w:sz w:val="24"/>
          <w:szCs w:val="24"/>
        </w:rPr>
        <w:t>вать в газете «Вперед».</w:t>
      </w:r>
    </w:p>
    <w:p w:rsidR="007E2888" w:rsidRPr="007E2888" w:rsidRDefault="007E2888" w:rsidP="007E2888">
      <w:pPr>
        <w:pStyle w:val="a9"/>
        <w:ind w:left="0" w:firstLine="709"/>
        <w:jc w:val="both"/>
        <w:rPr>
          <w:sz w:val="24"/>
          <w:szCs w:val="24"/>
        </w:rPr>
      </w:pPr>
      <w:r w:rsidRPr="007E28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8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законн</w:t>
      </w:r>
      <w:r w:rsidRPr="007E2888">
        <w:rPr>
          <w:rFonts w:ascii="Times New Roman" w:hAnsi="Times New Roman" w:cs="Times New Roman"/>
          <w:sz w:val="24"/>
          <w:szCs w:val="24"/>
        </w:rPr>
        <w:t>о</w:t>
      </w:r>
      <w:r w:rsidRPr="007E2888">
        <w:rPr>
          <w:rFonts w:ascii="Times New Roman" w:hAnsi="Times New Roman" w:cs="Times New Roman"/>
          <w:sz w:val="24"/>
          <w:szCs w:val="24"/>
        </w:rPr>
        <w:t>сти и правопорядку (В.С. Горбатых), на комиссию по бюджету и налогам (Э.Д. Цынгуев).</w:t>
      </w:r>
    </w:p>
    <w:p w:rsidR="00115C7C" w:rsidRDefault="00115C7C" w:rsidP="007E2888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8FB" w:rsidRPr="00582B04" w:rsidRDefault="004A78F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09" w:rsidRDefault="00EA5D09" w:rsidP="008931BB">
      <w:r>
        <w:separator/>
      </w:r>
    </w:p>
  </w:endnote>
  <w:endnote w:type="continuationSeparator" w:id="1">
    <w:p w:rsidR="00EA5D09" w:rsidRDefault="00EA5D09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E97E5C">
        <w:pPr>
          <w:pStyle w:val="a6"/>
          <w:jc w:val="right"/>
        </w:pPr>
        <w:fldSimple w:instr=" PAGE   \* MERGEFORMAT ">
          <w:r w:rsidR="004A78FB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09" w:rsidRDefault="00EA5D09" w:rsidP="008931BB">
      <w:r>
        <w:separator/>
      </w:r>
    </w:p>
  </w:footnote>
  <w:footnote w:type="continuationSeparator" w:id="1">
    <w:p w:rsidR="00EA5D09" w:rsidRDefault="00EA5D09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A78FB"/>
    <w:rsid w:val="004F1E4A"/>
    <w:rsid w:val="004F5840"/>
    <w:rsid w:val="00564343"/>
    <w:rsid w:val="00582B04"/>
    <w:rsid w:val="005A7899"/>
    <w:rsid w:val="005F1E0B"/>
    <w:rsid w:val="0061010D"/>
    <w:rsid w:val="0071739D"/>
    <w:rsid w:val="007C77D9"/>
    <w:rsid w:val="007E2888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97E5C"/>
    <w:rsid w:val="00EA5D09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5">
    <w:name w:val="Основной текст (5)_"/>
    <w:link w:val="50"/>
    <w:locked/>
    <w:rsid w:val="007E2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2888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14</cp:revision>
  <cp:lastPrinted>2023-10-02T05:59:00Z</cp:lastPrinted>
  <dcterms:created xsi:type="dcterms:W3CDTF">2022-11-07T05:11:00Z</dcterms:created>
  <dcterms:modified xsi:type="dcterms:W3CDTF">2023-10-02T06:01:00Z</dcterms:modified>
</cp:coreProperties>
</file>