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5303B0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39744710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5303B0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07</w:t>
      </w:r>
      <w:r w:rsidR="0080058F">
        <w:rPr>
          <w:szCs w:val="28"/>
          <w:u w:val="single"/>
        </w:rPr>
        <w:t>.</w:t>
      </w:r>
      <w:r w:rsidR="00926162">
        <w:rPr>
          <w:szCs w:val="28"/>
          <w:u w:val="single"/>
        </w:rPr>
        <w:t>0</w:t>
      </w:r>
      <w:r w:rsidR="00616F91">
        <w:rPr>
          <w:szCs w:val="28"/>
          <w:u w:val="single"/>
        </w:rPr>
        <w:t>5</w:t>
      </w:r>
      <w:r w:rsidR="008A4DC0">
        <w:rPr>
          <w:szCs w:val="28"/>
          <w:u w:val="single"/>
        </w:rPr>
        <w:t>.202</w:t>
      </w:r>
      <w:r w:rsidR="003E4FFF">
        <w:rPr>
          <w:szCs w:val="28"/>
          <w:u w:val="single"/>
        </w:rPr>
        <w:t>6</w:t>
      </w:r>
      <w:r w:rsidR="0043356C">
        <w:rPr>
          <w:szCs w:val="28"/>
        </w:rPr>
        <w:t xml:space="preserve">                                                  </w:t>
      </w:r>
      <w:r w:rsidR="0020042E">
        <w:rPr>
          <w:szCs w:val="28"/>
        </w:rPr>
        <w:t xml:space="preserve">    </w:t>
      </w:r>
      <w:r w:rsidR="0043356C">
        <w:rPr>
          <w:szCs w:val="28"/>
        </w:rPr>
        <w:t xml:space="preserve">  </w:t>
      </w:r>
      <w:r w:rsidR="008A4DC0">
        <w:rPr>
          <w:szCs w:val="28"/>
        </w:rPr>
        <w:t xml:space="preserve">                                                </w:t>
      </w:r>
      <w:r w:rsidR="003B7EF7">
        <w:rPr>
          <w:szCs w:val="28"/>
        </w:rPr>
        <w:t xml:space="preserve"> </w:t>
      </w:r>
      <w:r w:rsidR="00CE54B7">
        <w:rPr>
          <w:szCs w:val="28"/>
        </w:rPr>
        <w:t xml:space="preserve">   </w:t>
      </w:r>
      <w:r w:rsidR="0043356C">
        <w:rPr>
          <w:szCs w:val="28"/>
        </w:rPr>
        <w:t>№</w:t>
      </w:r>
      <w:r w:rsidR="008A4DC0">
        <w:rPr>
          <w:szCs w:val="28"/>
        </w:rPr>
        <w:t xml:space="preserve"> </w:t>
      </w:r>
      <w:r>
        <w:rPr>
          <w:szCs w:val="28"/>
          <w:u w:val="single"/>
        </w:rPr>
        <w:t>269</w:t>
      </w: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:rsidR="005303B0" w:rsidRPr="005303B0" w:rsidRDefault="005303B0" w:rsidP="005303B0">
      <w:pPr>
        <w:tabs>
          <w:tab w:val="left" w:pos="7230"/>
        </w:tabs>
        <w:ind w:right="2974"/>
        <w:jc w:val="both"/>
        <w:rPr>
          <w:szCs w:val="28"/>
        </w:rPr>
      </w:pPr>
      <w:r w:rsidRPr="005303B0">
        <w:rPr>
          <w:szCs w:val="28"/>
        </w:rPr>
        <w:t>Об исп</w:t>
      </w:r>
      <w:r>
        <w:rPr>
          <w:szCs w:val="28"/>
        </w:rPr>
        <w:t xml:space="preserve">олнении бюджета муниципального </w:t>
      </w:r>
      <w:r w:rsidRPr="005303B0">
        <w:rPr>
          <w:szCs w:val="28"/>
        </w:rPr>
        <w:t>образова</w:t>
      </w:r>
      <w:bookmarkStart w:id="0" w:name="_GoBack"/>
      <w:bookmarkEnd w:id="0"/>
      <w:r w:rsidRPr="005303B0">
        <w:rPr>
          <w:szCs w:val="28"/>
        </w:rPr>
        <w:t>ния «Заиграевский район»</w:t>
      </w:r>
      <w:r>
        <w:rPr>
          <w:szCs w:val="28"/>
        </w:rPr>
        <w:t xml:space="preserve"> </w:t>
      </w:r>
      <w:r w:rsidRPr="005303B0">
        <w:rPr>
          <w:szCs w:val="28"/>
        </w:rPr>
        <w:t>за I квартал 2026 года</w:t>
      </w:r>
    </w:p>
    <w:p w:rsidR="005303B0" w:rsidRPr="005303B0" w:rsidRDefault="005303B0" w:rsidP="005303B0">
      <w:pPr>
        <w:jc w:val="both"/>
        <w:rPr>
          <w:szCs w:val="28"/>
        </w:rPr>
      </w:pPr>
    </w:p>
    <w:p w:rsidR="005303B0" w:rsidRPr="005303B0" w:rsidRDefault="005303B0" w:rsidP="005303B0">
      <w:pPr>
        <w:ind w:firstLine="709"/>
        <w:jc w:val="both"/>
        <w:rPr>
          <w:szCs w:val="28"/>
        </w:rPr>
      </w:pPr>
      <w:proofErr w:type="gramStart"/>
      <w:r w:rsidRPr="005303B0">
        <w:rPr>
          <w:szCs w:val="28"/>
        </w:rPr>
        <w:t>Рассмотрев представленную финансовым управлением Администрации муниципального образования «Заиграевский район» информацию об исполнении бюджета муниципального образования «Заиграевский район» за I квартал 2026 года, в соответствии с Бюджетным кодексом Российской Федерации, Феде</w:t>
      </w:r>
      <w:r>
        <w:rPr>
          <w:szCs w:val="28"/>
        </w:rPr>
        <w:t>ральным законом от 06.10.2003</w:t>
      </w:r>
      <w:r w:rsidRPr="005303B0">
        <w:rPr>
          <w:szCs w:val="28"/>
        </w:rPr>
        <w:t xml:space="preserve"> №131-ФЗ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</w:t>
      </w:r>
      <w:proofErr w:type="gramEnd"/>
      <w:r w:rsidRPr="005303B0">
        <w:rPr>
          <w:szCs w:val="28"/>
        </w:rPr>
        <w:t xml:space="preserve"> статьями 29, 30 Устава муниципального образования «Заиграевский район», </w:t>
      </w:r>
    </w:p>
    <w:p w:rsidR="005303B0" w:rsidRPr="005303B0" w:rsidRDefault="005303B0" w:rsidP="005303B0">
      <w:pPr>
        <w:ind w:firstLine="709"/>
        <w:jc w:val="both"/>
        <w:rPr>
          <w:b/>
          <w:szCs w:val="28"/>
        </w:rPr>
      </w:pPr>
      <w:r w:rsidRPr="005303B0">
        <w:rPr>
          <w:b/>
          <w:szCs w:val="28"/>
        </w:rPr>
        <w:t xml:space="preserve">постановляю: 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>1.</w:t>
      </w:r>
      <w:r w:rsidRPr="005303B0">
        <w:rPr>
          <w:szCs w:val="28"/>
        </w:rPr>
        <w:tab/>
        <w:t>Утвердить отчет об исполнении рес</w:t>
      </w:r>
      <w:r>
        <w:rPr>
          <w:szCs w:val="28"/>
        </w:rPr>
        <w:t xml:space="preserve">публиканского бюджета за </w:t>
      </w:r>
      <w:r w:rsidRPr="005303B0">
        <w:rPr>
          <w:szCs w:val="28"/>
        </w:rPr>
        <w:t>I квартал 2026 года по доходам в сумме 667 048 776,72 руб., по расходам в сумме 679 491 275,53 тыс. руб. и источникам финансирования дефицита бюджета</w:t>
      </w:r>
      <w:r>
        <w:rPr>
          <w:szCs w:val="28"/>
        </w:rPr>
        <w:t>,</w:t>
      </w:r>
      <w:r w:rsidRPr="005303B0">
        <w:rPr>
          <w:szCs w:val="28"/>
        </w:rPr>
        <w:t xml:space="preserve"> согласно </w:t>
      </w:r>
      <w:r>
        <w:rPr>
          <w:szCs w:val="28"/>
        </w:rPr>
        <w:t>П</w:t>
      </w:r>
      <w:r w:rsidRPr="005303B0">
        <w:rPr>
          <w:szCs w:val="28"/>
        </w:rPr>
        <w:t xml:space="preserve">риложениям 1,2,3 к настоящему </w:t>
      </w:r>
      <w:r>
        <w:rPr>
          <w:szCs w:val="28"/>
        </w:rPr>
        <w:t>П</w:t>
      </w:r>
      <w:r w:rsidRPr="005303B0">
        <w:rPr>
          <w:szCs w:val="28"/>
        </w:rPr>
        <w:t>остановлению.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>2.</w:t>
      </w:r>
      <w:r w:rsidRPr="005303B0">
        <w:rPr>
          <w:szCs w:val="28"/>
        </w:rPr>
        <w:tab/>
        <w:t>Руководителям структурных подразделений администрации муниципального образования «Заиграевский район», руководителям муниципальных учреждений муниципального образования «Заиграевский район»: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>- принять меры по недопущению перерасхода фонда оплаты труда;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>- усилить контроль, за исполнением смет расходов, ежемесячно производить сверку плановых назначений с Финансовым управлением Администрации муниципального образования «Заиграевский район»;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 xml:space="preserve">- в целях сбалансированности бюджета муниципального образования «Заиграевский район» продолжить работу по экономии бюджетных расходов </w:t>
      </w:r>
      <w:r w:rsidRPr="005303B0">
        <w:rPr>
          <w:szCs w:val="28"/>
        </w:rPr>
        <w:lastRenderedPageBreak/>
        <w:t>согласно постановлению Администрации муниципального образования «Заиграевский район» от 01.04.2026 г. № 184;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>- провести мониторинг исполнения объемов муниципального задания подведомственных автономных и бюджетных учреждений.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>3. Рекомендовать комиссии по повышению доходов консолидированного бюджета, оплаты труда и занятости населения продолжить работу по совершенствованию н</w:t>
      </w:r>
      <w:r>
        <w:rPr>
          <w:szCs w:val="28"/>
        </w:rPr>
        <w:t xml:space="preserve">алогового администрирования и </w:t>
      </w:r>
      <w:r w:rsidRPr="005303B0">
        <w:rPr>
          <w:szCs w:val="28"/>
        </w:rPr>
        <w:t>по своевременному поступлению доходов и взысканию задолженности путем взаимодействия с администраторами доходов бюджета муниципального образования «Заиграевский район».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>
        <w:rPr>
          <w:szCs w:val="28"/>
        </w:rPr>
        <w:t>4.</w:t>
      </w:r>
      <w:r w:rsidRPr="005303B0">
        <w:rPr>
          <w:szCs w:val="28"/>
        </w:rPr>
        <w:t xml:space="preserve"> Рекомендовать Главам муниципальных образований городских (сельских) поселений, расположенных на территории муниципального образования «Заиграевский район»: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5303B0">
        <w:rPr>
          <w:szCs w:val="28"/>
        </w:rPr>
        <w:t>принять меры по исполнению доходной части бюджета;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>- усилить работу по сбору земельного налога, налога на имущество физических лиц и оплаты задолженности;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>- продолжить работу по инвентаризации объектов недвижимости и земельных участков;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>- усилить работу по оформлению земельных участков и объектов недвижимости, находящихся на территории поселения в собственность в целях увеличения налогооблагаемой базы по земельному налогу и налогу на имущество физических лиц;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>- разработать мероприятия по увеличению налоговых и неналоговых доходов и оптимизации расходов;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>
        <w:rPr>
          <w:szCs w:val="28"/>
        </w:rPr>
        <w:t xml:space="preserve">- усилить </w:t>
      </w:r>
      <w:proofErr w:type="gramStart"/>
      <w:r>
        <w:rPr>
          <w:szCs w:val="28"/>
        </w:rPr>
        <w:t>контроль за</w:t>
      </w:r>
      <w:proofErr w:type="gramEnd"/>
      <w:r w:rsidRPr="005303B0">
        <w:rPr>
          <w:szCs w:val="28"/>
        </w:rPr>
        <w:t xml:space="preserve"> расходами на содержание органов местного самоуправления муниципальных образований </w:t>
      </w:r>
      <w:r>
        <w:rPr>
          <w:szCs w:val="28"/>
        </w:rPr>
        <w:t>городских и сельских поселений;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>- не допускать превышения нормативов по расходам на содержание органов местного самоуправления муниципальных образований городских и сельских поселений.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>5. Направить отчет об исполнении бюджета муниципального образования «Заиграевский район» в Заиграевский районный Совет депутатов муниципального образования «Заиграевский район» и Ревизионную комиссию муниципального образования «Заиграевский район».</w:t>
      </w:r>
    </w:p>
    <w:p w:rsidR="005303B0" w:rsidRPr="005303B0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>6. Опубликовать настоящее  Постановление в газете «Впе</w:t>
      </w:r>
      <w:r>
        <w:rPr>
          <w:szCs w:val="28"/>
        </w:rPr>
        <w:t xml:space="preserve">ред» и разместить на сайте - </w:t>
      </w:r>
      <w:hyperlink r:id="rId9" w:history="1">
        <w:r w:rsidRPr="00F60BB9">
          <w:rPr>
            <w:rStyle w:val="a8"/>
            <w:szCs w:val="28"/>
          </w:rPr>
          <w:t>https://zaigraevo.gosuslugi.ru/</w:t>
        </w:r>
      </w:hyperlink>
      <w:r>
        <w:rPr>
          <w:szCs w:val="28"/>
        </w:rPr>
        <w:t xml:space="preserve">. </w:t>
      </w:r>
    </w:p>
    <w:p w:rsidR="0020042E" w:rsidRDefault="005303B0" w:rsidP="005303B0">
      <w:pPr>
        <w:ind w:firstLine="709"/>
        <w:jc w:val="both"/>
        <w:rPr>
          <w:szCs w:val="28"/>
        </w:rPr>
      </w:pPr>
      <w:r w:rsidRPr="005303B0">
        <w:rPr>
          <w:szCs w:val="28"/>
        </w:rPr>
        <w:t xml:space="preserve">7. </w:t>
      </w:r>
      <w:proofErr w:type="gramStart"/>
      <w:r w:rsidRPr="005303B0">
        <w:rPr>
          <w:szCs w:val="28"/>
        </w:rPr>
        <w:t>Контроль за</w:t>
      </w:r>
      <w:proofErr w:type="gramEnd"/>
      <w:r w:rsidRPr="005303B0">
        <w:rPr>
          <w:szCs w:val="28"/>
        </w:rPr>
        <w:t xml:space="preserve"> исполнением настоящего Постановления возложить на С.Л. </w:t>
      </w:r>
      <w:proofErr w:type="spellStart"/>
      <w:r w:rsidRPr="005303B0">
        <w:rPr>
          <w:szCs w:val="28"/>
        </w:rPr>
        <w:t>Глобенко</w:t>
      </w:r>
      <w:proofErr w:type="spellEnd"/>
      <w:r>
        <w:rPr>
          <w:szCs w:val="28"/>
        </w:rPr>
        <w:t>,</w:t>
      </w:r>
      <w:r w:rsidRPr="005303B0">
        <w:rPr>
          <w:szCs w:val="28"/>
        </w:rPr>
        <w:t xml:space="preserve"> </w:t>
      </w:r>
      <w:r w:rsidRPr="005303B0">
        <w:rPr>
          <w:szCs w:val="28"/>
        </w:rPr>
        <w:t>заместителя руководителя Администрации по экономическим вопросам муниципального образования «Заиграевский район».</w:t>
      </w:r>
    </w:p>
    <w:p w:rsidR="005303B0" w:rsidRDefault="005303B0" w:rsidP="005303B0">
      <w:pPr>
        <w:ind w:firstLine="709"/>
        <w:jc w:val="both"/>
        <w:rPr>
          <w:szCs w:val="28"/>
        </w:rPr>
      </w:pPr>
    </w:p>
    <w:p w:rsidR="005303B0" w:rsidRPr="005303B0" w:rsidRDefault="005303B0" w:rsidP="005303B0">
      <w:pPr>
        <w:ind w:firstLine="709"/>
        <w:jc w:val="both"/>
        <w:rPr>
          <w:szCs w:val="28"/>
        </w:rPr>
      </w:pPr>
    </w:p>
    <w:p w:rsidR="00D80A5D" w:rsidRPr="00D80A5D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D80A5D" w:rsidRPr="00D80A5D">
        <w:rPr>
          <w:szCs w:val="26"/>
        </w:rPr>
        <w:t xml:space="preserve"> муниципального образования </w:t>
      </w:r>
    </w:p>
    <w:p w:rsidR="00D80A5D" w:rsidRPr="00D80A5D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E1189D" w:rsidRPr="005303B0" w:rsidRDefault="00532E39" w:rsidP="005303B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                                       </w:t>
      </w:r>
      <w:r w:rsidR="00D80A5D">
        <w:rPr>
          <w:szCs w:val="26"/>
        </w:rPr>
        <w:t xml:space="preserve">                        </w:t>
      </w:r>
      <w:r w:rsidR="00D80A5D" w:rsidRPr="00D80A5D">
        <w:rPr>
          <w:szCs w:val="26"/>
        </w:rPr>
        <w:t>Л.С. Волкова</w:t>
      </w:r>
    </w:p>
    <w:sectPr w:rsidR="00E1189D" w:rsidRPr="005303B0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03B0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DE78F-438A-4586-ABD9-F32A7A159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2026-05-08T03:24:00Z</dcterms:created>
  <dcterms:modified xsi:type="dcterms:W3CDTF">2026-05-08T03:24:00Z</dcterms:modified>
</cp:coreProperties>
</file>