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0205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166360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E37EE0" w:rsidRDefault="00F02055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>17</w:t>
      </w:r>
      <w:r w:rsidR="0080058F" w:rsidRPr="00E37EE0">
        <w:rPr>
          <w:sz w:val="24"/>
          <w:szCs w:val="28"/>
          <w:u w:val="single"/>
        </w:rPr>
        <w:t>.</w:t>
      </w:r>
      <w:r w:rsidR="003C377F" w:rsidRPr="00E37EE0">
        <w:rPr>
          <w:sz w:val="24"/>
          <w:szCs w:val="28"/>
          <w:u w:val="single"/>
        </w:rPr>
        <w:t>06</w:t>
      </w:r>
      <w:r w:rsidR="008A4DC0" w:rsidRPr="00E37EE0">
        <w:rPr>
          <w:sz w:val="24"/>
          <w:szCs w:val="28"/>
          <w:u w:val="single"/>
        </w:rPr>
        <w:t>.202</w:t>
      </w:r>
      <w:r w:rsidR="00953BD9" w:rsidRPr="00E37EE0">
        <w:rPr>
          <w:sz w:val="24"/>
          <w:szCs w:val="28"/>
          <w:u w:val="single"/>
        </w:rPr>
        <w:t>5</w:t>
      </w:r>
      <w:r w:rsidR="0043356C" w:rsidRPr="00E37EE0">
        <w:rPr>
          <w:sz w:val="24"/>
          <w:szCs w:val="28"/>
        </w:rPr>
        <w:t xml:space="preserve">                                                  </w:t>
      </w:r>
      <w:r w:rsidR="0020042E" w:rsidRPr="00E37EE0">
        <w:rPr>
          <w:sz w:val="24"/>
          <w:szCs w:val="28"/>
        </w:rPr>
        <w:t xml:space="preserve">    </w:t>
      </w:r>
      <w:r w:rsidR="0043356C" w:rsidRPr="00E37EE0">
        <w:rPr>
          <w:sz w:val="24"/>
          <w:szCs w:val="28"/>
        </w:rPr>
        <w:t xml:space="preserve">  </w:t>
      </w:r>
      <w:r w:rsidR="008A4DC0" w:rsidRPr="00E37EE0">
        <w:rPr>
          <w:sz w:val="24"/>
          <w:szCs w:val="28"/>
        </w:rPr>
        <w:t xml:space="preserve">                   </w:t>
      </w:r>
      <w:bookmarkStart w:id="0" w:name="_GoBack"/>
      <w:bookmarkEnd w:id="0"/>
      <w:r w:rsidR="008A4DC0" w:rsidRPr="00E37EE0">
        <w:rPr>
          <w:sz w:val="24"/>
          <w:szCs w:val="28"/>
        </w:rPr>
        <w:t xml:space="preserve">                             </w:t>
      </w:r>
      <w:r w:rsidR="003B7EF7" w:rsidRPr="00E37EE0">
        <w:rPr>
          <w:sz w:val="24"/>
          <w:szCs w:val="28"/>
        </w:rPr>
        <w:t xml:space="preserve"> </w:t>
      </w:r>
      <w:r w:rsidR="00CE54B7" w:rsidRPr="00E37EE0">
        <w:rPr>
          <w:sz w:val="24"/>
          <w:szCs w:val="28"/>
        </w:rPr>
        <w:t xml:space="preserve">   </w:t>
      </w:r>
      <w:r w:rsidR="00E37EE0">
        <w:rPr>
          <w:sz w:val="24"/>
          <w:szCs w:val="28"/>
        </w:rPr>
        <w:t xml:space="preserve">                       </w:t>
      </w:r>
      <w:r w:rsidR="0043356C" w:rsidRPr="00E37EE0">
        <w:rPr>
          <w:sz w:val="24"/>
          <w:szCs w:val="28"/>
        </w:rPr>
        <w:t>№</w:t>
      </w:r>
      <w:r w:rsidR="008A4DC0" w:rsidRPr="00E37EE0">
        <w:rPr>
          <w:sz w:val="24"/>
          <w:szCs w:val="28"/>
        </w:rPr>
        <w:t xml:space="preserve"> </w:t>
      </w:r>
      <w:r w:rsidR="00E37EE0" w:rsidRPr="00E37EE0">
        <w:rPr>
          <w:sz w:val="24"/>
          <w:szCs w:val="28"/>
          <w:u w:val="single"/>
        </w:rPr>
        <w:t>257</w:t>
      </w:r>
    </w:p>
    <w:p w:rsidR="0043356C" w:rsidRPr="00E37EE0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E37EE0">
        <w:rPr>
          <w:sz w:val="24"/>
          <w:szCs w:val="28"/>
        </w:rPr>
        <w:t>п. Заиграево</w:t>
      </w:r>
    </w:p>
    <w:p w:rsidR="00E37EE0" w:rsidRPr="00E37EE0" w:rsidRDefault="00E37EE0" w:rsidP="00E37EE0">
      <w:pPr>
        <w:ind w:right="4108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О ликвидации муниципального бюджетного общеобразовательного учреждения «Старо-</w:t>
      </w:r>
      <w:proofErr w:type="spellStart"/>
      <w:r w:rsidRPr="00E37EE0">
        <w:rPr>
          <w:sz w:val="24"/>
          <w:szCs w:val="28"/>
        </w:rPr>
        <w:t>Онохойская</w:t>
      </w:r>
      <w:proofErr w:type="spellEnd"/>
      <w:r w:rsidRPr="00E37EE0">
        <w:rPr>
          <w:sz w:val="24"/>
          <w:szCs w:val="28"/>
        </w:rPr>
        <w:t xml:space="preserve"> основная общеобразовательная школа»</w:t>
      </w:r>
    </w:p>
    <w:p w:rsidR="00E37EE0" w:rsidRPr="00E37EE0" w:rsidRDefault="00E37EE0" w:rsidP="00E37EE0">
      <w:pPr>
        <w:jc w:val="both"/>
        <w:rPr>
          <w:sz w:val="24"/>
          <w:szCs w:val="28"/>
        </w:rPr>
      </w:pPr>
    </w:p>
    <w:p w:rsidR="00E37EE0" w:rsidRDefault="00E37EE0" w:rsidP="00E37EE0">
      <w:pPr>
        <w:ind w:firstLine="709"/>
        <w:jc w:val="both"/>
        <w:rPr>
          <w:sz w:val="24"/>
          <w:szCs w:val="28"/>
        </w:rPr>
      </w:pPr>
      <w:proofErr w:type="gramStart"/>
      <w:r w:rsidRPr="00E37EE0">
        <w:rPr>
          <w:sz w:val="24"/>
          <w:szCs w:val="28"/>
        </w:rPr>
        <w:t>В соответствии со статьями 61-64 Гражданского кодекса Российской Федерации, Фед</w:t>
      </w:r>
      <w:r>
        <w:rPr>
          <w:sz w:val="24"/>
          <w:szCs w:val="28"/>
        </w:rPr>
        <w:t>еральным законом от 29.12.2012 №</w:t>
      </w:r>
      <w:r w:rsidRPr="00E37EE0">
        <w:rPr>
          <w:sz w:val="24"/>
          <w:szCs w:val="28"/>
        </w:rPr>
        <w:t xml:space="preserve"> 273-ФЗ "Об образовании", Постановлением Прави</w:t>
      </w:r>
      <w:r>
        <w:rPr>
          <w:sz w:val="24"/>
          <w:szCs w:val="28"/>
        </w:rPr>
        <w:t>тельства РФ от 24 июля 2023 г. №</w:t>
      </w:r>
      <w:r w:rsidRPr="00E37EE0">
        <w:rPr>
          <w:sz w:val="24"/>
          <w:szCs w:val="28"/>
        </w:rPr>
        <w:t xml:space="preserve"> 1193</w:t>
      </w:r>
      <w:r>
        <w:rPr>
          <w:sz w:val="24"/>
          <w:szCs w:val="28"/>
        </w:rPr>
        <w:t xml:space="preserve"> </w:t>
      </w:r>
      <w:r w:rsidRPr="00E37EE0">
        <w:rPr>
          <w:sz w:val="24"/>
          <w:szCs w:val="28"/>
        </w:rPr>
        <w:t>"Об утверждении перечня случаев, в которых допускается изменение назначения или ликвидация объекта социальной инфраструктуры для детей, являющегося государственной или муниципальной собственностью", руководствуясь статьями 29,</w:t>
      </w:r>
      <w:r>
        <w:rPr>
          <w:sz w:val="24"/>
          <w:szCs w:val="28"/>
        </w:rPr>
        <w:t xml:space="preserve"> </w:t>
      </w:r>
      <w:r w:rsidRPr="00E37EE0">
        <w:rPr>
          <w:sz w:val="24"/>
          <w:szCs w:val="28"/>
        </w:rPr>
        <w:t>30 Устава муниципального об</w:t>
      </w:r>
      <w:r>
        <w:rPr>
          <w:sz w:val="24"/>
          <w:szCs w:val="28"/>
        </w:rPr>
        <w:t>разования «Заиграевский район»,</w:t>
      </w:r>
      <w:proofErr w:type="gramEnd"/>
    </w:p>
    <w:p w:rsidR="00E37EE0" w:rsidRPr="00E37EE0" w:rsidRDefault="00E37EE0" w:rsidP="00E37EE0">
      <w:pPr>
        <w:ind w:firstLine="709"/>
        <w:jc w:val="both"/>
        <w:rPr>
          <w:b/>
          <w:sz w:val="24"/>
          <w:szCs w:val="28"/>
        </w:rPr>
      </w:pPr>
      <w:r w:rsidRPr="00E37EE0">
        <w:rPr>
          <w:b/>
          <w:sz w:val="24"/>
          <w:szCs w:val="28"/>
        </w:rPr>
        <w:t>постановляю: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 xml:space="preserve">1. </w:t>
      </w:r>
      <w:proofErr w:type="gramStart"/>
      <w:r w:rsidRPr="00E37EE0">
        <w:rPr>
          <w:sz w:val="24"/>
          <w:szCs w:val="28"/>
        </w:rPr>
        <w:t>Ликвидировать муниципальное бюджетное общеобразовательное учреждение «Старо-</w:t>
      </w:r>
      <w:proofErr w:type="spellStart"/>
      <w:r w:rsidRPr="00E37EE0">
        <w:rPr>
          <w:sz w:val="24"/>
          <w:szCs w:val="28"/>
        </w:rPr>
        <w:t>Онохойская</w:t>
      </w:r>
      <w:proofErr w:type="spellEnd"/>
      <w:r w:rsidRPr="00E37EE0">
        <w:rPr>
          <w:sz w:val="24"/>
          <w:szCs w:val="28"/>
        </w:rPr>
        <w:t xml:space="preserve"> общеобразовательная школа» (далее – МБОУ «Старо-</w:t>
      </w:r>
      <w:proofErr w:type="spellStart"/>
      <w:r w:rsidRPr="00E37EE0">
        <w:rPr>
          <w:sz w:val="24"/>
          <w:szCs w:val="28"/>
        </w:rPr>
        <w:t>Онохойская</w:t>
      </w:r>
      <w:proofErr w:type="spellEnd"/>
      <w:r w:rsidRPr="00E37EE0">
        <w:rPr>
          <w:sz w:val="24"/>
          <w:szCs w:val="28"/>
        </w:rPr>
        <w:t xml:space="preserve"> ООШ», расположенное по адресу: 671336, Республика Бурятия, Заиграевский район, село Старый </w:t>
      </w:r>
      <w:proofErr w:type="spellStart"/>
      <w:r w:rsidRPr="00E37EE0">
        <w:rPr>
          <w:sz w:val="24"/>
          <w:szCs w:val="28"/>
        </w:rPr>
        <w:t>Онохой</w:t>
      </w:r>
      <w:proofErr w:type="spellEnd"/>
      <w:r w:rsidRPr="00E37EE0">
        <w:rPr>
          <w:sz w:val="24"/>
          <w:szCs w:val="28"/>
        </w:rPr>
        <w:t>, ул. Новая д.1; юридический адрес: 671336, Республика Бурятия,</w:t>
      </w:r>
      <w:proofErr w:type="gramEnd"/>
      <w:r w:rsidRPr="00E37EE0">
        <w:rPr>
          <w:sz w:val="24"/>
          <w:szCs w:val="28"/>
        </w:rPr>
        <w:t xml:space="preserve"> Заиграевский район, село Старый </w:t>
      </w:r>
      <w:proofErr w:type="spellStart"/>
      <w:r w:rsidRPr="00E37EE0">
        <w:rPr>
          <w:sz w:val="24"/>
          <w:szCs w:val="28"/>
        </w:rPr>
        <w:t>Онохой</w:t>
      </w:r>
      <w:proofErr w:type="spellEnd"/>
      <w:r w:rsidRPr="00E37EE0">
        <w:rPr>
          <w:sz w:val="24"/>
          <w:szCs w:val="28"/>
        </w:rPr>
        <w:t xml:space="preserve">, ул. </w:t>
      </w:r>
      <w:proofErr w:type="gramStart"/>
      <w:r w:rsidRPr="00E37EE0">
        <w:rPr>
          <w:sz w:val="24"/>
          <w:szCs w:val="28"/>
        </w:rPr>
        <w:t>Новая</w:t>
      </w:r>
      <w:proofErr w:type="gramEnd"/>
      <w:r w:rsidRPr="00E37EE0">
        <w:rPr>
          <w:sz w:val="24"/>
          <w:szCs w:val="28"/>
        </w:rPr>
        <w:t xml:space="preserve"> д.1.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2.</w:t>
      </w:r>
      <w:r>
        <w:rPr>
          <w:sz w:val="24"/>
          <w:szCs w:val="28"/>
        </w:rPr>
        <w:t xml:space="preserve"> </w:t>
      </w:r>
      <w:r w:rsidRPr="00E37EE0">
        <w:rPr>
          <w:sz w:val="24"/>
          <w:szCs w:val="28"/>
        </w:rPr>
        <w:t>Утвердить состав ликвидационной комис</w:t>
      </w:r>
      <w:r>
        <w:rPr>
          <w:sz w:val="24"/>
          <w:szCs w:val="28"/>
        </w:rPr>
        <w:t>сии МБОУ «Старо-</w:t>
      </w:r>
      <w:proofErr w:type="spellStart"/>
      <w:r>
        <w:rPr>
          <w:sz w:val="24"/>
          <w:szCs w:val="28"/>
        </w:rPr>
        <w:t>Онохойская</w:t>
      </w:r>
      <w:proofErr w:type="spellEnd"/>
      <w:r>
        <w:rPr>
          <w:sz w:val="24"/>
          <w:szCs w:val="28"/>
        </w:rPr>
        <w:t xml:space="preserve"> ООШ», согласно Приложению </w:t>
      </w:r>
      <w:r w:rsidRPr="00E37EE0">
        <w:rPr>
          <w:sz w:val="24"/>
          <w:szCs w:val="28"/>
        </w:rPr>
        <w:t>№</w:t>
      </w:r>
      <w:r>
        <w:rPr>
          <w:sz w:val="24"/>
          <w:szCs w:val="28"/>
        </w:rPr>
        <w:t xml:space="preserve"> 1 к настоящему Постановлению</w:t>
      </w:r>
      <w:r w:rsidRPr="00E37EE0">
        <w:rPr>
          <w:sz w:val="24"/>
          <w:szCs w:val="28"/>
        </w:rPr>
        <w:t>.</w:t>
      </w:r>
    </w:p>
    <w:p w:rsid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3.</w:t>
      </w:r>
      <w:r>
        <w:rPr>
          <w:sz w:val="24"/>
          <w:szCs w:val="28"/>
        </w:rPr>
        <w:t xml:space="preserve"> </w:t>
      </w:r>
      <w:r w:rsidRPr="00E37EE0">
        <w:rPr>
          <w:sz w:val="24"/>
          <w:szCs w:val="28"/>
        </w:rPr>
        <w:t>Утвердить план организационных мероприятий по ликвидации МБОУ «Старо-</w:t>
      </w:r>
      <w:proofErr w:type="spellStart"/>
      <w:r w:rsidRPr="00E37EE0">
        <w:rPr>
          <w:sz w:val="24"/>
          <w:szCs w:val="28"/>
        </w:rPr>
        <w:t>Онохойская</w:t>
      </w:r>
      <w:proofErr w:type="spellEnd"/>
      <w:r w:rsidRPr="00E37EE0">
        <w:rPr>
          <w:sz w:val="24"/>
          <w:szCs w:val="28"/>
        </w:rPr>
        <w:t xml:space="preserve"> ООШ» в соответствии с Граждански</w:t>
      </w:r>
      <w:r>
        <w:rPr>
          <w:sz w:val="24"/>
          <w:szCs w:val="28"/>
        </w:rPr>
        <w:t xml:space="preserve">м кодексом Российской Федерации, согласно Приложению </w:t>
      </w:r>
      <w:r w:rsidRPr="00E37EE0">
        <w:rPr>
          <w:sz w:val="24"/>
          <w:szCs w:val="28"/>
        </w:rPr>
        <w:t>№</w:t>
      </w:r>
      <w:r>
        <w:rPr>
          <w:sz w:val="24"/>
          <w:szCs w:val="28"/>
        </w:rPr>
        <w:t xml:space="preserve"> 1 к настоящему Постановлению</w:t>
      </w:r>
      <w:r w:rsidRPr="00E37EE0">
        <w:rPr>
          <w:sz w:val="24"/>
          <w:szCs w:val="28"/>
        </w:rPr>
        <w:t>.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4.</w:t>
      </w:r>
      <w:r>
        <w:rPr>
          <w:sz w:val="24"/>
          <w:szCs w:val="28"/>
        </w:rPr>
        <w:t xml:space="preserve"> </w:t>
      </w:r>
      <w:r w:rsidRPr="00E37EE0">
        <w:rPr>
          <w:sz w:val="24"/>
          <w:szCs w:val="28"/>
        </w:rPr>
        <w:t>Ликвидационной комиссии обеспечить проведение ликвидации МБОУ «Старо-</w:t>
      </w:r>
      <w:proofErr w:type="spellStart"/>
      <w:r w:rsidRPr="00E37EE0">
        <w:rPr>
          <w:sz w:val="24"/>
          <w:szCs w:val="28"/>
        </w:rPr>
        <w:t>Онохойская</w:t>
      </w:r>
      <w:proofErr w:type="spellEnd"/>
      <w:r w:rsidRPr="00E37EE0">
        <w:rPr>
          <w:sz w:val="24"/>
          <w:szCs w:val="28"/>
        </w:rPr>
        <w:t xml:space="preserve"> ООШ» в соответствии с законодательством Российской Федерации и провести необходимые действия в том числе: 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- в установленные законом сроки после даты принятия настоящего постановления уведомить в письменной форме о ликвидации МБОУ «Старо-</w:t>
      </w:r>
      <w:proofErr w:type="spellStart"/>
      <w:r w:rsidRPr="00E37EE0">
        <w:rPr>
          <w:sz w:val="24"/>
          <w:szCs w:val="28"/>
        </w:rPr>
        <w:t>Онохойская</w:t>
      </w:r>
      <w:proofErr w:type="spellEnd"/>
      <w:r w:rsidRPr="00E37EE0">
        <w:rPr>
          <w:sz w:val="24"/>
          <w:szCs w:val="28"/>
        </w:rPr>
        <w:t xml:space="preserve"> ООШ»  уполномоченный государственный орган, осуществляющий государственную регистрацию юридических лиц для внесения записи в Единый государственный реестр юридических лиц с приложением настоящего постановления, что МБОУ «Старо-</w:t>
      </w:r>
      <w:proofErr w:type="spellStart"/>
      <w:r w:rsidRPr="00E37EE0">
        <w:rPr>
          <w:sz w:val="24"/>
          <w:szCs w:val="28"/>
        </w:rPr>
        <w:t>Онохойская</w:t>
      </w:r>
      <w:proofErr w:type="spellEnd"/>
      <w:r w:rsidRPr="00E37EE0">
        <w:rPr>
          <w:sz w:val="24"/>
          <w:szCs w:val="28"/>
        </w:rPr>
        <w:t xml:space="preserve"> ООШ»  находится в процессе ликвидации;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- в установленные законом сроки после даты принятия настоящего постановления уведомить Фонд пенсионного и социального страхования РФ о ликвидации МБОУ «Старо-</w:t>
      </w:r>
      <w:proofErr w:type="spellStart"/>
      <w:r w:rsidRPr="00E37EE0">
        <w:rPr>
          <w:sz w:val="24"/>
          <w:szCs w:val="28"/>
        </w:rPr>
        <w:t>Онохойская</w:t>
      </w:r>
      <w:proofErr w:type="spellEnd"/>
      <w:r w:rsidRPr="00E37EE0">
        <w:rPr>
          <w:sz w:val="24"/>
          <w:szCs w:val="28"/>
        </w:rPr>
        <w:t xml:space="preserve"> ООШ»; 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lastRenderedPageBreak/>
        <w:t>- в органах печати, в которых публикуются данные о государственной регистрации юридического лица, опубликовать извещение о ликвидации МБОУ «Старо-</w:t>
      </w:r>
      <w:proofErr w:type="spellStart"/>
      <w:r w:rsidRPr="00E37EE0">
        <w:rPr>
          <w:sz w:val="24"/>
          <w:szCs w:val="28"/>
        </w:rPr>
        <w:t>Онохойская</w:t>
      </w:r>
      <w:proofErr w:type="spellEnd"/>
      <w:r w:rsidRPr="00E37EE0">
        <w:rPr>
          <w:sz w:val="24"/>
          <w:szCs w:val="28"/>
        </w:rPr>
        <w:t xml:space="preserve"> ООШ», о порядке и сроке заявления требований кредиторами: 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 xml:space="preserve">- письменно уведомить кредиторов о ликвидации юридического лица;  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- составить промежуточный ликвидационный баланс и предоставить на утверждение учредителю;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 xml:space="preserve">- осуществлять все полномочия по управления делами учреждения; 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- выступать от имени ликвидируемого учреждения во всех органах и организациях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5. Письменно уведомить в установленном порядке сотрудник</w:t>
      </w:r>
      <w:r>
        <w:rPr>
          <w:sz w:val="24"/>
          <w:szCs w:val="28"/>
        </w:rPr>
        <w:t>ов МБОУ «Старо-</w:t>
      </w:r>
      <w:proofErr w:type="spellStart"/>
      <w:r>
        <w:rPr>
          <w:sz w:val="24"/>
          <w:szCs w:val="28"/>
        </w:rPr>
        <w:t>Онохойская</w:t>
      </w:r>
      <w:proofErr w:type="spellEnd"/>
      <w:r>
        <w:rPr>
          <w:sz w:val="24"/>
          <w:szCs w:val="28"/>
        </w:rPr>
        <w:t xml:space="preserve"> ООШ»</w:t>
      </w:r>
      <w:r w:rsidRPr="00E37EE0">
        <w:rPr>
          <w:sz w:val="24"/>
          <w:szCs w:val="28"/>
        </w:rPr>
        <w:t xml:space="preserve"> об изменениях существенных условий труда.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6. Установить, что в соответствии с пунктом 3 статьи 62 Гражданского кодекса РФ с момента принятия настоящего постановления и назначения ликвидационной комиссии учреждения к ней переходят все полномочия по управлению делами учреждения, его финансово-хозяйственной деятельностью в ликвидационный период.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 xml:space="preserve">7. Уполномочить </w:t>
      </w:r>
      <w:proofErr w:type="spellStart"/>
      <w:r w:rsidRPr="00E37EE0">
        <w:rPr>
          <w:sz w:val="24"/>
          <w:szCs w:val="28"/>
        </w:rPr>
        <w:t>Мясникова</w:t>
      </w:r>
      <w:proofErr w:type="spellEnd"/>
      <w:r w:rsidRPr="00E37EE0">
        <w:rPr>
          <w:sz w:val="24"/>
          <w:szCs w:val="28"/>
        </w:rPr>
        <w:t xml:space="preserve"> А.Г. председателя ликвидационной комиссии представлять интересы учредителя и ликви</w:t>
      </w:r>
      <w:r>
        <w:rPr>
          <w:sz w:val="24"/>
          <w:szCs w:val="28"/>
        </w:rPr>
        <w:t xml:space="preserve">дационной комиссии: </w:t>
      </w:r>
      <w:r w:rsidRPr="00E37EE0">
        <w:rPr>
          <w:sz w:val="24"/>
          <w:szCs w:val="28"/>
        </w:rPr>
        <w:t>- в Управлении ФНС по Республике Бурятия с правом подписи, подачи заявлений и получение документов; - с правом подписи, подачи заявлений и документов на публикацию объявлений (извещений) о ликвидации МБОУ «Старо-</w:t>
      </w:r>
      <w:proofErr w:type="spellStart"/>
      <w:r w:rsidRPr="00E37EE0">
        <w:rPr>
          <w:sz w:val="24"/>
          <w:szCs w:val="28"/>
        </w:rPr>
        <w:t>Онохойская</w:t>
      </w:r>
      <w:proofErr w:type="spellEnd"/>
      <w:r w:rsidRPr="00E37EE0">
        <w:rPr>
          <w:sz w:val="24"/>
          <w:szCs w:val="28"/>
        </w:rPr>
        <w:t xml:space="preserve"> ООШ»; 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8. Сократить штатные единицы МБОУ «Старо-</w:t>
      </w:r>
      <w:proofErr w:type="spellStart"/>
      <w:r w:rsidRPr="00E37EE0">
        <w:rPr>
          <w:sz w:val="24"/>
          <w:szCs w:val="28"/>
        </w:rPr>
        <w:t>Онохойская</w:t>
      </w:r>
      <w:proofErr w:type="spellEnd"/>
      <w:r w:rsidRPr="00E37EE0">
        <w:rPr>
          <w:sz w:val="24"/>
          <w:szCs w:val="28"/>
        </w:rPr>
        <w:t xml:space="preserve"> ООШ», а именно: педагогический состав в количестве штатных единиц - 14 ставок, прочий персонал: 3 ставки «Сторож», 2 ставки «Уборщик производственных и служебных помещений». 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 xml:space="preserve">9. МБОУ </w:t>
      </w:r>
      <w:r>
        <w:rPr>
          <w:sz w:val="24"/>
          <w:szCs w:val="28"/>
        </w:rPr>
        <w:t>«</w:t>
      </w:r>
      <w:proofErr w:type="spellStart"/>
      <w:r>
        <w:rPr>
          <w:sz w:val="24"/>
          <w:szCs w:val="28"/>
        </w:rPr>
        <w:t>Онохойская</w:t>
      </w:r>
      <w:proofErr w:type="spellEnd"/>
      <w:r w:rsidRPr="00E37EE0">
        <w:rPr>
          <w:sz w:val="24"/>
          <w:szCs w:val="28"/>
        </w:rPr>
        <w:t xml:space="preserve"> СОШ</w:t>
      </w:r>
      <w:r>
        <w:rPr>
          <w:sz w:val="24"/>
          <w:szCs w:val="28"/>
        </w:rPr>
        <w:t xml:space="preserve"> </w:t>
      </w:r>
      <w:r w:rsidRPr="00E37EE0">
        <w:rPr>
          <w:sz w:val="24"/>
          <w:szCs w:val="28"/>
        </w:rPr>
        <w:t>№</w:t>
      </w:r>
      <w:r>
        <w:rPr>
          <w:sz w:val="24"/>
          <w:szCs w:val="28"/>
        </w:rPr>
        <w:t xml:space="preserve"> </w:t>
      </w:r>
      <w:r w:rsidRPr="00E37EE0">
        <w:rPr>
          <w:sz w:val="24"/>
          <w:szCs w:val="28"/>
        </w:rPr>
        <w:t>1»</w:t>
      </w:r>
      <w:r>
        <w:rPr>
          <w:sz w:val="24"/>
          <w:szCs w:val="28"/>
        </w:rPr>
        <w:t xml:space="preserve"> (Буркова И.П.) МБОУ «</w:t>
      </w:r>
      <w:proofErr w:type="spellStart"/>
      <w:r>
        <w:rPr>
          <w:sz w:val="24"/>
          <w:szCs w:val="28"/>
        </w:rPr>
        <w:t>Онохойская</w:t>
      </w:r>
      <w:proofErr w:type="spellEnd"/>
      <w:r w:rsidRPr="00E37EE0">
        <w:rPr>
          <w:sz w:val="24"/>
          <w:szCs w:val="28"/>
        </w:rPr>
        <w:t xml:space="preserve"> СОШ</w:t>
      </w:r>
      <w:r>
        <w:rPr>
          <w:sz w:val="24"/>
          <w:szCs w:val="28"/>
        </w:rPr>
        <w:t xml:space="preserve"> </w:t>
      </w:r>
      <w:r w:rsidRPr="00E37EE0">
        <w:rPr>
          <w:sz w:val="24"/>
          <w:szCs w:val="28"/>
        </w:rPr>
        <w:t>№</w:t>
      </w:r>
      <w:r>
        <w:rPr>
          <w:sz w:val="24"/>
          <w:szCs w:val="28"/>
        </w:rPr>
        <w:t xml:space="preserve"> </w:t>
      </w:r>
      <w:r w:rsidRPr="00E37EE0">
        <w:rPr>
          <w:sz w:val="24"/>
          <w:szCs w:val="28"/>
        </w:rPr>
        <w:t>2» (Халтурин</w:t>
      </w:r>
      <w:r>
        <w:rPr>
          <w:sz w:val="24"/>
          <w:szCs w:val="28"/>
        </w:rPr>
        <w:t>а Е.М.) МБОУ «Ново-</w:t>
      </w:r>
      <w:proofErr w:type="spellStart"/>
      <w:r>
        <w:rPr>
          <w:sz w:val="24"/>
          <w:szCs w:val="28"/>
        </w:rPr>
        <w:t>Онохойская</w:t>
      </w:r>
      <w:proofErr w:type="spellEnd"/>
      <w:r>
        <w:rPr>
          <w:sz w:val="24"/>
          <w:szCs w:val="28"/>
        </w:rPr>
        <w:t xml:space="preserve"> </w:t>
      </w:r>
      <w:r w:rsidRPr="00E37EE0">
        <w:rPr>
          <w:sz w:val="24"/>
          <w:szCs w:val="28"/>
        </w:rPr>
        <w:t>ООШ»</w:t>
      </w:r>
      <w:r>
        <w:rPr>
          <w:sz w:val="24"/>
          <w:szCs w:val="28"/>
        </w:rPr>
        <w:t xml:space="preserve"> </w:t>
      </w:r>
      <w:r w:rsidRPr="00E37EE0">
        <w:rPr>
          <w:sz w:val="24"/>
          <w:szCs w:val="28"/>
        </w:rPr>
        <w:t>(</w:t>
      </w:r>
      <w:proofErr w:type="spellStart"/>
      <w:r w:rsidRPr="00E37EE0">
        <w:rPr>
          <w:sz w:val="24"/>
          <w:szCs w:val="28"/>
        </w:rPr>
        <w:t>Ж</w:t>
      </w:r>
      <w:r>
        <w:rPr>
          <w:sz w:val="24"/>
          <w:szCs w:val="28"/>
        </w:rPr>
        <w:t>арикова</w:t>
      </w:r>
      <w:proofErr w:type="spellEnd"/>
      <w:r>
        <w:rPr>
          <w:sz w:val="24"/>
          <w:szCs w:val="28"/>
        </w:rPr>
        <w:t xml:space="preserve"> Ю.И) МБОУ «Октябрьская </w:t>
      </w:r>
      <w:r w:rsidRPr="00E37EE0">
        <w:rPr>
          <w:sz w:val="24"/>
          <w:szCs w:val="28"/>
        </w:rPr>
        <w:t>ООШ» (</w:t>
      </w:r>
      <w:proofErr w:type="spellStart"/>
      <w:r w:rsidRPr="00E37EE0">
        <w:rPr>
          <w:sz w:val="24"/>
          <w:szCs w:val="28"/>
        </w:rPr>
        <w:t>Буканова</w:t>
      </w:r>
      <w:proofErr w:type="spellEnd"/>
      <w:r w:rsidRPr="00E37EE0">
        <w:rPr>
          <w:sz w:val="24"/>
          <w:szCs w:val="28"/>
        </w:rPr>
        <w:t xml:space="preserve"> Ю.Н.) обеспечить организационные мероприятия, связанные с дальнейшим обучением учащихся МБОУ «Старо-</w:t>
      </w:r>
      <w:proofErr w:type="spellStart"/>
      <w:r w:rsidRPr="00E37EE0">
        <w:rPr>
          <w:sz w:val="24"/>
          <w:szCs w:val="28"/>
        </w:rPr>
        <w:t>Онохойская</w:t>
      </w:r>
      <w:proofErr w:type="spellEnd"/>
      <w:r w:rsidRPr="00E37EE0">
        <w:rPr>
          <w:sz w:val="24"/>
          <w:szCs w:val="28"/>
        </w:rPr>
        <w:t xml:space="preserve"> ООШ»</w:t>
      </w:r>
      <w:r>
        <w:rPr>
          <w:sz w:val="24"/>
          <w:szCs w:val="28"/>
        </w:rPr>
        <w:t>.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10. В тече</w:t>
      </w:r>
      <w:r>
        <w:rPr>
          <w:sz w:val="24"/>
          <w:szCs w:val="28"/>
        </w:rPr>
        <w:t>ние трех дней направить данное П</w:t>
      </w:r>
      <w:r w:rsidRPr="00E37EE0">
        <w:rPr>
          <w:sz w:val="24"/>
          <w:szCs w:val="28"/>
        </w:rPr>
        <w:t>остановление в Управление ФНС по Республике Бурятия.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11. Постановление вступает в силу со дня его принятия.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12.</w:t>
      </w:r>
      <w:r>
        <w:rPr>
          <w:sz w:val="24"/>
          <w:szCs w:val="28"/>
        </w:rPr>
        <w:t xml:space="preserve"> </w:t>
      </w:r>
      <w:r w:rsidRPr="00E37EE0">
        <w:rPr>
          <w:sz w:val="24"/>
          <w:szCs w:val="28"/>
        </w:rPr>
        <w:t>Постановление Администрации муниципального о</w:t>
      </w:r>
      <w:r>
        <w:rPr>
          <w:sz w:val="24"/>
          <w:szCs w:val="28"/>
        </w:rPr>
        <w:t>бразования «Заиграевский район»</w:t>
      </w:r>
      <w:r w:rsidRPr="00E37EE0">
        <w:rPr>
          <w:sz w:val="24"/>
          <w:szCs w:val="28"/>
        </w:rPr>
        <w:t xml:space="preserve"> № 217 от 27.05.2025 года признать утратившим силу.</w:t>
      </w: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 xml:space="preserve">13. </w:t>
      </w:r>
      <w:proofErr w:type="gramStart"/>
      <w:r w:rsidRPr="00E37EE0">
        <w:rPr>
          <w:sz w:val="24"/>
          <w:szCs w:val="28"/>
        </w:rPr>
        <w:t>Разместить</w:t>
      </w:r>
      <w:proofErr w:type="gramEnd"/>
      <w:r w:rsidRPr="00E37EE0">
        <w:rPr>
          <w:sz w:val="24"/>
          <w:szCs w:val="28"/>
        </w:rPr>
        <w:t xml:space="preserve"> нас</w:t>
      </w:r>
      <w:r>
        <w:rPr>
          <w:sz w:val="24"/>
          <w:szCs w:val="28"/>
        </w:rPr>
        <w:t xml:space="preserve">тоящее Постановление на сайте - </w:t>
      </w:r>
      <w:hyperlink r:id="rId9" w:history="1">
        <w:r w:rsidRPr="004F3BE5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20042E" w:rsidRDefault="00E37EE0" w:rsidP="00E37EE0">
      <w:pPr>
        <w:ind w:firstLine="709"/>
        <w:jc w:val="both"/>
        <w:rPr>
          <w:sz w:val="24"/>
          <w:szCs w:val="28"/>
        </w:rPr>
      </w:pPr>
      <w:r w:rsidRPr="00E37EE0">
        <w:rPr>
          <w:sz w:val="24"/>
          <w:szCs w:val="28"/>
        </w:rPr>
        <w:t>14.</w:t>
      </w:r>
      <w:r>
        <w:rPr>
          <w:sz w:val="24"/>
          <w:szCs w:val="28"/>
        </w:rPr>
        <w:t xml:space="preserve"> </w:t>
      </w:r>
      <w:proofErr w:type="gramStart"/>
      <w:r w:rsidRPr="00E37EE0">
        <w:rPr>
          <w:sz w:val="24"/>
          <w:szCs w:val="28"/>
        </w:rPr>
        <w:t>Контроль за</w:t>
      </w:r>
      <w:proofErr w:type="gramEnd"/>
      <w:r w:rsidRPr="00E37EE0">
        <w:rPr>
          <w:sz w:val="24"/>
          <w:szCs w:val="28"/>
        </w:rPr>
        <w:t xml:space="preserve"> исполнением настоящего Постановления возложить на С.И.</w:t>
      </w:r>
      <w:r>
        <w:rPr>
          <w:sz w:val="24"/>
          <w:szCs w:val="28"/>
        </w:rPr>
        <w:t xml:space="preserve"> </w:t>
      </w:r>
      <w:proofErr w:type="spellStart"/>
      <w:r w:rsidRPr="00E37EE0">
        <w:rPr>
          <w:sz w:val="24"/>
          <w:szCs w:val="28"/>
        </w:rPr>
        <w:t>Халматова</w:t>
      </w:r>
      <w:proofErr w:type="spellEnd"/>
      <w:r w:rsidRPr="00E37EE0">
        <w:rPr>
          <w:sz w:val="24"/>
          <w:szCs w:val="28"/>
        </w:rPr>
        <w:t>, заместителя руководителя Администрации муниципального о</w:t>
      </w:r>
      <w:r>
        <w:rPr>
          <w:sz w:val="24"/>
          <w:szCs w:val="28"/>
        </w:rPr>
        <w:t xml:space="preserve">бразования «Заиграевский район» </w:t>
      </w:r>
      <w:r w:rsidRPr="00E37EE0">
        <w:rPr>
          <w:sz w:val="24"/>
          <w:szCs w:val="28"/>
        </w:rPr>
        <w:t>по социальным вопросам</w:t>
      </w:r>
      <w:r>
        <w:rPr>
          <w:sz w:val="24"/>
          <w:szCs w:val="28"/>
        </w:rPr>
        <w:t>.</w:t>
      </w:r>
    </w:p>
    <w:p w:rsidR="00E37EE0" w:rsidRDefault="00E37EE0" w:rsidP="00E37EE0">
      <w:pPr>
        <w:ind w:firstLine="709"/>
        <w:jc w:val="both"/>
        <w:rPr>
          <w:sz w:val="24"/>
          <w:szCs w:val="28"/>
        </w:rPr>
      </w:pPr>
    </w:p>
    <w:p w:rsidR="00E37EE0" w:rsidRDefault="00E37EE0" w:rsidP="00E37EE0">
      <w:pPr>
        <w:ind w:firstLine="709"/>
        <w:jc w:val="both"/>
        <w:rPr>
          <w:sz w:val="24"/>
          <w:szCs w:val="28"/>
        </w:rPr>
      </w:pPr>
    </w:p>
    <w:p w:rsidR="00E37EE0" w:rsidRPr="00E37EE0" w:rsidRDefault="00E37EE0" w:rsidP="00E37EE0">
      <w:pPr>
        <w:ind w:firstLine="709"/>
        <w:jc w:val="both"/>
        <w:rPr>
          <w:sz w:val="24"/>
          <w:szCs w:val="28"/>
        </w:rPr>
      </w:pPr>
    </w:p>
    <w:p w:rsidR="00D80A5D" w:rsidRPr="00E37EE0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E37EE0">
        <w:rPr>
          <w:sz w:val="24"/>
          <w:szCs w:val="26"/>
        </w:rPr>
        <w:t>Глава</w:t>
      </w:r>
      <w:r w:rsidR="00D80A5D" w:rsidRPr="00E37EE0">
        <w:rPr>
          <w:sz w:val="24"/>
          <w:szCs w:val="26"/>
        </w:rPr>
        <w:t xml:space="preserve"> муниципального образования </w:t>
      </w:r>
    </w:p>
    <w:p w:rsidR="00D80A5D" w:rsidRPr="00E37EE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E37EE0">
        <w:rPr>
          <w:sz w:val="24"/>
          <w:szCs w:val="26"/>
        </w:rPr>
        <w:t xml:space="preserve">«Заиграевский район», </w:t>
      </w:r>
    </w:p>
    <w:p w:rsidR="00E1189D" w:rsidRDefault="00532E39" w:rsidP="00E37E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E37EE0">
        <w:rPr>
          <w:sz w:val="24"/>
          <w:szCs w:val="26"/>
        </w:rPr>
        <w:t>руководитель</w:t>
      </w:r>
      <w:r w:rsidR="00D80A5D" w:rsidRPr="00E37EE0">
        <w:rPr>
          <w:sz w:val="24"/>
          <w:szCs w:val="26"/>
        </w:rPr>
        <w:t xml:space="preserve"> Администрации                                                             </w:t>
      </w:r>
      <w:r w:rsidR="00E37EE0">
        <w:rPr>
          <w:sz w:val="24"/>
          <w:szCs w:val="26"/>
        </w:rPr>
        <w:t xml:space="preserve">                       </w:t>
      </w:r>
      <w:r w:rsidR="00D80A5D" w:rsidRPr="00E37EE0">
        <w:rPr>
          <w:sz w:val="24"/>
          <w:szCs w:val="26"/>
        </w:rPr>
        <w:t xml:space="preserve">  Л.С. Волкова</w:t>
      </w:r>
    </w:p>
    <w:p w:rsidR="00E37EE0" w:rsidRDefault="00E37EE0" w:rsidP="00E37E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E37EE0" w:rsidRDefault="00E37EE0" w:rsidP="00E37E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E37EE0" w:rsidRDefault="00E37EE0" w:rsidP="00E37E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E37EE0" w:rsidRDefault="00E37EE0" w:rsidP="00E37E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E37EE0" w:rsidRDefault="00E37EE0" w:rsidP="00E37E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E37EE0" w:rsidRDefault="00E37EE0" w:rsidP="00E37E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E37EE0" w:rsidRDefault="00E37EE0" w:rsidP="00E37E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E37EE0" w:rsidRDefault="00E37EE0" w:rsidP="00E37E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E37EE0" w:rsidRDefault="00E37EE0" w:rsidP="00E37E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E37EE0" w:rsidRDefault="00E37EE0" w:rsidP="00E37E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E37EE0" w:rsidRDefault="00E37EE0" w:rsidP="00E37E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E37EE0" w:rsidRPr="00E37EE0" w:rsidRDefault="00E37EE0" w:rsidP="00E37EE0">
      <w:pPr>
        <w:jc w:val="right"/>
        <w:rPr>
          <w:color w:val="000000" w:themeColor="text1"/>
          <w:sz w:val="24"/>
        </w:rPr>
      </w:pPr>
      <w:r w:rsidRPr="00E37EE0">
        <w:rPr>
          <w:color w:val="000000" w:themeColor="text1"/>
          <w:sz w:val="24"/>
        </w:rPr>
        <w:lastRenderedPageBreak/>
        <w:t xml:space="preserve">Приложение № 1 </w:t>
      </w:r>
    </w:p>
    <w:p w:rsidR="00E37EE0" w:rsidRPr="00E37EE0" w:rsidRDefault="00E37EE0" w:rsidP="00E37EE0">
      <w:pPr>
        <w:jc w:val="right"/>
        <w:rPr>
          <w:color w:val="000000" w:themeColor="text1"/>
          <w:sz w:val="24"/>
        </w:rPr>
      </w:pPr>
      <w:r w:rsidRPr="00E37EE0">
        <w:rPr>
          <w:color w:val="000000" w:themeColor="text1"/>
          <w:sz w:val="24"/>
        </w:rPr>
        <w:t xml:space="preserve">к Постановлению Администрации </w:t>
      </w:r>
    </w:p>
    <w:p w:rsidR="00E37EE0" w:rsidRPr="00E37EE0" w:rsidRDefault="00E37EE0" w:rsidP="00E37EE0">
      <w:pPr>
        <w:jc w:val="right"/>
        <w:rPr>
          <w:color w:val="000000" w:themeColor="text1"/>
          <w:sz w:val="24"/>
        </w:rPr>
      </w:pPr>
      <w:r w:rsidRPr="00E37EE0">
        <w:rPr>
          <w:color w:val="000000" w:themeColor="text1"/>
          <w:sz w:val="24"/>
        </w:rPr>
        <w:t xml:space="preserve">муниципального образования </w:t>
      </w:r>
    </w:p>
    <w:p w:rsidR="00E37EE0" w:rsidRPr="00E37EE0" w:rsidRDefault="00E37EE0" w:rsidP="00E37EE0">
      <w:pPr>
        <w:jc w:val="right"/>
        <w:rPr>
          <w:color w:val="000000" w:themeColor="text1"/>
          <w:sz w:val="24"/>
        </w:rPr>
      </w:pPr>
      <w:r w:rsidRPr="00E37EE0">
        <w:rPr>
          <w:color w:val="000000" w:themeColor="text1"/>
          <w:sz w:val="24"/>
        </w:rPr>
        <w:t>«Заиграевский район»</w:t>
      </w:r>
    </w:p>
    <w:p w:rsidR="00E37EE0" w:rsidRPr="00E37EE0" w:rsidRDefault="00E37EE0" w:rsidP="00E37EE0">
      <w:pPr>
        <w:jc w:val="right"/>
        <w:rPr>
          <w:color w:val="000000" w:themeColor="text1"/>
          <w:sz w:val="24"/>
        </w:rPr>
      </w:pPr>
      <w:r w:rsidRPr="00E37EE0">
        <w:rPr>
          <w:color w:val="000000" w:themeColor="text1"/>
          <w:sz w:val="24"/>
        </w:rPr>
        <w:t xml:space="preserve">от </w:t>
      </w:r>
      <w:r w:rsidRPr="00E37EE0">
        <w:rPr>
          <w:color w:val="000000" w:themeColor="text1"/>
          <w:sz w:val="24"/>
          <w:u w:val="single"/>
        </w:rPr>
        <w:t>16.06.2025</w:t>
      </w:r>
      <w:r w:rsidRPr="00E37EE0">
        <w:rPr>
          <w:color w:val="000000" w:themeColor="text1"/>
          <w:sz w:val="24"/>
        </w:rPr>
        <w:t xml:space="preserve"> № </w:t>
      </w:r>
      <w:r w:rsidRPr="00E37EE0">
        <w:rPr>
          <w:color w:val="000000" w:themeColor="text1"/>
          <w:sz w:val="24"/>
          <w:u w:val="single"/>
        </w:rPr>
        <w:t>257</w:t>
      </w:r>
    </w:p>
    <w:p w:rsidR="00E37EE0" w:rsidRDefault="00E37EE0" w:rsidP="00E37EE0">
      <w:pPr>
        <w:pStyle w:val="s37"/>
        <w:shd w:val="clear" w:color="auto" w:fill="FFFFFF"/>
        <w:jc w:val="center"/>
      </w:pPr>
      <w:r>
        <w:t xml:space="preserve">СОСТАВ ликвидационной комиссии </w:t>
      </w:r>
      <w:r>
        <w:rPr>
          <w:color w:val="000000"/>
          <w:spacing w:val="5"/>
          <w:szCs w:val="28"/>
        </w:rPr>
        <w:t>МБОУ «Старо-</w:t>
      </w:r>
      <w:proofErr w:type="spellStart"/>
      <w:r>
        <w:rPr>
          <w:color w:val="000000"/>
          <w:spacing w:val="5"/>
          <w:szCs w:val="28"/>
        </w:rPr>
        <w:t>Онохойская</w:t>
      </w:r>
      <w:proofErr w:type="spellEnd"/>
      <w:r>
        <w:rPr>
          <w:color w:val="000000"/>
          <w:spacing w:val="5"/>
          <w:szCs w:val="28"/>
        </w:rPr>
        <w:t xml:space="preserve"> ООШ»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520"/>
      </w:tblGrid>
      <w:tr w:rsidR="00E37EE0" w:rsidTr="00E37EE0">
        <w:trPr>
          <w:trHeight w:val="720"/>
        </w:trPr>
        <w:tc>
          <w:tcPr>
            <w:tcW w:w="3119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Председатель комиссии</w:t>
            </w:r>
          </w:p>
        </w:tc>
        <w:tc>
          <w:tcPr>
            <w:tcW w:w="6520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 xml:space="preserve">Мясников А.Г., юрисконсульт Управления образования </w:t>
            </w:r>
            <w:r>
              <w:t>А</w:t>
            </w:r>
            <w:r w:rsidRPr="00E37EE0">
              <w:t xml:space="preserve">дминистрации </w:t>
            </w:r>
            <w:r>
              <w:t>муниципального образования</w:t>
            </w:r>
            <w:r w:rsidRPr="00E37EE0">
              <w:t xml:space="preserve"> «Заиграевский район»,</w:t>
            </w:r>
          </w:p>
        </w:tc>
      </w:tr>
      <w:tr w:rsidR="00E37EE0" w:rsidTr="00E37EE0">
        <w:trPr>
          <w:trHeight w:val="720"/>
        </w:trPr>
        <w:tc>
          <w:tcPr>
            <w:tcW w:w="3119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Заместитель председателя</w:t>
            </w:r>
          </w:p>
        </w:tc>
        <w:tc>
          <w:tcPr>
            <w:tcW w:w="6520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Шурыгина А</w:t>
            </w:r>
            <w:r>
              <w:t>.</w:t>
            </w:r>
            <w:r w:rsidRPr="00E37EE0">
              <w:t>А</w:t>
            </w:r>
            <w:r>
              <w:t>.</w:t>
            </w:r>
            <w:r w:rsidRPr="00E37EE0">
              <w:t>,</w:t>
            </w:r>
            <w:r>
              <w:t xml:space="preserve"> н</w:t>
            </w:r>
            <w:r w:rsidRPr="00E37EE0">
              <w:t>а</w:t>
            </w:r>
            <w:r>
              <w:t>чальник Управления образования А</w:t>
            </w:r>
            <w:r w:rsidRPr="00E37EE0">
              <w:t xml:space="preserve">дминистрации </w:t>
            </w:r>
            <w:r>
              <w:t>муниципального образования</w:t>
            </w:r>
            <w:r w:rsidRPr="00E37EE0">
              <w:t xml:space="preserve"> «Заиграевский район», </w:t>
            </w:r>
          </w:p>
        </w:tc>
      </w:tr>
      <w:tr w:rsidR="00E37EE0" w:rsidTr="00E37EE0">
        <w:trPr>
          <w:trHeight w:val="720"/>
        </w:trPr>
        <w:tc>
          <w:tcPr>
            <w:tcW w:w="3119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Члены комиссии:</w:t>
            </w:r>
          </w:p>
        </w:tc>
        <w:tc>
          <w:tcPr>
            <w:tcW w:w="6520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 xml:space="preserve">Седунова Н.В. </w:t>
            </w:r>
            <w:proofErr w:type="gramStart"/>
            <w:r w:rsidRPr="00E37EE0">
              <w:t>Исполняющий</w:t>
            </w:r>
            <w:proofErr w:type="gramEnd"/>
            <w:r w:rsidRPr="00E37EE0">
              <w:t xml:space="preserve"> обязанности директора  </w:t>
            </w:r>
            <w:r>
              <w:t>МБОУ «Старо-</w:t>
            </w:r>
            <w:proofErr w:type="spellStart"/>
            <w:r>
              <w:t>Онохойская</w:t>
            </w:r>
            <w:proofErr w:type="spellEnd"/>
            <w:r>
              <w:t xml:space="preserve"> </w:t>
            </w:r>
            <w:r w:rsidRPr="00E37EE0">
              <w:t>ООШ»</w:t>
            </w:r>
          </w:p>
        </w:tc>
      </w:tr>
      <w:tr w:rsidR="00E37EE0" w:rsidTr="00E37EE0">
        <w:trPr>
          <w:trHeight w:val="720"/>
        </w:trPr>
        <w:tc>
          <w:tcPr>
            <w:tcW w:w="3119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</w:p>
        </w:tc>
        <w:tc>
          <w:tcPr>
            <w:tcW w:w="6520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proofErr w:type="spellStart"/>
            <w:r w:rsidRPr="00E37EE0">
              <w:t>Бурлакова</w:t>
            </w:r>
            <w:proofErr w:type="spellEnd"/>
            <w:r w:rsidRPr="00E37EE0">
              <w:t xml:space="preserve"> О.В</w:t>
            </w:r>
            <w:r>
              <w:t>., з</w:t>
            </w:r>
            <w:r w:rsidRPr="00E37EE0">
              <w:t>аместитель на</w:t>
            </w:r>
            <w:r>
              <w:t>чальника Управления образования А</w:t>
            </w:r>
            <w:r w:rsidRPr="00E37EE0">
              <w:t xml:space="preserve">дминистрации </w:t>
            </w:r>
            <w:r>
              <w:t>муниципального образования</w:t>
            </w:r>
            <w:r w:rsidRPr="00E37EE0">
              <w:t xml:space="preserve"> «Заиграевский район»</w:t>
            </w:r>
          </w:p>
        </w:tc>
      </w:tr>
      <w:tr w:rsidR="00E37EE0" w:rsidTr="00E37EE0">
        <w:trPr>
          <w:trHeight w:val="720"/>
        </w:trPr>
        <w:tc>
          <w:tcPr>
            <w:tcW w:w="3119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</w:p>
        </w:tc>
        <w:tc>
          <w:tcPr>
            <w:tcW w:w="6520" w:type="dxa"/>
          </w:tcPr>
          <w:p w:rsid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Иванова Н.А.</w:t>
            </w:r>
            <w:r>
              <w:t xml:space="preserve">, бухгалтер </w:t>
            </w:r>
          </w:p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МБОУ «Старо-</w:t>
            </w:r>
            <w:proofErr w:type="spellStart"/>
            <w:r w:rsidRPr="00E37EE0">
              <w:t>Онохойская</w:t>
            </w:r>
            <w:proofErr w:type="spellEnd"/>
            <w:r w:rsidRPr="00E37EE0">
              <w:t xml:space="preserve"> ООШ»</w:t>
            </w:r>
          </w:p>
        </w:tc>
      </w:tr>
      <w:tr w:rsidR="00E37EE0" w:rsidTr="00E37EE0">
        <w:trPr>
          <w:trHeight w:val="720"/>
        </w:trPr>
        <w:tc>
          <w:tcPr>
            <w:tcW w:w="3119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</w:p>
        </w:tc>
        <w:tc>
          <w:tcPr>
            <w:tcW w:w="6520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Семенов В.Ц. Председатель МКУ КАИЗО Администрации МО «Заиграевский район»</w:t>
            </w:r>
          </w:p>
        </w:tc>
      </w:tr>
    </w:tbl>
    <w:p w:rsidR="00E37EE0" w:rsidRDefault="00E37EE0" w:rsidP="00E37EE0">
      <w:pPr>
        <w:pStyle w:val="s37"/>
        <w:shd w:val="clear" w:color="auto" w:fill="FFFFFF"/>
        <w:jc w:val="center"/>
        <w:rPr>
          <w:sz w:val="23"/>
          <w:szCs w:val="23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Default="00E37EE0" w:rsidP="00E37EE0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E37EE0" w:rsidRPr="00E37EE0" w:rsidRDefault="00E37EE0" w:rsidP="00E37EE0">
      <w:pPr>
        <w:jc w:val="right"/>
        <w:rPr>
          <w:color w:val="000000" w:themeColor="text1"/>
          <w:sz w:val="24"/>
        </w:rPr>
      </w:pPr>
      <w:r w:rsidRPr="00E37EE0">
        <w:rPr>
          <w:color w:val="000000" w:themeColor="text1"/>
          <w:sz w:val="24"/>
        </w:rPr>
        <w:lastRenderedPageBreak/>
        <w:t xml:space="preserve">Приложение № </w:t>
      </w:r>
      <w:r>
        <w:rPr>
          <w:color w:val="000000" w:themeColor="text1"/>
          <w:sz w:val="24"/>
        </w:rPr>
        <w:t>2</w:t>
      </w:r>
      <w:r w:rsidRPr="00E37EE0">
        <w:rPr>
          <w:color w:val="000000" w:themeColor="text1"/>
          <w:sz w:val="24"/>
        </w:rPr>
        <w:t xml:space="preserve"> </w:t>
      </w:r>
    </w:p>
    <w:p w:rsidR="00E37EE0" w:rsidRPr="00E37EE0" w:rsidRDefault="00E37EE0" w:rsidP="00E37EE0">
      <w:pPr>
        <w:jc w:val="right"/>
        <w:rPr>
          <w:color w:val="000000" w:themeColor="text1"/>
          <w:sz w:val="24"/>
        </w:rPr>
      </w:pPr>
      <w:r w:rsidRPr="00E37EE0">
        <w:rPr>
          <w:color w:val="000000" w:themeColor="text1"/>
          <w:sz w:val="24"/>
        </w:rPr>
        <w:t xml:space="preserve">к Постановлению Администрации </w:t>
      </w:r>
    </w:p>
    <w:p w:rsidR="00E37EE0" w:rsidRPr="00E37EE0" w:rsidRDefault="00E37EE0" w:rsidP="00E37EE0">
      <w:pPr>
        <w:jc w:val="right"/>
        <w:rPr>
          <w:color w:val="000000" w:themeColor="text1"/>
          <w:sz w:val="24"/>
        </w:rPr>
      </w:pPr>
      <w:r w:rsidRPr="00E37EE0">
        <w:rPr>
          <w:color w:val="000000" w:themeColor="text1"/>
          <w:sz w:val="24"/>
        </w:rPr>
        <w:t xml:space="preserve">муниципального образования </w:t>
      </w:r>
    </w:p>
    <w:p w:rsidR="00E37EE0" w:rsidRPr="00E37EE0" w:rsidRDefault="00E37EE0" w:rsidP="00E37EE0">
      <w:pPr>
        <w:jc w:val="right"/>
        <w:rPr>
          <w:color w:val="000000" w:themeColor="text1"/>
          <w:sz w:val="24"/>
        </w:rPr>
      </w:pPr>
      <w:r w:rsidRPr="00E37EE0">
        <w:rPr>
          <w:color w:val="000000" w:themeColor="text1"/>
          <w:sz w:val="24"/>
        </w:rPr>
        <w:t>«Заиграевский район»</w:t>
      </w:r>
    </w:p>
    <w:p w:rsidR="00E37EE0" w:rsidRDefault="00E37EE0" w:rsidP="00E37EE0">
      <w:pPr>
        <w:tabs>
          <w:tab w:val="left" w:pos="3600"/>
        </w:tabs>
        <w:jc w:val="right"/>
        <w:rPr>
          <w:szCs w:val="28"/>
        </w:rPr>
      </w:pPr>
      <w:r w:rsidRPr="00E37EE0">
        <w:rPr>
          <w:color w:val="000000" w:themeColor="text1"/>
          <w:sz w:val="24"/>
        </w:rPr>
        <w:t xml:space="preserve">от </w:t>
      </w:r>
      <w:r w:rsidRPr="00E37EE0">
        <w:rPr>
          <w:color w:val="000000" w:themeColor="text1"/>
          <w:sz w:val="24"/>
          <w:u w:val="single"/>
        </w:rPr>
        <w:t>16.06.2025</w:t>
      </w:r>
      <w:r w:rsidRPr="00E37EE0">
        <w:rPr>
          <w:color w:val="000000" w:themeColor="text1"/>
          <w:sz w:val="24"/>
        </w:rPr>
        <w:t xml:space="preserve"> № </w:t>
      </w:r>
      <w:r w:rsidRPr="00E37EE0">
        <w:rPr>
          <w:color w:val="000000" w:themeColor="text1"/>
          <w:sz w:val="24"/>
          <w:u w:val="single"/>
        </w:rPr>
        <w:t>257</w:t>
      </w:r>
    </w:p>
    <w:p w:rsidR="00E37EE0" w:rsidRPr="00E37EE0" w:rsidRDefault="00E37EE0" w:rsidP="00E37EE0">
      <w:pPr>
        <w:pStyle w:val="s37"/>
        <w:shd w:val="clear" w:color="auto" w:fill="FFFFFF"/>
        <w:jc w:val="center"/>
        <w:rPr>
          <w:szCs w:val="20"/>
        </w:rPr>
      </w:pPr>
      <w:r w:rsidRPr="00E37EE0">
        <w:rPr>
          <w:szCs w:val="20"/>
        </w:rPr>
        <w:t xml:space="preserve">План организационных мероприятий по ликвидации </w:t>
      </w:r>
      <w:r w:rsidRPr="00E37EE0">
        <w:rPr>
          <w:color w:val="000000"/>
          <w:spacing w:val="5"/>
          <w:szCs w:val="20"/>
        </w:rPr>
        <w:t>МБОУ «Старо-</w:t>
      </w:r>
      <w:proofErr w:type="spellStart"/>
      <w:r w:rsidRPr="00E37EE0">
        <w:rPr>
          <w:color w:val="000000"/>
          <w:spacing w:val="5"/>
          <w:szCs w:val="20"/>
        </w:rPr>
        <w:t>Онохойская</w:t>
      </w:r>
      <w:proofErr w:type="spellEnd"/>
      <w:r w:rsidRPr="00E37EE0">
        <w:rPr>
          <w:color w:val="000000"/>
          <w:spacing w:val="5"/>
          <w:szCs w:val="20"/>
        </w:rPr>
        <w:t xml:space="preserve"> ООШ»</w:t>
      </w:r>
    </w:p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3740"/>
        <w:gridCol w:w="2825"/>
        <w:gridCol w:w="2439"/>
      </w:tblGrid>
      <w:tr w:rsidR="00E37EE0" w:rsidRPr="00601FC1" w:rsidTr="00E37EE0">
        <w:trPr>
          <w:trHeight w:val="720"/>
        </w:trPr>
        <w:tc>
          <w:tcPr>
            <w:tcW w:w="709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 xml:space="preserve">№ </w:t>
            </w:r>
          </w:p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proofErr w:type="gramStart"/>
            <w:r w:rsidRPr="00E37EE0">
              <w:t>п</w:t>
            </w:r>
            <w:proofErr w:type="gramEnd"/>
            <w:r w:rsidRPr="00E37EE0">
              <w:t>/п</w:t>
            </w:r>
          </w:p>
        </w:tc>
        <w:tc>
          <w:tcPr>
            <w:tcW w:w="3900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Наименование мероприятия</w:t>
            </w:r>
          </w:p>
        </w:tc>
        <w:tc>
          <w:tcPr>
            <w:tcW w:w="2904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Срок исполнения</w:t>
            </w:r>
          </w:p>
        </w:tc>
        <w:tc>
          <w:tcPr>
            <w:tcW w:w="2186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Исполнитель</w:t>
            </w:r>
          </w:p>
        </w:tc>
      </w:tr>
      <w:tr w:rsidR="00E37EE0" w:rsidRPr="00601FC1" w:rsidTr="00E37EE0">
        <w:trPr>
          <w:trHeight w:val="720"/>
        </w:trPr>
        <w:tc>
          <w:tcPr>
            <w:tcW w:w="709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1</w:t>
            </w:r>
          </w:p>
        </w:tc>
        <w:tc>
          <w:tcPr>
            <w:tcW w:w="3900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proofErr w:type="gramStart"/>
            <w:r w:rsidRPr="00E37EE0">
              <w:t>Уведомление ФНС о начале процедуры ликвидации «Уведомление о начале процедуры ликвидации по форме Р15016)</w:t>
            </w:r>
            <w:proofErr w:type="gramEnd"/>
          </w:p>
        </w:tc>
        <w:tc>
          <w:tcPr>
            <w:tcW w:w="2904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>
              <w:t>В течение</w:t>
            </w:r>
            <w:r w:rsidRPr="00E37EE0">
              <w:t xml:space="preserve"> 3 рабочих дней </w:t>
            </w:r>
            <w:proofErr w:type="gramStart"/>
            <w:r w:rsidRPr="00E37EE0">
              <w:t>с даты подписания</w:t>
            </w:r>
            <w:proofErr w:type="gramEnd"/>
            <w:r w:rsidRPr="00E37EE0">
              <w:t xml:space="preserve"> Постановления о ликвидации</w:t>
            </w:r>
          </w:p>
        </w:tc>
        <w:tc>
          <w:tcPr>
            <w:tcW w:w="2186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 xml:space="preserve">Седунова Н.В. </w:t>
            </w:r>
            <w:proofErr w:type="gramStart"/>
            <w:r w:rsidRPr="00E37EE0">
              <w:t>Исп</w:t>
            </w:r>
            <w:r>
              <w:t>олняющий</w:t>
            </w:r>
            <w:proofErr w:type="gramEnd"/>
            <w:r>
              <w:t xml:space="preserve"> обязанности директора МБОУ «Старо-</w:t>
            </w:r>
            <w:proofErr w:type="spellStart"/>
            <w:r>
              <w:t>Онохойская</w:t>
            </w:r>
            <w:proofErr w:type="spellEnd"/>
            <w:r>
              <w:t xml:space="preserve"> </w:t>
            </w:r>
            <w:r w:rsidRPr="00E37EE0">
              <w:t>ООШ»</w:t>
            </w:r>
          </w:p>
        </w:tc>
      </w:tr>
      <w:tr w:rsidR="00E37EE0" w:rsidRPr="00601FC1" w:rsidTr="00E37EE0">
        <w:trPr>
          <w:trHeight w:val="720"/>
        </w:trPr>
        <w:tc>
          <w:tcPr>
            <w:tcW w:w="709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2</w:t>
            </w:r>
          </w:p>
        </w:tc>
        <w:tc>
          <w:tcPr>
            <w:tcW w:w="3900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Размещение в журнале «Вестник государственной регистрации» уведомления о ликвидации</w:t>
            </w:r>
          </w:p>
        </w:tc>
        <w:tc>
          <w:tcPr>
            <w:tcW w:w="2904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Дважды, с пе</w:t>
            </w:r>
            <w:r>
              <w:t>риодичностью один раз в месяц (</w:t>
            </w:r>
            <w:r w:rsidRPr="00E37EE0">
              <w:t xml:space="preserve">первый раз – </w:t>
            </w:r>
            <w:r>
              <w:t>в течение</w:t>
            </w:r>
            <w:r w:rsidRPr="00E37EE0">
              <w:t xml:space="preserve"> 30 дней после внесения записи о ликвидации, второй раз через 30 дней, после первой публикации)</w:t>
            </w:r>
          </w:p>
        </w:tc>
        <w:tc>
          <w:tcPr>
            <w:tcW w:w="2186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Мясников А.Г., юриск</w:t>
            </w:r>
            <w:r>
              <w:t>онсульт Управления образования А</w:t>
            </w:r>
            <w:r w:rsidRPr="00E37EE0">
              <w:t xml:space="preserve">дминистрации </w:t>
            </w:r>
            <w:r>
              <w:t>муниципального образования</w:t>
            </w:r>
            <w:r w:rsidRPr="00E37EE0">
              <w:t xml:space="preserve"> «Заиграевский район»</w:t>
            </w:r>
          </w:p>
        </w:tc>
      </w:tr>
      <w:tr w:rsidR="00E37EE0" w:rsidRPr="00601FC1" w:rsidTr="00E37EE0">
        <w:trPr>
          <w:trHeight w:val="720"/>
        </w:trPr>
        <w:tc>
          <w:tcPr>
            <w:tcW w:w="709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3</w:t>
            </w:r>
          </w:p>
        </w:tc>
        <w:tc>
          <w:tcPr>
            <w:tcW w:w="3900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Письменное уведомление кредиторов</w:t>
            </w:r>
          </w:p>
        </w:tc>
        <w:tc>
          <w:tcPr>
            <w:tcW w:w="2904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>
              <w:t>В течение</w:t>
            </w:r>
            <w:r w:rsidRPr="00E37EE0">
              <w:t xml:space="preserve"> 30 дней</w:t>
            </w:r>
          </w:p>
        </w:tc>
        <w:tc>
          <w:tcPr>
            <w:tcW w:w="2186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Иванова Н.А.</w:t>
            </w:r>
            <w:r>
              <w:t xml:space="preserve"> бухгалтер </w:t>
            </w:r>
            <w:r w:rsidRPr="00E37EE0">
              <w:t>МБОУ «Старо-</w:t>
            </w:r>
            <w:proofErr w:type="spellStart"/>
            <w:r w:rsidRPr="00E37EE0">
              <w:t>Онохойская</w:t>
            </w:r>
            <w:proofErr w:type="spellEnd"/>
            <w:r w:rsidRPr="00E37EE0">
              <w:t xml:space="preserve"> ООШ»</w:t>
            </w:r>
          </w:p>
        </w:tc>
      </w:tr>
      <w:tr w:rsidR="00E37EE0" w:rsidRPr="00601FC1" w:rsidTr="00E37EE0">
        <w:trPr>
          <w:trHeight w:val="720"/>
        </w:trPr>
        <w:tc>
          <w:tcPr>
            <w:tcW w:w="709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4</w:t>
            </w:r>
          </w:p>
        </w:tc>
        <w:tc>
          <w:tcPr>
            <w:tcW w:w="3900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Уведомление в письменной форме работников о ликвидации</w:t>
            </w:r>
            <w:r>
              <w:t xml:space="preserve"> (</w:t>
            </w:r>
            <w:r w:rsidRPr="00E37EE0">
              <w:t>изменении существенных условий трудовых договоров)</w:t>
            </w:r>
          </w:p>
        </w:tc>
        <w:tc>
          <w:tcPr>
            <w:tcW w:w="2904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>
              <w:t>В течение</w:t>
            </w:r>
            <w:r w:rsidRPr="00E37EE0">
              <w:t xml:space="preserve"> 5 рабочих дней </w:t>
            </w:r>
            <w:proofErr w:type="gramStart"/>
            <w:r w:rsidRPr="00E37EE0">
              <w:t>с даты подписания</w:t>
            </w:r>
            <w:proofErr w:type="gramEnd"/>
            <w:r w:rsidRPr="00E37EE0">
              <w:t xml:space="preserve"> Постановления о ликвидации</w:t>
            </w:r>
          </w:p>
        </w:tc>
        <w:tc>
          <w:tcPr>
            <w:tcW w:w="2186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 xml:space="preserve">Седунова Н.В. </w:t>
            </w:r>
            <w:proofErr w:type="gramStart"/>
            <w:r w:rsidRPr="00E37EE0">
              <w:t>Исполняющий</w:t>
            </w:r>
            <w:proofErr w:type="gramEnd"/>
            <w:r w:rsidRPr="00E37EE0">
              <w:t xml:space="preserve"> обязанности директора  МБОУ «Старо-</w:t>
            </w:r>
            <w:proofErr w:type="spellStart"/>
            <w:r w:rsidRPr="00E37EE0">
              <w:t>Онохойская</w:t>
            </w:r>
            <w:proofErr w:type="spellEnd"/>
            <w:r w:rsidRPr="00E37EE0">
              <w:t xml:space="preserve">  ООШ»</w:t>
            </w:r>
          </w:p>
        </w:tc>
      </w:tr>
      <w:tr w:rsidR="00E37EE0" w:rsidRPr="00601FC1" w:rsidTr="00E37EE0">
        <w:trPr>
          <w:trHeight w:val="720"/>
        </w:trPr>
        <w:tc>
          <w:tcPr>
            <w:tcW w:w="709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5</w:t>
            </w:r>
          </w:p>
        </w:tc>
        <w:tc>
          <w:tcPr>
            <w:tcW w:w="3900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Проведение инвентаризации имущества и финансовых обязательств МБОУ «Старо-</w:t>
            </w:r>
            <w:proofErr w:type="spellStart"/>
            <w:r w:rsidRPr="00E37EE0">
              <w:t>Онохойская</w:t>
            </w:r>
            <w:proofErr w:type="spellEnd"/>
            <w:r w:rsidRPr="00E37EE0">
              <w:t xml:space="preserve"> ООШ», составление подписание передаточного акта</w:t>
            </w:r>
          </w:p>
        </w:tc>
        <w:tc>
          <w:tcPr>
            <w:tcW w:w="2904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>
              <w:t>В течение</w:t>
            </w:r>
            <w:r w:rsidRPr="00E37EE0">
              <w:t xml:space="preserve"> 30 дней согласно ст.12 ФЗ № 129 «О бухгалтерском учете»</w:t>
            </w:r>
          </w:p>
        </w:tc>
        <w:tc>
          <w:tcPr>
            <w:tcW w:w="2186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Ликвидационная комиссия</w:t>
            </w:r>
          </w:p>
        </w:tc>
      </w:tr>
      <w:tr w:rsidR="00E37EE0" w:rsidRPr="00601FC1" w:rsidTr="00E37EE0">
        <w:trPr>
          <w:trHeight w:val="720"/>
        </w:trPr>
        <w:tc>
          <w:tcPr>
            <w:tcW w:w="709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6</w:t>
            </w:r>
          </w:p>
        </w:tc>
        <w:tc>
          <w:tcPr>
            <w:tcW w:w="3900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Представление в ФНС, документов, для внесения в ЕГРЮЛ о прекращении деятельности МБОУ «Старо-</w:t>
            </w:r>
            <w:proofErr w:type="spellStart"/>
            <w:r w:rsidRPr="00E37EE0">
              <w:t>Онохойская</w:t>
            </w:r>
            <w:proofErr w:type="spellEnd"/>
            <w:r w:rsidRPr="00E37EE0">
              <w:t xml:space="preserve"> ООШ»</w:t>
            </w:r>
          </w:p>
        </w:tc>
        <w:tc>
          <w:tcPr>
            <w:tcW w:w="2904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До 01.11.2025 г</w:t>
            </w:r>
          </w:p>
        </w:tc>
        <w:tc>
          <w:tcPr>
            <w:tcW w:w="2186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Мясников А.Г., юриск</w:t>
            </w:r>
            <w:r>
              <w:t>онсульт Управления образования А</w:t>
            </w:r>
            <w:r w:rsidRPr="00E37EE0">
              <w:t xml:space="preserve">дминистрации </w:t>
            </w:r>
            <w:r>
              <w:t>муниципального образования</w:t>
            </w:r>
            <w:r w:rsidRPr="00E37EE0">
              <w:t xml:space="preserve"> «Заиграевский район»,</w:t>
            </w:r>
          </w:p>
        </w:tc>
      </w:tr>
      <w:tr w:rsidR="00E37EE0" w:rsidRPr="00601FC1" w:rsidTr="00E37EE0">
        <w:trPr>
          <w:trHeight w:val="720"/>
        </w:trPr>
        <w:tc>
          <w:tcPr>
            <w:tcW w:w="709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7</w:t>
            </w:r>
          </w:p>
        </w:tc>
        <w:tc>
          <w:tcPr>
            <w:tcW w:w="3900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 xml:space="preserve">Организация мероприятий по переводу учащихся в МБОУ </w:t>
            </w:r>
            <w:r w:rsidRPr="00E37EE0">
              <w:lastRenderedPageBreak/>
              <w:t>«</w:t>
            </w:r>
            <w:proofErr w:type="spellStart"/>
            <w:r w:rsidRPr="00E37EE0">
              <w:t>Онохойская</w:t>
            </w:r>
            <w:proofErr w:type="spellEnd"/>
            <w:r w:rsidRPr="00E37EE0">
              <w:t xml:space="preserve"> СОШ</w:t>
            </w:r>
            <w:r>
              <w:t xml:space="preserve"> </w:t>
            </w:r>
            <w:r w:rsidRPr="00E37EE0">
              <w:t>№1»,</w:t>
            </w:r>
            <w:r>
              <w:t xml:space="preserve"> МБОУ «</w:t>
            </w:r>
            <w:proofErr w:type="spellStart"/>
            <w:r>
              <w:t>Онохойская</w:t>
            </w:r>
            <w:proofErr w:type="spellEnd"/>
            <w:r>
              <w:t xml:space="preserve"> СОШ №2», МБОУ «Ново-</w:t>
            </w:r>
            <w:proofErr w:type="spellStart"/>
            <w:r>
              <w:t>Онохойская</w:t>
            </w:r>
            <w:proofErr w:type="spellEnd"/>
            <w:r>
              <w:t xml:space="preserve"> ООШ», МБОУ «Октябрьская </w:t>
            </w:r>
            <w:r w:rsidRPr="00E37EE0">
              <w:t>ООШ»,</w:t>
            </w:r>
          </w:p>
        </w:tc>
        <w:tc>
          <w:tcPr>
            <w:tcW w:w="2904" w:type="dxa"/>
          </w:tcPr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>
              <w:lastRenderedPageBreak/>
              <w:t>В течение</w:t>
            </w:r>
            <w:r w:rsidRPr="00E37EE0">
              <w:t xml:space="preserve"> </w:t>
            </w:r>
            <w:r>
              <w:t>10</w:t>
            </w:r>
            <w:r w:rsidRPr="00E37EE0">
              <w:t xml:space="preserve"> рабочих дней </w:t>
            </w:r>
            <w:proofErr w:type="gramStart"/>
            <w:r w:rsidRPr="00E37EE0">
              <w:t>с даты подписания</w:t>
            </w:r>
            <w:proofErr w:type="gramEnd"/>
            <w:r w:rsidRPr="00E37EE0">
              <w:t xml:space="preserve"> </w:t>
            </w:r>
            <w:r w:rsidRPr="00E37EE0">
              <w:lastRenderedPageBreak/>
              <w:t xml:space="preserve">Постановления о ликвидации </w:t>
            </w:r>
          </w:p>
        </w:tc>
        <w:tc>
          <w:tcPr>
            <w:tcW w:w="2186" w:type="dxa"/>
          </w:tcPr>
          <w:p w:rsid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lastRenderedPageBreak/>
              <w:t xml:space="preserve">Седунова Н.В. </w:t>
            </w:r>
            <w:proofErr w:type="gramStart"/>
            <w:r w:rsidRPr="00E37EE0">
              <w:t>Исп</w:t>
            </w:r>
            <w:r>
              <w:t>олняющий</w:t>
            </w:r>
            <w:proofErr w:type="gramEnd"/>
            <w:r>
              <w:t xml:space="preserve"> </w:t>
            </w:r>
            <w:r>
              <w:lastRenderedPageBreak/>
              <w:t xml:space="preserve">обязанности директора </w:t>
            </w:r>
            <w:r w:rsidRPr="00E37EE0">
              <w:t xml:space="preserve">МБОУ </w:t>
            </w:r>
            <w:r>
              <w:t>«Старо-</w:t>
            </w:r>
            <w:proofErr w:type="spellStart"/>
            <w:r>
              <w:t>Онохойская</w:t>
            </w:r>
            <w:proofErr w:type="spellEnd"/>
            <w:r>
              <w:t xml:space="preserve"> ООШ»,</w:t>
            </w:r>
          </w:p>
          <w:p w:rsid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</w:p>
          <w:p w:rsid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>Буркова И.П.</w:t>
            </w:r>
          </w:p>
          <w:p w:rsid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>
              <w:t>директор МБОУ «</w:t>
            </w:r>
            <w:proofErr w:type="spellStart"/>
            <w:r>
              <w:t>Онохойская</w:t>
            </w:r>
            <w:proofErr w:type="spellEnd"/>
            <w:r w:rsidRPr="00E37EE0">
              <w:t xml:space="preserve"> </w:t>
            </w:r>
            <w:r>
              <w:t xml:space="preserve">средняя общеобразовательная школа </w:t>
            </w:r>
            <w:r w:rsidRPr="00E37EE0">
              <w:t>№</w:t>
            </w:r>
            <w:r>
              <w:t xml:space="preserve"> </w:t>
            </w:r>
            <w:r w:rsidRPr="00E37EE0">
              <w:t xml:space="preserve">1», </w:t>
            </w:r>
          </w:p>
          <w:p w:rsid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</w:p>
          <w:p w:rsid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r w:rsidRPr="00E37EE0">
              <w:t xml:space="preserve">Халтурина </w:t>
            </w:r>
            <w:r>
              <w:t>Е.М. директор МБОУ «</w:t>
            </w:r>
            <w:proofErr w:type="spellStart"/>
            <w:r>
              <w:t>Онохойская</w:t>
            </w:r>
            <w:proofErr w:type="spellEnd"/>
            <w:r>
              <w:t xml:space="preserve"> </w:t>
            </w:r>
            <w:r w:rsidRPr="00E37EE0">
              <w:t>СОШ</w:t>
            </w:r>
            <w:r>
              <w:t xml:space="preserve"> № 2»,</w:t>
            </w:r>
          </w:p>
          <w:p w:rsid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</w:p>
          <w:p w:rsid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proofErr w:type="spellStart"/>
            <w:r w:rsidRPr="00E37EE0">
              <w:t>Жарикова</w:t>
            </w:r>
            <w:proofErr w:type="spellEnd"/>
            <w:r w:rsidRPr="00E37EE0">
              <w:t xml:space="preserve"> Ю.И., </w:t>
            </w:r>
            <w:proofErr w:type="spellStart"/>
            <w:r w:rsidRPr="00E37EE0">
              <w:t>и.о</w:t>
            </w:r>
            <w:proofErr w:type="spellEnd"/>
            <w:r w:rsidRPr="00E37EE0">
              <w:t>.</w:t>
            </w:r>
            <w:r>
              <w:t xml:space="preserve"> </w:t>
            </w:r>
            <w:r w:rsidRPr="00E37EE0">
              <w:t>д</w:t>
            </w:r>
            <w:r>
              <w:t>иректора МБОУ «Ново-</w:t>
            </w:r>
            <w:proofErr w:type="spellStart"/>
            <w:r>
              <w:t>Онохойская</w:t>
            </w:r>
            <w:proofErr w:type="spellEnd"/>
            <w:r>
              <w:t xml:space="preserve"> ООШ»,</w:t>
            </w:r>
          </w:p>
          <w:p w:rsidR="00E37EE0" w:rsidRDefault="00E37EE0" w:rsidP="00E37EE0">
            <w:pPr>
              <w:pStyle w:val="s37"/>
              <w:spacing w:before="0" w:beforeAutospacing="0" w:after="0" w:afterAutospacing="0"/>
            </w:pPr>
          </w:p>
          <w:p w:rsidR="00E37EE0" w:rsidRPr="00E37EE0" w:rsidRDefault="00E37EE0" w:rsidP="00E37EE0">
            <w:pPr>
              <w:pStyle w:val="s37"/>
              <w:spacing w:before="0" w:beforeAutospacing="0" w:after="0" w:afterAutospacing="0"/>
              <w:jc w:val="center"/>
            </w:pPr>
            <w:proofErr w:type="spellStart"/>
            <w:r w:rsidRPr="00E37EE0">
              <w:t>Буканова</w:t>
            </w:r>
            <w:proofErr w:type="spellEnd"/>
            <w:r w:rsidRPr="00E37EE0">
              <w:t xml:space="preserve"> Ю.Н. </w:t>
            </w:r>
            <w:proofErr w:type="spellStart"/>
            <w:r w:rsidRPr="00E37EE0">
              <w:t>и.о</w:t>
            </w:r>
            <w:proofErr w:type="spellEnd"/>
            <w:r w:rsidRPr="00E37EE0">
              <w:t>.</w:t>
            </w:r>
            <w:r>
              <w:t xml:space="preserve"> директора МБОУ «</w:t>
            </w:r>
            <w:proofErr w:type="gramStart"/>
            <w:r>
              <w:t>Октябрьская</w:t>
            </w:r>
            <w:proofErr w:type="gramEnd"/>
            <w:r>
              <w:t xml:space="preserve"> </w:t>
            </w:r>
            <w:r w:rsidRPr="00E37EE0">
              <w:t>ООШ»</w:t>
            </w:r>
          </w:p>
        </w:tc>
      </w:tr>
    </w:tbl>
    <w:p w:rsidR="00E37EE0" w:rsidRPr="00601FC1" w:rsidRDefault="00E37EE0" w:rsidP="00E37EE0">
      <w:pPr>
        <w:tabs>
          <w:tab w:val="left" w:pos="3600"/>
        </w:tabs>
        <w:ind w:left="-709" w:firstLine="709"/>
        <w:jc w:val="center"/>
        <w:rPr>
          <w:sz w:val="20"/>
        </w:rPr>
      </w:pPr>
    </w:p>
    <w:p w:rsidR="00E37EE0" w:rsidRPr="00E37EE0" w:rsidRDefault="00E37EE0" w:rsidP="00E37E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E37EE0" w:rsidRPr="00E37EE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55492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37EE0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05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7EE0"/>
  </w:style>
  <w:style w:type="character" w:styleId="a9">
    <w:name w:val="Emphasis"/>
    <w:basedOn w:val="a0"/>
    <w:qFormat/>
    <w:rsid w:val="00E37EE0"/>
    <w:rPr>
      <w:i/>
      <w:iCs/>
    </w:rPr>
  </w:style>
  <w:style w:type="paragraph" w:customStyle="1" w:styleId="s37">
    <w:name w:val="s_37"/>
    <w:basedOn w:val="a"/>
    <w:rsid w:val="00E37EE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7EE0"/>
  </w:style>
  <w:style w:type="character" w:styleId="a9">
    <w:name w:val="Emphasis"/>
    <w:basedOn w:val="a0"/>
    <w:qFormat/>
    <w:rsid w:val="00E37EE0"/>
    <w:rPr>
      <w:i/>
      <w:iCs/>
    </w:rPr>
  </w:style>
  <w:style w:type="paragraph" w:customStyle="1" w:styleId="s37">
    <w:name w:val="s_37"/>
    <w:basedOn w:val="a"/>
    <w:rsid w:val="00E37E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041D4-3EE7-4663-9414-39EC509F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2025-06-16T09:08:00Z</cp:lastPrinted>
  <dcterms:created xsi:type="dcterms:W3CDTF">2025-06-16T09:10:00Z</dcterms:created>
  <dcterms:modified xsi:type="dcterms:W3CDTF">2025-06-17T03:07:00Z</dcterms:modified>
</cp:coreProperties>
</file>