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70CA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634066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0102D6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0102D6">
        <w:rPr>
          <w:b/>
          <w:szCs w:val="28"/>
        </w:rPr>
        <w:t>ПОСТАНОВЛЕНИЕ</w:t>
      </w:r>
    </w:p>
    <w:p w:rsidR="0043356C" w:rsidRPr="000102D6" w:rsidRDefault="00D24572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0102D6">
        <w:rPr>
          <w:szCs w:val="28"/>
          <w:u w:val="single"/>
        </w:rPr>
        <w:t>04</w:t>
      </w:r>
      <w:r w:rsidR="0080058F" w:rsidRPr="000102D6">
        <w:rPr>
          <w:szCs w:val="28"/>
          <w:u w:val="single"/>
        </w:rPr>
        <w:t>.</w:t>
      </w:r>
      <w:r w:rsidR="00F26344" w:rsidRPr="000102D6">
        <w:rPr>
          <w:szCs w:val="28"/>
          <w:u w:val="single"/>
        </w:rPr>
        <w:t>04</w:t>
      </w:r>
      <w:r w:rsidR="008A4DC0" w:rsidRPr="000102D6">
        <w:rPr>
          <w:szCs w:val="28"/>
          <w:u w:val="single"/>
        </w:rPr>
        <w:t>.202</w:t>
      </w:r>
      <w:r w:rsidR="00953BD9" w:rsidRPr="000102D6">
        <w:rPr>
          <w:szCs w:val="28"/>
          <w:u w:val="single"/>
        </w:rPr>
        <w:t>5</w:t>
      </w:r>
      <w:r w:rsidR="0043356C" w:rsidRPr="000102D6">
        <w:rPr>
          <w:szCs w:val="28"/>
        </w:rPr>
        <w:t xml:space="preserve">                  </w:t>
      </w:r>
      <w:r w:rsidR="000102D6">
        <w:rPr>
          <w:szCs w:val="28"/>
        </w:rPr>
        <w:t xml:space="preserve">   </w:t>
      </w:r>
      <w:r w:rsidR="00AA43FF" w:rsidRPr="000102D6">
        <w:rPr>
          <w:szCs w:val="28"/>
        </w:rPr>
        <w:t xml:space="preserve">                  </w:t>
      </w:r>
      <w:r w:rsidR="002409F1" w:rsidRPr="000102D6">
        <w:rPr>
          <w:szCs w:val="28"/>
        </w:rPr>
        <w:t xml:space="preserve">           </w:t>
      </w:r>
      <w:r w:rsidR="00A278D9" w:rsidRPr="000102D6">
        <w:rPr>
          <w:szCs w:val="28"/>
        </w:rPr>
        <w:t xml:space="preserve">  </w:t>
      </w:r>
      <w:r w:rsidR="00ED145C" w:rsidRPr="000102D6">
        <w:rPr>
          <w:szCs w:val="28"/>
        </w:rPr>
        <w:t xml:space="preserve">           </w:t>
      </w:r>
      <w:r w:rsidR="00A278D9" w:rsidRPr="000102D6">
        <w:rPr>
          <w:szCs w:val="28"/>
        </w:rPr>
        <w:t xml:space="preserve">     </w:t>
      </w:r>
      <w:r w:rsidRPr="000102D6">
        <w:rPr>
          <w:szCs w:val="28"/>
        </w:rPr>
        <w:t xml:space="preserve">    </w:t>
      </w:r>
      <w:r w:rsidR="00E83E57" w:rsidRPr="000102D6">
        <w:rPr>
          <w:szCs w:val="28"/>
        </w:rPr>
        <w:t xml:space="preserve">     </w:t>
      </w:r>
      <w:r w:rsidR="008A4DC0" w:rsidRPr="000102D6">
        <w:rPr>
          <w:szCs w:val="28"/>
        </w:rPr>
        <w:t xml:space="preserve">      </w:t>
      </w:r>
      <w:r w:rsidR="006E0FCE" w:rsidRPr="000102D6">
        <w:rPr>
          <w:szCs w:val="28"/>
        </w:rPr>
        <w:t xml:space="preserve">    </w:t>
      </w:r>
      <w:r w:rsidR="00AD553A" w:rsidRPr="000102D6">
        <w:rPr>
          <w:szCs w:val="28"/>
        </w:rPr>
        <w:t xml:space="preserve">      </w:t>
      </w:r>
      <w:r w:rsidR="006E0FCE" w:rsidRPr="000102D6">
        <w:rPr>
          <w:szCs w:val="28"/>
        </w:rPr>
        <w:t xml:space="preserve">       </w:t>
      </w:r>
      <w:r w:rsidR="008A4DC0" w:rsidRPr="000102D6">
        <w:rPr>
          <w:szCs w:val="28"/>
        </w:rPr>
        <w:t xml:space="preserve">   </w:t>
      </w:r>
      <w:r w:rsidR="003B7EF7" w:rsidRPr="000102D6">
        <w:rPr>
          <w:szCs w:val="28"/>
        </w:rPr>
        <w:t xml:space="preserve"> </w:t>
      </w:r>
      <w:r w:rsidR="00CE54B7" w:rsidRPr="000102D6">
        <w:rPr>
          <w:szCs w:val="28"/>
        </w:rPr>
        <w:t xml:space="preserve">   </w:t>
      </w:r>
      <w:r w:rsidR="00953BD9" w:rsidRPr="000102D6">
        <w:rPr>
          <w:szCs w:val="28"/>
        </w:rPr>
        <w:t xml:space="preserve">  </w:t>
      </w:r>
      <w:r w:rsidR="0043356C" w:rsidRPr="000102D6">
        <w:rPr>
          <w:szCs w:val="28"/>
        </w:rPr>
        <w:t>№</w:t>
      </w:r>
      <w:r w:rsidR="000102D6" w:rsidRPr="000102D6">
        <w:rPr>
          <w:szCs w:val="28"/>
          <w:u w:val="single"/>
        </w:rPr>
        <w:t>139</w:t>
      </w:r>
    </w:p>
    <w:p w:rsidR="0043356C" w:rsidRPr="000102D6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0102D6">
        <w:rPr>
          <w:szCs w:val="28"/>
        </w:rPr>
        <w:t>п. Заиграево</w:t>
      </w:r>
    </w:p>
    <w:p w:rsidR="00E120AE" w:rsidRPr="000102D6" w:rsidRDefault="000102D6" w:rsidP="000102D6">
      <w:pPr>
        <w:tabs>
          <w:tab w:val="left" w:pos="5103"/>
        </w:tabs>
        <w:ind w:right="4534"/>
        <w:jc w:val="both"/>
        <w:rPr>
          <w:iCs/>
          <w:szCs w:val="28"/>
        </w:rPr>
      </w:pPr>
      <w:r w:rsidRPr="000102D6">
        <w:rPr>
          <w:iCs/>
          <w:szCs w:val="28"/>
        </w:rPr>
        <w:t>О проведении собрания участников публичных слушаний по актуализации схем теплоснабжения МО ГП «Поселок Заиграево», МО СП «</w:t>
      </w:r>
      <w:proofErr w:type="spellStart"/>
      <w:r w:rsidRPr="000102D6">
        <w:rPr>
          <w:iCs/>
          <w:szCs w:val="28"/>
        </w:rPr>
        <w:t>Новобрянское</w:t>
      </w:r>
      <w:proofErr w:type="spellEnd"/>
      <w:r w:rsidRPr="000102D6">
        <w:rPr>
          <w:iCs/>
          <w:szCs w:val="28"/>
        </w:rPr>
        <w:t>», МО СП «</w:t>
      </w:r>
      <w:proofErr w:type="spellStart"/>
      <w:r w:rsidRPr="000102D6">
        <w:rPr>
          <w:iCs/>
          <w:szCs w:val="28"/>
        </w:rPr>
        <w:t>Ключевское</w:t>
      </w:r>
      <w:proofErr w:type="spellEnd"/>
      <w:r w:rsidRPr="000102D6">
        <w:rPr>
          <w:iCs/>
          <w:szCs w:val="28"/>
        </w:rPr>
        <w:t>», МО СП «</w:t>
      </w:r>
      <w:proofErr w:type="spellStart"/>
      <w:r w:rsidRPr="000102D6">
        <w:rPr>
          <w:iCs/>
          <w:szCs w:val="28"/>
        </w:rPr>
        <w:t>Горхонское</w:t>
      </w:r>
      <w:proofErr w:type="spellEnd"/>
      <w:r w:rsidRPr="000102D6">
        <w:rPr>
          <w:iCs/>
          <w:szCs w:val="28"/>
        </w:rPr>
        <w:t>», МО СП «</w:t>
      </w:r>
      <w:proofErr w:type="spellStart"/>
      <w:r w:rsidRPr="000102D6">
        <w:rPr>
          <w:iCs/>
          <w:szCs w:val="28"/>
        </w:rPr>
        <w:t>Челутаевское</w:t>
      </w:r>
      <w:proofErr w:type="spellEnd"/>
      <w:r w:rsidRPr="000102D6">
        <w:rPr>
          <w:iCs/>
          <w:szCs w:val="28"/>
        </w:rPr>
        <w:t>»</w:t>
      </w:r>
    </w:p>
    <w:p w:rsidR="000102D6" w:rsidRPr="000102D6" w:rsidRDefault="000102D6" w:rsidP="006E5631">
      <w:pPr>
        <w:ind w:right="4250"/>
        <w:jc w:val="both"/>
        <w:rPr>
          <w:rStyle w:val="a9"/>
          <w:i w:val="0"/>
          <w:szCs w:val="28"/>
        </w:rPr>
      </w:pPr>
    </w:p>
    <w:p w:rsidR="000102D6" w:rsidRPr="000102D6" w:rsidRDefault="000102D6" w:rsidP="000102D6">
      <w:pPr>
        <w:shd w:val="clear" w:color="auto" w:fill="FFFFFF"/>
        <w:ind w:firstLine="708"/>
        <w:jc w:val="both"/>
        <w:rPr>
          <w:rFonts w:eastAsia="Calibri"/>
          <w:szCs w:val="28"/>
          <w:lang w:eastAsia="en-US"/>
        </w:rPr>
      </w:pPr>
      <w:proofErr w:type="gramStart"/>
      <w:r w:rsidRPr="000102D6">
        <w:rPr>
          <w:rFonts w:eastAsia="Calibri"/>
          <w:szCs w:val="28"/>
          <w:lang w:eastAsia="en-US"/>
        </w:rPr>
        <w:t xml:space="preserve">На основании Федерального закона от 22.07.2017 г. № 190-ФЗ «О теплоснабжении», постановлением Правительства РФ от 22. 02. 2012г. № 154 «О требованиях к схемам теплоснабжения, порядку их разработки и утверждения», в целях рассмотрения проектов  </w:t>
      </w:r>
      <w:r w:rsidRPr="000102D6">
        <w:rPr>
          <w:rFonts w:eastAsia="Calibri"/>
          <w:spacing w:val="-12"/>
          <w:kern w:val="36"/>
          <w:szCs w:val="28"/>
          <w:lang w:eastAsia="en-US"/>
        </w:rPr>
        <w:t xml:space="preserve">актуализации </w:t>
      </w:r>
      <w:r w:rsidRPr="000102D6">
        <w:rPr>
          <w:rFonts w:eastAsia="Calibri"/>
          <w:szCs w:val="28"/>
          <w:lang w:eastAsia="en-US"/>
        </w:rPr>
        <w:t>схем теплоснабжения муниципального образования городского поселения «Поселок Заиграево», муниципального образования сельского  поселения  «</w:t>
      </w:r>
      <w:proofErr w:type="spellStart"/>
      <w:r w:rsidRPr="000102D6">
        <w:rPr>
          <w:rFonts w:eastAsia="Calibri"/>
          <w:szCs w:val="28"/>
          <w:lang w:eastAsia="en-US"/>
        </w:rPr>
        <w:t>Новобрянское</w:t>
      </w:r>
      <w:proofErr w:type="spellEnd"/>
      <w:r w:rsidRPr="000102D6">
        <w:rPr>
          <w:rFonts w:eastAsia="Calibri"/>
          <w:szCs w:val="28"/>
          <w:lang w:eastAsia="en-US"/>
        </w:rPr>
        <w:t>» З</w:t>
      </w:r>
      <w:r w:rsidRPr="000102D6">
        <w:rPr>
          <w:szCs w:val="28"/>
        </w:rPr>
        <w:t>аиграевского района Республики Бурятия</w:t>
      </w:r>
      <w:r w:rsidRPr="000102D6">
        <w:rPr>
          <w:rFonts w:eastAsia="Calibri"/>
          <w:szCs w:val="28"/>
          <w:lang w:eastAsia="en-US"/>
        </w:rPr>
        <w:t>, муниципального образования сельского поселения</w:t>
      </w:r>
      <w:r w:rsidRPr="000102D6">
        <w:rPr>
          <w:rFonts w:eastAsia="Calibri"/>
          <w:b/>
          <w:bCs/>
          <w:szCs w:val="28"/>
          <w:lang w:eastAsia="en-US"/>
        </w:rPr>
        <w:t xml:space="preserve"> </w:t>
      </w:r>
      <w:bookmarkStart w:id="0" w:name="_GoBack"/>
      <w:r w:rsidRPr="00870CA9">
        <w:rPr>
          <w:rFonts w:eastAsia="Calibri"/>
          <w:bCs/>
          <w:szCs w:val="28"/>
          <w:lang w:eastAsia="en-US"/>
        </w:rPr>
        <w:t>«</w:t>
      </w:r>
      <w:proofErr w:type="spellStart"/>
      <w:r w:rsidRPr="00870CA9">
        <w:rPr>
          <w:rFonts w:eastAsia="Calibri"/>
          <w:bCs/>
          <w:szCs w:val="28"/>
          <w:lang w:eastAsia="en-US"/>
        </w:rPr>
        <w:t>Ключевское</w:t>
      </w:r>
      <w:proofErr w:type="spellEnd"/>
      <w:r w:rsidRPr="00870CA9">
        <w:rPr>
          <w:rFonts w:eastAsia="Calibri"/>
          <w:bCs/>
          <w:szCs w:val="28"/>
          <w:lang w:eastAsia="en-US"/>
        </w:rPr>
        <w:t xml:space="preserve">» </w:t>
      </w:r>
      <w:r w:rsidRPr="00870CA9">
        <w:rPr>
          <w:rFonts w:eastAsia="Calibri"/>
          <w:szCs w:val="28"/>
          <w:lang w:eastAsia="en-US"/>
        </w:rPr>
        <w:t>З</w:t>
      </w:r>
      <w:r w:rsidRPr="00870CA9">
        <w:rPr>
          <w:szCs w:val="28"/>
        </w:rPr>
        <w:t>аиграевского</w:t>
      </w:r>
      <w:r w:rsidRPr="000102D6">
        <w:rPr>
          <w:szCs w:val="28"/>
        </w:rPr>
        <w:t xml:space="preserve"> </w:t>
      </w:r>
      <w:bookmarkEnd w:id="0"/>
      <w:r w:rsidRPr="000102D6">
        <w:rPr>
          <w:szCs w:val="28"/>
        </w:rPr>
        <w:t>района Республики Бурятия</w:t>
      </w:r>
      <w:r w:rsidRPr="000102D6">
        <w:rPr>
          <w:rFonts w:eastAsia="Calibri"/>
          <w:b/>
          <w:bCs/>
          <w:szCs w:val="28"/>
          <w:lang w:eastAsia="en-US"/>
        </w:rPr>
        <w:t xml:space="preserve">, </w:t>
      </w:r>
      <w:r w:rsidRPr="000102D6">
        <w:rPr>
          <w:rFonts w:eastAsia="Calibri"/>
          <w:szCs w:val="28"/>
          <w:lang w:eastAsia="en-US"/>
        </w:rPr>
        <w:t>муниципального</w:t>
      </w:r>
      <w:proofErr w:type="gramEnd"/>
      <w:r w:rsidRPr="000102D6">
        <w:rPr>
          <w:rFonts w:eastAsia="Calibri"/>
          <w:szCs w:val="28"/>
          <w:lang w:eastAsia="en-US"/>
        </w:rPr>
        <w:t xml:space="preserve"> образования сельского поселения</w:t>
      </w:r>
      <w:r w:rsidRPr="000102D6">
        <w:rPr>
          <w:rFonts w:eastAsia="Calibri"/>
          <w:b/>
          <w:bCs/>
          <w:szCs w:val="28"/>
          <w:lang w:eastAsia="en-US"/>
        </w:rPr>
        <w:t xml:space="preserve"> </w:t>
      </w:r>
      <w:r w:rsidRPr="000102D6">
        <w:rPr>
          <w:rFonts w:eastAsia="Calibri"/>
          <w:bCs/>
          <w:szCs w:val="28"/>
          <w:lang w:eastAsia="en-US"/>
        </w:rPr>
        <w:t>«</w:t>
      </w:r>
      <w:proofErr w:type="spellStart"/>
      <w:r w:rsidRPr="000102D6">
        <w:rPr>
          <w:rFonts w:eastAsia="Calibri"/>
          <w:bCs/>
          <w:szCs w:val="28"/>
          <w:lang w:eastAsia="en-US"/>
        </w:rPr>
        <w:t>Горхонское</w:t>
      </w:r>
      <w:proofErr w:type="spellEnd"/>
      <w:r w:rsidRPr="000102D6">
        <w:rPr>
          <w:rFonts w:eastAsia="Calibri"/>
          <w:bCs/>
          <w:szCs w:val="28"/>
          <w:lang w:eastAsia="en-US"/>
        </w:rPr>
        <w:t xml:space="preserve">» </w:t>
      </w:r>
      <w:r w:rsidRPr="000102D6">
        <w:rPr>
          <w:rFonts w:eastAsia="Calibri"/>
          <w:szCs w:val="28"/>
          <w:lang w:eastAsia="en-US"/>
        </w:rPr>
        <w:t>З</w:t>
      </w:r>
      <w:r w:rsidRPr="000102D6">
        <w:rPr>
          <w:szCs w:val="28"/>
        </w:rPr>
        <w:t>аиграевского района Республики Бурятия</w:t>
      </w:r>
      <w:r w:rsidRPr="000102D6">
        <w:rPr>
          <w:rFonts w:eastAsia="Calibri"/>
          <w:bCs/>
          <w:szCs w:val="28"/>
          <w:lang w:eastAsia="en-US"/>
        </w:rPr>
        <w:t xml:space="preserve">, </w:t>
      </w:r>
      <w:r w:rsidRPr="000102D6">
        <w:rPr>
          <w:rFonts w:eastAsia="Calibri"/>
          <w:szCs w:val="28"/>
          <w:lang w:eastAsia="en-US"/>
        </w:rPr>
        <w:t>муниципального образования сельского поселения</w:t>
      </w:r>
      <w:r w:rsidRPr="000102D6">
        <w:rPr>
          <w:rFonts w:eastAsia="Calibri"/>
          <w:bCs/>
          <w:szCs w:val="28"/>
          <w:lang w:eastAsia="en-US"/>
        </w:rPr>
        <w:t xml:space="preserve"> «</w:t>
      </w:r>
      <w:proofErr w:type="spellStart"/>
      <w:r w:rsidRPr="000102D6">
        <w:rPr>
          <w:rFonts w:eastAsia="Calibri"/>
          <w:bCs/>
          <w:szCs w:val="28"/>
          <w:lang w:eastAsia="en-US"/>
        </w:rPr>
        <w:t>Челутаевское</w:t>
      </w:r>
      <w:proofErr w:type="spellEnd"/>
      <w:r w:rsidRPr="000102D6">
        <w:rPr>
          <w:rFonts w:eastAsia="Calibri"/>
          <w:bCs/>
          <w:szCs w:val="28"/>
          <w:lang w:eastAsia="en-US"/>
        </w:rPr>
        <w:t xml:space="preserve">» </w:t>
      </w:r>
      <w:r w:rsidRPr="000102D6">
        <w:rPr>
          <w:rFonts w:eastAsia="Calibri"/>
          <w:szCs w:val="28"/>
          <w:lang w:eastAsia="en-US"/>
        </w:rPr>
        <w:t>З</w:t>
      </w:r>
      <w:r w:rsidRPr="000102D6">
        <w:rPr>
          <w:szCs w:val="28"/>
        </w:rPr>
        <w:t>аиграевского района Республики Бурятия</w:t>
      </w:r>
      <w:r w:rsidRPr="000102D6">
        <w:rPr>
          <w:rFonts w:eastAsia="Calibri"/>
          <w:szCs w:val="28"/>
          <w:lang w:eastAsia="en-US"/>
        </w:rPr>
        <w:t xml:space="preserve">, руководствуясь статьей 30 Устава муниципального образования «Заиграевский район», </w:t>
      </w:r>
    </w:p>
    <w:p w:rsidR="000102D6" w:rsidRPr="000102D6" w:rsidRDefault="000102D6" w:rsidP="000102D6">
      <w:pPr>
        <w:shd w:val="clear" w:color="auto" w:fill="FFFFFF"/>
        <w:ind w:firstLine="709"/>
        <w:jc w:val="both"/>
        <w:rPr>
          <w:szCs w:val="28"/>
        </w:rPr>
      </w:pPr>
      <w:r w:rsidRPr="000102D6">
        <w:rPr>
          <w:b/>
          <w:szCs w:val="28"/>
        </w:rPr>
        <w:t>постановляю:</w:t>
      </w:r>
      <w:r w:rsidRPr="000102D6">
        <w:rPr>
          <w:b/>
          <w:szCs w:val="28"/>
        </w:rPr>
        <w:br/>
      </w:r>
      <w:r w:rsidRPr="000102D6">
        <w:rPr>
          <w:szCs w:val="28"/>
        </w:rPr>
        <w:tab/>
        <w:t>1. Провести собрание участников публичных слушаний 14 апреля 2025 г. в 16:00 часов по адресу поселок Заиграево, улица Октябрьская, дом 4 (здание администрации муниципального образования «Заиграевский район», зал заседания 3 этаж) по вопросу:</w:t>
      </w:r>
    </w:p>
    <w:p w:rsidR="000102D6" w:rsidRPr="000102D6" w:rsidRDefault="000102D6" w:rsidP="000102D6">
      <w:pPr>
        <w:shd w:val="clear" w:color="auto" w:fill="FFFFFF"/>
        <w:ind w:firstLine="567"/>
        <w:jc w:val="both"/>
        <w:rPr>
          <w:szCs w:val="28"/>
        </w:rPr>
      </w:pPr>
      <w:r w:rsidRPr="000102D6">
        <w:rPr>
          <w:szCs w:val="28"/>
        </w:rPr>
        <w:t xml:space="preserve">- обсуждение проектов </w:t>
      </w:r>
      <w:r w:rsidRPr="000102D6">
        <w:rPr>
          <w:spacing w:val="-12"/>
          <w:kern w:val="36"/>
          <w:szCs w:val="28"/>
        </w:rPr>
        <w:t xml:space="preserve">актуализированных </w:t>
      </w:r>
      <w:r w:rsidRPr="000102D6">
        <w:rPr>
          <w:szCs w:val="28"/>
        </w:rPr>
        <w:t>схем теплоснабжения муниципального образования городского поселения «Поселок Заиграево», муниципального образования сельского  поселения «</w:t>
      </w:r>
      <w:proofErr w:type="spellStart"/>
      <w:r w:rsidRPr="000102D6">
        <w:rPr>
          <w:szCs w:val="28"/>
        </w:rPr>
        <w:t>Новобрянское</w:t>
      </w:r>
      <w:proofErr w:type="spellEnd"/>
      <w:r w:rsidRPr="000102D6">
        <w:rPr>
          <w:szCs w:val="28"/>
        </w:rPr>
        <w:t xml:space="preserve">» </w:t>
      </w:r>
      <w:r w:rsidRPr="000102D6">
        <w:rPr>
          <w:szCs w:val="28"/>
        </w:rPr>
        <w:lastRenderedPageBreak/>
        <w:t>Заиграевского района Республики Бурятия, муниципального образования сельского поселения</w:t>
      </w:r>
      <w:r w:rsidRPr="000102D6">
        <w:rPr>
          <w:bCs/>
          <w:szCs w:val="28"/>
        </w:rPr>
        <w:t xml:space="preserve"> «</w:t>
      </w:r>
      <w:proofErr w:type="spellStart"/>
      <w:r w:rsidRPr="000102D6">
        <w:rPr>
          <w:bCs/>
          <w:szCs w:val="28"/>
        </w:rPr>
        <w:t>Ключевское</w:t>
      </w:r>
      <w:proofErr w:type="spellEnd"/>
      <w:r w:rsidRPr="000102D6">
        <w:rPr>
          <w:bCs/>
          <w:szCs w:val="28"/>
        </w:rPr>
        <w:t>»</w:t>
      </w:r>
      <w:r w:rsidRPr="000102D6">
        <w:rPr>
          <w:b/>
          <w:bCs/>
          <w:szCs w:val="28"/>
        </w:rPr>
        <w:t xml:space="preserve"> </w:t>
      </w:r>
      <w:r w:rsidRPr="000102D6">
        <w:rPr>
          <w:szCs w:val="28"/>
        </w:rPr>
        <w:t>Заиграевского района Республики Бурятия</w:t>
      </w:r>
      <w:r w:rsidRPr="000102D6">
        <w:rPr>
          <w:b/>
          <w:bCs/>
          <w:szCs w:val="28"/>
        </w:rPr>
        <w:t xml:space="preserve">, </w:t>
      </w:r>
      <w:r w:rsidRPr="000102D6">
        <w:rPr>
          <w:szCs w:val="28"/>
        </w:rPr>
        <w:t>муниципального образования сельского поселения</w:t>
      </w:r>
      <w:r w:rsidRPr="000102D6">
        <w:rPr>
          <w:b/>
          <w:bCs/>
          <w:szCs w:val="28"/>
        </w:rPr>
        <w:t xml:space="preserve"> </w:t>
      </w:r>
      <w:r w:rsidRPr="000102D6">
        <w:rPr>
          <w:bCs/>
          <w:szCs w:val="28"/>
        </w:rPr>
        <w:t>«</w:t>
      </w:r>
      <w:proofErr w:type="spellStart"/>
      <w:r w:rsidRPr="000102D6">
        <w:rPr>
          <w:bCs/>
          <w:szCs w:val="28"/>
        </w:rPr>
        <w:t>Горхонское</w:t>
      </w:r>
      <w:proofErr w:type="spellEnd"/>
      <w:r w:rsidRPr="000102D6">
        <w:rPr>
          <w:bCs/>
          <w:szCs w:val="28"/>
        </w:rPr>
        <w:t xml:space="preserve">» </w:t>
      </w:r>
      <w:r w:rsidRPr="000102D6">
        <w:rPr>
          <w:szCs w:val="28"/>
        </w:rPr>
        <w:t>Заиграевского района Республики Бурятия</w:t>
      </w:r>
      <w:r w:rsidRPr="000102D6">
        <w:rPr>
          <w:bCs/>
          <w:szCs w:val="28"/>
        </w:rPr>
        <w:t xml:space="preserve">, </w:t>
      </w:r>
      <w:r w:rsidRPr="000102D6">
        <w:rPr>
          <w:szCs w:val="28"/>
        </w:rPr>
        <w:t>муниципального образования сельского поселения</w:t>
      </w:r>
      <w:r w:rsidRPr="000102D6">
        <w:rPr>
          <w:bCs/>
          <w:szCs w:val="28"/>
        </w:rPr>
        <w:t xml:space="preserve"> «</w:t>
      </w:r>
      <w:proofErr w:type="spellStart"/>
      <w:r w:rsidRPr="000102D6">
        <w:rPr>
          <w:bCs/>
          <w:szCs w:val="28"/>
        </w:rPr>
        <w:t>Челутаевское</w:t>
      </w:r>
      <w:proofErr w:type="spellEnd"/>
      <w:r w:rsidRPr="000102D6">
        <w:rPr>
          <w:bCs/>
          <w:szCs w:val="28"/>
        </w:rPr>
        <w:t xml:space="preserve">» </w:t>
      </w:r>
      <w:r w:rsidRPr="000102D6">
        <w:rPr>
          <w:szCs w:val="28"/>
        </w:rPr>
        <w:t>Заиграевского района Республики Бурятия;</w:t>
      </w:r>
    </w:p>
    <w:p w:rsidR="000102D6" w:rsidRPr="000102D6" w:rsidRDefault="000102D6" w:rsidP="000102D6">
      <w:pPr>
        <w:shd w:val="clear" w:color="auto" w:fill="FFFFFF"/>
        <w:ind w:firstLine="709"/>
        <w:jc w:val="both"/>
        <w:rPr>
          <w:szCs w:val="28"/>
        </w:rPr>
      </w:pPr>
      <w:r w:rsidRPr="000102D6">
        <w:rPr>
          <w:szCs w:val="28"/>
        </w:rPr>
        <w:t>2. Утвердить состав комиссии по проведению собрания участников публичных слушаний в следующем составе:</w:t>
      </w:r>
    </w:p>
    <w:p w:rsidR="000102D6" w:rsidRPr="000102D6" w:rsidRDefault="000102D6" w:rsidP="000102D6">
      <w:pPr>
        <w:pStyle w:val="aa"/>
        <w:numPr>
          <w:ilvl w:val="0"/>
          <w:numId w:val="23"/>
        </w:numPr>
        <w:shd w:val="clear" w:color="auto" w:fill="FFFFFF"/>
        <w:ind w:left="0" w:firstLine="709"/>
        <w:jc w:val="both"/>
        <w:rPr>
          <w:szCs w:val="28"/>
        </w:rPr>
      </w:pPr>
      <w:r w:rsidRPr="000102D6">
        <w:rPr>
          <w:szCs w:val="28"/>
        </w:rPr>
        <w:t>- Л.С. Волкова, Глава муниципального образования «Заиграевский район», руково</w:t>
      </w:r>
      <w:r>
        <w:rPr>
          <w:szCs w:val="28"/>
        </w:rPr>
        <w:t>дитель Администрации, инициатор</w:t>
      </w:r>
      <w:r w:rsidRPr="000102D6">
        <w:rPr>
          <w:szCs w:val="28"/>
        </w:rPr>
        <w:t xml:space="preserve"> собрания участников публичных слушаний;</w:t>
      </w:r>
    </w:p>
    <w:p w:rsidR="000102D6" w:rsidRPr="000102D6" w:rsidRDefault="000102D6" w:rsidP="000102D6">
      <w:pPr>
        <w:pStyle w:val="aa"/>
        <w:numPr>
          <w:ilvl w:val="0"/>
          <w:numId w:val="23"/>
        </w:numPr>
        <w:shd w:val="clear" w:color="auto" w:fill="FFFFFF"/>
        <w:ind w:left="0" w:firstLine="709"/>
        <w:jc w:val="both"/>
        <w:rPr>
          <w:szCs w:val="28"/>
        </w:rPr>
      </w:pPr>
      <w:r w:rsidRPr="000102D6">
        <w:rPr>
          <w:szCs w:val="28"/>
        </w:rPr>
        <w:t xml:space="preserve">- Ц. Б. </w:t>
      </w:r>
      <w:proofErr w:type="spellStart"/>
      <w:r w:rsidRPr="000102D6">
        <w:rPr>
          <w:szCs w:val="28"/>
        </w:rPr>
        <w:t>Жамсуев</w:t>
      </w:r>
      <w:proofErr w:type="spellEnd"/>
      <w:r w:rsidRPr="000102D6">
        <w:rPr>
          <w:szCs w:val="28"/>
        </w:rPr>
        <w:t xml:space="preserve">, </w:t>
      </w:r>
      <w:r>
        <w:rPr>
          <w:szCs w:val="28"/>
        </w:rPr>
        <w:t>исполняющий обязанности заместителя</w:t>
      </w:r>
      <w:r w:rsidRPr="000102D6">
        <w:rPr>
          <w:szCs w:val="28"/>
        </w:rPr>
        <w:t xml:space="preserve"> руководителя администрации по развитию инфраструктуры муниципального образования «Заиграевский район;</w:t>
      </w:r>
    </w:p>
    <w:p w:rsidR="000102D6" w:rsidRPr="000102D6" w:rsidRDefault="000102D6" w:rsidP="000102D6">
      <w:pPr>
        <w:pStyle w:val="aa"/>
        <w:numPr>
          <w:ilvl w:val="0"/>
          <w:numId w:val="23"/>
        </w:numPr>
        <w:shd w:val="clear" w:color="auto" w:fill="FFFFFF"/>
        <w:ind w:left="0" w:firstLine="709"/>
        <w:jc w:val="both"/>
        <w:rPr>
          <w:szCs w:val="28"/>
        </w:rPr>
      </w:pPr>
      <w:r w:rsidRPr="000102D6">
        <w:rPr>
          <w:szCs w:val="28"/>
        </w:rPr>
        <w:t>- И.М. Кириллов</w:t>
      </w:r>
      <w:r>
        <w:rPr>
          <w:szCs w:val="28"/>
        </w:rPr>
        <w:t>,</w:t>
      </w:r>
      <w:r w:rsidRPr="000102D6">
        <w:rPr>
          <w:szCs w:val="28"/>
        </w:rPr>
        <w:t xml:space="preserve"> Председатель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0102D6" w:rsidRPr="000102D6" w:rsidRDefault="000102D6" w:rsidP="000102D6">
      <w:pPr>
        <w:pStyle w:val="aa"/>
        <w:numPr>
          <w:ilvl w:val="0"/>
          <w:numId w:val="23"/>
        </w:numPr>
        <w:shd w:val="clear" w:color="auto" w:fill="FFFFFF"/>
        <w:ind w:left="0" w:firstLine="709"/>
        <w:jc w:val="both"/>
        <w:rPr>
          <w:szCs w:val="28"/>
        </w:rPr>
      </w:pPr>
      <w:r w:rsidRPr="000102D6">
        <w:rPr>
          <w:szCs w:val="28"/>
        </w:rPr>
        <w:t xml:space="preserve">- И.В. </w:t>
      </w:r>
      <w:proofErr w:type="spellStart"/>
      <w:r w:rsidRPr="000102D6">
        <w:rPr>
          <w:szCs w:val="28"/>
        </w:rPr>
        <w:t>Барлукова</w:t>
      </w:r>
      <w:proofErr w:type="spellEnd"/>
      <w:r>
        <w:rPr>
          <w:szCs w:val="28"/>
        </w:rPr>
        <w:t xml:space="preserve">, </w:t>
      </w:r>
      <w:r w:rsidRPr="000102D6">
        <w:rPr>
          <w:szCs w:val="28"/>
        </w:rPr>
        <w:t>исполняющ</w:t>
      </w:r>
      <w:r>
        <w:rPr>
          <w:szCs w:val="28"/>
        </w:rPr>
        <w:t>ий обязанности</w:t>
      </w:r>
      <w:r w:rsidRPr="000102D6">
        <w:rPr>
          <w:szCs w:val="28"/>
        </w:rPr>
        <w:t xml:space="preserve"> председателя муниципального казенного учреждения «Комитет по архитектуре, имуществу и земельным отношениям»;</w:t>
      </w:r>
    </w:p>
    <w:p w:rsidR="000102D6" w:rsidRPr="000102D6" w:rsidRDefault="000102D6" w:rsidP="000102D6">
      <w:pPr>
        <w:pStyle w:val="aa"/>
        <w:numPr>
          <w:ilvl w:val="0"/>
          <w:numId w:val="23"/>
        </w:numPr>
        <w:shd w:val="clear" w:color="auto" w:fill="FFFFFF"/>
        <w:ind w:left="0" w:firstLine="709"/>
        <w:jc w:val="both"/>
        <w:rPr>
          <w:szCs w:val="28"/>
        </w:rPr>
      </w:pPr>
      <w:r w:rsidRPr="000102D6">
        <w:rPr>
          <w:szCs w:val="28"/>
        </w:rPr>
        <w:t xml:space="preserve">- В.О. Пронин, временно исполняющий обязанности начальника муниципального бюджетного учреждения «Инфраструктурный центр-служба заказчика»; </w:t>
      </w:r>
    </w:p>
    <w:p w:rsidR="000102D6" w:rsidRPr="000102D6" w:rsidRDefault="000102D6" w:rsidP="000102D6">
      <w:pPr>
        <w:pStyle w:val="aa"/>
        <w:numPr>
          <w:ilvl w:val="0"/>
          <w:numId w:val="23"/>
        </w:numPr>
        <w:shd w:val="clear" w:color="auto" w:fill="FFFFFF"/>
        <w:ind w:left="0" w:firstLine="709"/>
        <w:jc w:val="both"/>
        <w:rPr>
          <w:szCs w:val="28"/>
        </w:rPr>
      </w:pPr>
      <w:r w:rsidRPr="000102D6">
        <w:rPr>
          <w:szCs w:val="28"/>
        </w:rPr>
        <w:t>- Е.А. Кирюшкина – заместитель начальника по ЖКХ муниципального бюджетного</w:t>
      </w:r>
      <w:r>
        <w:rPr>
          <w:szCs w:val="28"/>
        </w:rPr>
        <w:t xml:space="preserve"> учреждения</w:t>
      </w:r>
      <w:r w:rsidRPr="000102D6">
        <w:rPr>
          <w:szCs w:val="28"/>
        </w:rPr>
        <w:t xml:space="preserve"> «Инфраструктурный центр – Служба заказчика».</w:t>
      </w:r>
    </w:p>
    <w:p w:rsidR="000102D6" w:rsidRPr="000102D6" w:rsidRDefault="000102D6" w:rsidP="000102D6">
      <w:pPr>
        <w:shd w:val="clear" w:color="auto" w:fill="FFFFFF"/>
        <w:tabs>
          <w:tab w:val="left" w:pos="851"/>
        </w:tabs>
        <w:ind w:left="567"/>
        <w:jc w:val="both"/>
        <w:rPr>
          <w:szCs w:val="28"/>
        </w:rPr>
      </w:pPr>
      <w:r w:rsidRPr="000102D6">
        <w:rPr>
          <w:szCs w:val="28"/>
        </w:rPr>
        <w:t>4. Настоящее Постановление вступает в силу со дня принятия.</w:t>
      </w:r>
      <w:r w:rsidRPr="000102D6">
        <w:rPr>
          <w:szCs w:val="28"/>
        </w:rPr>
        <w:br/>
        <w:t xml:space="preserve">5. </w:t>
      </w:r>
      <w:proofErr w:type="gramStart"/>
      <w:r w:rsidRPr="000102D6">
        <w:rPr>
          <w:szCs w:val="28"/>
        </w:rPr>
        <w:t>Разместить</w:t>
      </w:r>
      <w:proofErr w:type="gramEnd"/>
      <w:r w:rsidRPr="000102D6">
        <w:rPr>
          <w:szCs w:val="28"/>
        </w:rPr>
        <w:t xml:space="preserve"> настоящее Постановление на сайте - </w:t>
      </w:r>
      <w:hyperlink r:id="rId9" w:history="1">
        <w:r w:rsidRPr="000102D6">
          <w:rPr>
            <w:rStyle w:val="a8"/>
            <w:szCs w:val="28"/>
          </w:rPr>
          <w:t>https://zaigraevo.gosuslugi.ru/</w:t>
        </w:r>
      </w:hyperlink>
      <w:r w:rsidRPr="000102D6">
        <w:rPr>
          <w:szCs w:val="28"/>
        </w:rPr>
        <w:t xml:space="preserve"> .</w:t>
      </w:r>
      <w:r w:rsidRPr="000102D6">
        <w:rPr>
          <w:szCs w:val="28"/>
        </w:rPr>
        <w:br/>
        <w:t xml:space="preserve">6. </w:t>
      </w:r>
      <w:proofErr w:type="gramStart"/>
      <w:r w:rsidRPr="000102D6">
        <w:rPr>
          <w:szCs w:val="28"/>
        </w:rPr>
        <w:t>Контроль за</w:t>
      </w:r>
      <w:proofErr w:type="gramEnd"/>
      <w:r w:rsidRPr="000102D6">
        <w:rPr>
          <w:szCs w:val="28"/>
        </w:rPr>
        <w:t xml:space="preserve"> исполнением настоящего Постановления оставляю за собой.</w:t>
      </w:r>
    </w:p>
    <w:p w:rsidR="00ED145C" w:rsidRPr="000102D6" w:rsidRDefault="00ED145C" w:rsidP="00ED14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02D6" w:rsidRPr="000102D6" w:rsidRDefault="000102D6" w:rsidP="00ED14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02D6" w:rsidRPr="000102D6" w:rsidRDefault="000102D6" w:rsidP="00ED14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FF7F1F" w:rsidRPr="000102D6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102D6">
        <w:rPr>
          <w:szCs w:val="28"/>
        </w:rPr>
        <w:t xml:space="preserve">Глава муниципального образования </w:t>
      </w:r>
    </w:p>
    <w:p w:rsidR="00FF7F1F" w:rsidRPr="000102D6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102D6">
        <w:rPr>
          <w:szCs w:val="28"/>
        </w:rPr>
        <w:t>«Заиграевский район»,</w:t>
      </w:r>
    </w:p>
    <w:p w:rsidR="003820EB" w:rsidRPr="000102D6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102D6">
        <w:rPr>
          <w:szCs w:val="28"/>
        </w:rPr>
        <w:t>руководитель Админи</w:t>
      </w:r>
      <w:r w:rsidR="00D24572" w:rsidRPr="000102D6">
        <w:rPr>
          <w:szCs w:val="28"/>
        </w:rPr>
        <w:t xml:space="preserve">страции               </w:t>
      </w:r>
      <w:r w:rsidRPr="000102D6">
        <w:rPr>
          <w:szCs w:val="28"/>
        </w:rPr>
        <w:t xml:space="preserve">                 </w:t>
      </w:r>
      <w:r w:rsidR="00ED145C" w:rsidRPr="000102D6">
        <w:rPr>
          <w:szCs w:val="28"/>
        </w:rPr>
        <w:t xml:space="preserve">          </w:t>
      </w:r>
      <w:r w:rsidR="000102D6">
        <w:rPr>
          <w:szCs w:val="28"/>
        </w:rPr>
        <w:t xml:space="preserve">             </w:t>
      </w:r>
      <w:r w:rsidRPr="000102D6">
        <w:rPr>
          <w:szCs w:val="28"/>
        </w:rPr>
        <w:t xml:space="preserve">        Л.С. Волков</w:t>
      </w:r>
      <w:r w:rsidR="00C544AC" w:rsidRPr="000102D6">
        <w:rPr>
          <w:szCs w:val="28"/>
        </w:rPr>
        <w:t>а</w:t>
      </w:r>
    </w:p>
    <w:sectPr w:rsidR="003820EB" w:rsidRPr="000102D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FC08-E7DF-4133-857B-F198FD15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2025-04-07T05:02:00Z</cp:lastPrinted>
  <dcterms:created xsi:type="dcterms:W3CDTF">2025-04-08T08:12:00Z</dcterms:created>
  <dcterms:modified xsi:type="dcterms:W3CDTF">2025-04-08T08:14:00Z</dcterms:modified>
</cp:coreProperties>
</file>